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41" w:rsidRDefault="008C6341" w:rsidP="008C6341">
      <w:pPr>
        <w:jc w:val="center"/>
        <w:rPr>
          <w:rFonts w:ascii="Arial" w:hAnsi="Arial" w:cs="Arial"/>
          <w:b/>
          <w:sz w:val="24"/>
          <w:szCs w:val="24"/>
        </w:rPr>
      </w:pPr>
      <w:r>
        <w:rPr>
          <w:rFonts w:ascii="Arial" w:hAnsi="Arial" w:cs="Arial"/>
          <w:b/>
          <w:sz w:val="24"/>
          <w:szCs w:val="24"/>
        </w:rPr>
        <w:t xml:space="preserve">VEŘEJNOPRÁVNÍ SMLOUVA </w:t>
      </w:r>
    </w:p>
    <w:p w:rsidR="008C6341" w:rsidRDefault="008C6341" w:rsidP="008C6341">
      <w:pPr>
        <w:jc w:val="center"/>
        <w:rPr>
          <w:rFonts w:ascii="Arial" w:hAnsi="Arial" w:cs="Arial"/>
          <w:b/>
          <w:sz w:val="24"/>
          <w:szCs w:val="24"/>
        </w:rPr>
      </w:pPr>
      <w:r>
        <w:rPr>
          <w:rFonts w:ascii="Arial" w:hAnsi="Arial" w:cs="Arial"/>
          <w:b/>
          <w:sz w:val="24"/>
          <w:szCs w:val="24"/>
        </w:rPr>
        <w:t>O POSKYTNUTÍ NEINVESTIČNÍ DOTACE č. KT/</w:t>
      </w:r>
      <w:r w:rsidR="00822707">
        <w:rPr>
          <w:rFonts w:ascii="Arial" w:hAnsi="Arial" w:cs="Arial"/>
          <w:b/>
          <w:sz w:val="24"/>
          <w:szCs w:val="24"/>
        </w:rPr>
        <w:t>9018/16</w:t>
      </w:r>
    </w:p>
    <w:p w:rsidR="008C6341" w:rsidRDefault="008C6341" w:rsidP="008C6341">
      <w:pPr>
        <w:pBdr>
          <w:bottom w:val="single" w:sz="6" w:space="1" w:color="000000"/>
        </w:pBdr>
        <w:jc w:val="center"/>
        <w:rPr>
          <w:rFonts w:ascii="Arial" w:hAnsi="Arial" w:cs="Arial"/>
          <w:b/>
          <w:sz w:val="10"/>
          <w:szCs w:val="10"/>
        </w:rPr>
      </w:pPr>
    </w:p>
    <w:p w:rsidR="008C6341" w:rsidRDefault="008C6341" w:rsidP="008C6341">
      <w:pPr>
        <w:jc w:val="center"/>
        <w:rPr>
          <w:rFonts w:ascii="Arial" w:hAnsi="Arial" w:cs="Arial"/>
          <w:sz w:val="16"/>
          <w:szCs w:val="16"/>
        </w:rPr>
      </w:pPr>
    </w:p>
    <w:p w:rsidR="008C6341" w:rsidRDefault="008C6341" w:rsidP="008C6341">
      <w:pPr>
        <w:jc w:val="center"/>
        <w:rPr>
          <w:rFonts w:ascii="Arial" w:hAnsi="Arial" w:cs="Arial"/>
          <w:sz w:val="16"/>
          <w:szCs w:val="16"/>
        </w:rPr>
      </w:pPr>
      <w:r>
        <w:rPr>
          <w:rFonts w:ascii="Arial" w:hAnsi="Arial" w:cs="Arial"/>
          <w:sz w:val="16"/>
          <w:szCs w:val="16"/>
        </w:rPr>
        <w:t>uzavřená v souladu s ustanovením § 10a a násl. zák.č. 250/2000 Sb., o rozpočtových pravidlech územních rozpočtů, v platném znění (dále jen ZORP) níže uvedeného dne, měsíce a roku, mezi těmito smluvními stranami:</w:t>
      </w:r>
    </w:p>
    <w:p w:rsidR="008C6341" w:rsidRDefault="008C6341" w:rsidP="008C6341">
      <w:pPr>
        <w:jc w:val="center"/>
        <w:rPr>
          <w:rFonts w:ascii="Arial" w:hAnsi="Arial" w:cs="Arial"/>
        </w:rPr>
      </w:pPr>
    </w:p>
    <w:p w:rsidR="008C6341" w:rsidRDefault="008C6341" w:rsidP="008C6341">
      <w:pPr>
        <w:jc w:val="center"/>
        <w:rPr>
          <w:rFonts w:ascii="Arial" w:hAnsi="Arial" w:cs="Arial"/>
          <w:b/>
          <w:bCs/>
          <w:sz w:val="22"/>
          <w:szCs w:val="22"/>
        </w:rPr>
      </w:pPr>
    </w:p>
    <w:p w:rsidR="008C6341" w:rsidRDefault="008C6341" w:rsidP="008C6341">
      <w:pPr>
        <w:rPr>
          <w:rFonts w:ascii="Arial" w:hAnsi="Arial" w:cs="Arial"/>
          <w:b/>
          <w:sz w:val="22"/>
          <w:szCs w:val="22"/>
        </w:rPr>
      </w:pPr>
      <w:r>
        <w:rPr>
          <w:rFonts w:ascii="Arial" w:hAnsi="Arial" w:cs="Arial"/>
          <w:b/>
          <w:sz w:val="22"/>
          <w:szCs w:val="22"/>
        </w:rPr>
        <w:t>1. Město Litvínov</w:t>
      </w:r>
    </w:p>
    <w:p w:rsidR="008C6341" w:rsidRDefault="008C6341" w:rsidP="008C6341">
      <w:pPr>
        <w:rPr>
          <w:rFonts w:ascii="Arial" w:hAnsi="Arial" w:cs="Arial"/>
          <w:sz w:val="22"/>
          <w:szCs w:val="22"/>
        </w:rPr>
      </w:pPr>
      <w:r>
        <w:rPr>
          <w:rFonts w:ascii="Arial" w:hAnsi="Arial" w:cs="Arial"/>
          <w:sz w:val="22"/>
          <w:szCs w:val="22"/>
        </w:rPr>
        <w:t>Zastoupené:</w:t>
      </w:r>
      <w:r>
        <w:rPr>
          <w:rFonts w:ascii="Arial" w:hAnsi="Arial" w:cs="Arial"/>
          <w:sz w:val="22"/>
          <w:szCs w:val="22"/>
        </w:rPr>
        <w:tab/>
      </w:r>
      <w:r>
        <w:rPr>
          <w:rFonts w:ascii="Arial" w:hAnsi="Arial" w:cs="Arial"/>
          <w:sz w:val="22"/>
          <w:szCs w:val="22"/>
        </w:rPr>
        <w:tab/>
      </w:r>
      <w:r>
        <w:rPr>
          <w:rFonts w:ascii="Arial" w:hAnsi="Arial" w:cs="Arial"/>
          <w:sz w:val="22"/>
          <w:szCs w:val="22"/>
        </w:rPr>
        <w:tab/>
        <w:t>Mgr. Kamilou Bláhovou, starostkou města</w:t>
      </w:r>
    </w:p>
    <w:p w:rsidR="008C6341" w:rsidRDefault="008C6341" w:rsidP="008C6341">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Městský úřad Litvínov, 436 01 Litvínov, náměstí Míru 11</w:t>
      </w:r>
    </w:p>
    <w:p w:rsidR="008C6341" w:rsidRDefault="008C6341" w:rsidP="008C6341">
      <w:pPr>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00266027</w:t>
      </w:r>
    </w:p>
    <w:p w:rsidR="008C6341" w:rsidRDefault="008C6341" w:rsidP="008C6341">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CZ000266027</w:t>
      </w:r>
    </w:p>
    <w:p w:rsidR="008C6341" w:rsidRDefault="008C6341" w:rsidP="008C6341">
      <w:pPr>
        <w:ind w:left="2832" w:hanging="2832"/>
        <w:rPr>
          <w:rFonts w:ascii="Arial" w:hAnsi="Arial" w:cs="Arial"/>
          <w:sz w:val="22"/>
          <w:szCs w:val="22"/>
        </w:rPr>
      </w:pPr>
      <w:r>
        <w:rPr>
          <w:rFonts w:ascii="Arial" w:hAnsi="Arial" w:cs="Arial"/>
          <w:sz w:val="22"/>
          <w:szCs w:val="22"/>
        </w:rPr>
        <w:t>bankovní spojení:</w:t>
      </w:r>
      <w:r>
        <w:rPr>
          <w:rFonts w:ascii="Arial" w:hAnsi="Arial" w:cs="Arial"/>
          <w:sz w:val="22"/>
          <w:szCs w:val="22"/>
        </w:rPr>
        <w:tab/>
        <w:t>Komerční banka, a.s., expozitura Litvínov</w:t>
      </w:r>
    </w:p>
    <w:p w:rsidR="008C6341" w:rsidRDefault="008C6341" w:rsidP="008C6341">
      <w:pPr>
        <w:rPr>
          <w:rFonts w:ascii="Arial" w:hAnsi="Arial" w:cs="Arial"/>
          <w:sz w:val="22"/>
          <w:szCs w:val="22"/>
        </w:rPr>
      </w:pPr>
      <w:r>
        <w:rPr>
          <w:rFonts w:ascii="Arial" w:hAnsi="Arial" w:cs="Arial"/>
          <w:sz w:val="22"/>
          <w:szCs w:val="22"/>
        </w:rPr>
        <w:t>č. účtu:</w:t>
      </w:r>
      <w:r>
        <w:rPr>
          <w:rFonts w:ascii="Arial" w:hAnsi="Arial" w:cs="Arial"/>
          <w:sz w:val="22"/>
          <w:szCs w:val="22"/>
        </w:rPr>
        <w:tab/>
      </w:r>
      <w:r>
        <w:rPr>
          <w:rFonts w:ascii="Arial" w:hAnsi="Arial" w:cs="Arial"/>
          <w:sz w:val="22"/>
          <w:szCs w:val="22"/>
        </w:rPr>
        <w:tab/>
      </w:r>
      <w:r>
        <w:rPr>
          <w:rFonts w:ascii="Arial" w:hAnsi="Arial" w:cs="Arial"/>
          <w:sz w:val="22"/>
          <w:szCs w:val="22"/>
        </w:rPr>
        <w:tab/>
        <w:t>90050001326491/0100</w:t>
      </w:r>
    </w:p>
    <w:p w:rsidR="008C6341" w:rsidRDefault="008C6341" w:rsidP="008C6341">
      <w:r>
        <w:rPr>
          <w:rFonts w:ascii="Arial" w:hAnsi="Arial" w:cs="Arial"/>
          <w:sz w:val="22"/>
          <w:szCs w:val="22"/>
        </w:rPr>
        <w:t>(dále také jako „</w:t>
      </w:r>
      <w:r>
        <w:rPr>
          <w:rFonts w:ascii="Arial" w:hAnsi="Arial" w:cs="Arial"/>
          <w:i/>
          <w:sz w:val="22"/>
          <w:szCs w:val="22"/>
        </w:rPr>
        <w:t>poskytovatel</w:t>
      </w:r>
      <w:r>
        <w:rPr>
          <w:rFonts w:ascii="Arial" w:hAnsi="Arial" w:cs="Arial"/>
          <w:sz w:val="22"/>
          <w:szCs w:val="22"/>
        </w:rPr>
        <w:t>“)</w:t>
      </w:r>
    </w:p>
    <w:p w:rsidR="00306AA3" w:rsidRDefault="00306AA3" w:rsidP="00306AA3">
      <w:pPr>
        <w:jc w:val="both"/>
        <w:rPr>
          <w:rFonts w:ascii="Arial" w:hAnsi="Arial" w:cs="Arial"/>
          <w:sz w:val="22"/>
          <w:szCs w:val="22"/>
        </w:rPr>
      </w:pPr>
    </w:p>
    <w:p w:rsidR="00306AA3" w:rsidRDefault="00306AA3" w:rsidP="00306AA3">
      <w:pPr>
        <w:jc w:val="center"/>
        <w:rPr>
          <w:rFonts w:ascii="Arial" w:hAnsi="Arial" w:cs="Arial"/>
          <w:sz w:val="22"/>
          <w:szCs w:val="22"/>
        </w:rPr>
      </w:pPr>
    </w:p>
    <w:p w:rsidR="00306AA3" w:rsidRPr="00C93031" w:rsidRDefault="00306AA3" w:rsidP="00306AA3">
      <w:pPr>
        <w:jc w:val="both"/>
        <w:rPr>
          <w:rFonts w:ascii="Arial" w:hAnsi="Arial" w:cs="Arial"/>
          <w:b/>
          <w:bCs/>
          <w:sz w:val="22"/>
          <w:szCs w:val="22"/>
        </w:rPr>
      </w:pPr>
      <w:r>
        <w:rPr>
          <w:rFonts w:ascii="Arial" w:hAnsi="Arial" w:cs="Arial"/>
          <w:b/>
          <w:bCs/>
          <w:sz w:val="22"/>
          <w:szCs w:val="22"/>
        </w:rPr>
        <w:t>2.</w:t>
      </w:r>
      <w:r w:rsidR="009B53A6" w:rsidRPr="009B53A6">
        <w:rPr>
          <w:rFonts w:ascii="Arial" w:hAnsi="Arial" w:cs="Arial"/>
          <w:sz w:val="22"/>
          <w:szCs w:val="22"/>
        </w:rPr>
        <w:t xml:space="preserve"> </w:t>
      </w:r>
      <w:r w:rsidR="00C93031">
        <w:rPr>
          <w:rFonts w:ascii="Arial" w:hAnsi="Arial" w:cs="Arial"/>
          <w:b/>
          <w:sz w:val="22"/>
          <w:szCs w:val="22"/>
        </w:rPr>
        <w:t>Tělovýchovná jednota Kopisty</w:t>
      </w:r>
    </w:p>
    <w:p w:rsidR="009B53A6" w:rsidRDefault="00306AA3" w:rsidP="00306AA3">
      <w:pPr>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sidR="00C93031">
        <w:rPr>
          <w:rFonts w:ascii="Arial" w:hAnsi="Arial" w:cs="Arial"/>
          <w:sz w:val="22"/>
          <w:szCs w:val="22"/>
        </w:rPr>
        <w:tab/>
      </w:r>
      <w:r w:rsidR="00C93031">
        <w:rPr>
          <w:rFonts w:ascii="Arial" w:hAnsi="Arial" w:cs="Arial"/>
          <w:sz w:val="22"/>
          <w:szCs w:val="22"/>
        </w:rPr>
        <w:tab/>
        <w:t>Miroslavem Suttnerem, předsedou</w:t>
      </w:r>
    </w:p>
    <w:p w:rsidR="00DF4C1E" w:rsidRDefault="00306AA3" w:rsidP="00306AA3">
      <w:pPr>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sidR="00C93031">
        <w:rPr>
          <w:rFonts w:ascii="Arial" w:hAnsi="Arial" w:cs="Arial"/>
          <w:sz w:val="22"/>
          <w:szCs w:val="22"/>
        </w:rPr>
        <w:tab/>
      </w:r>
      <w:r w:rsidR="00C93031">
        <w:rPr>
          <w:rFonts w:ascii="Arial" w:hAnsi="Arial" w:cs="Arial"/>
          <w:sz w:val="22"/>
          <w:szCs w:val="22"/>
        </w:rPr>
        <w:tab/>
        <w:t>Hamerská 166, 435 42 Litvínov - Janov</w:t>
      </w:r>
    </w:p>
    <w:p w:rsidR="00306AA3" w:rsidRDefault="00DF4C1E" w:rsidP="00306AA3">
      <w:pPr>
        <w:jc w:val="both"/>
        <w:rPr>
          <w:rFonts w:ascii="Arial" w:hAnsi="Arial" w:cs="Arial"/>
          <w:sz w:val="22"/>
          <w:szCs w:val="22"/>
        </w:rPr>
      </w:pPr>
      <w:r>
        <w:rPr>
          <w:rFonts w:ascii="Arial" w:hAnsi="Arial" w:cs="Arial"/>
          <w:sz w:val="22"/>
          <w:szCs w:val="22"/>
        </w:rPr>
        <w:t>IČO:</w:t>
      </w:r>
      <w:r>
        <w:rPr>
          <w:rFonts w:ascii="Arial" w:hAnsi="Arial" w:cs="Arial"/>
          <w:sz w:val="22"/>
          <w:szCs w:val="22"/>
        </w:rPr>
        <w:tab/>
      </w:r>
      <w:r w:rsidR="00306AA3">
        <w:rPr>
          <w:rFonts w:ascii="Arial" w:hAnsi="Arial" w:cs="Arial"/>
          <w:sz w:val="22"/>
          <w:szCs w:val="22"/>
        </w:rPr>
        <w:tab/>
      </w:r>
      <w:r w:rsidR="00306AA3">
        <w:rPr>
          <w:rFonts w:ascii="Arial" w:hAnsi="Arial" w:cs="Arial"/>
          <w:sz w:val="22"/>
          <w:szCs w:val="22"/>
        </w:rPr>
        <w:tab/>
      </w:r>
      <w:r w:rsidR="00C93031">
        <w:rPr>
          <w:rFonts w:ascii="Arial" w:hAnsi="Arial" w:cs="Arial"/>
          <w:sz w:val="22"/>
          <w:szCs w:val="22"/>
        </w:rPr>
        <w:tab/>
        <w:t>47326930</w:t>
      </w:r>
    </w:p>
    <w:p w:rsidR="00306AA3" w:rsidRDefault="00306AA3" w:rsidP="00306AA3">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9B53A6">
        <w:rPr>
          <w:rFonts w:ascii="Arial" w:hAnsi="Arial" w:cs="Arial"/>
          <w:sz w:val="22"/>
          <w:szCs w:val="22"/>
        </w:rPr>
        <w:t xml:space="preserve"> </w:t>
      </w:r>
      <w:r w:rsidR="00C93031">
        <w:rPr>
          <w:rFonts w:ascii="Arial" w:hAnsi="Arial" w:cs="Arial"/>
          <w:sz w:val="22"/>
          <w:szCs w:val="22"/>
        </w:rPr>
        <w:tab/>
      </w:r>
      <w:r w:rsidR="00C93031">
        <w:rPr>
          <w:rFonts w:ascii="Arial" w:hAnsi="Arial" w:cs="Arial"/>
          <w:sz w:val="22"/>
          <w:szCs w:val="22"/>
        </w:rPr>
        <w:tab/>
        <w:t xml:space="preserve">není </w:t>
      </w:r>
      <w:r w:rsidR="009B53A6">
        <w:rPr>
          <w:rFonts w:ascii="Arial" w:hAnsi="Arial" w:cs="Arial"/>
          <w:sz w:val="22"/>
          <w:szCs w:val="22"/>
        </w:rPr>
        <w:t>plátce</w:t>
      </w:r>
      <w:r>
        <w:rPr>
          <w:rFonts w:ascii="Arial" w:hAnsi="Arial" w:cs="Arial"/>
          <w:sz w:val="22"/>
          <w:szCs w:val="22"/>
        </w:rPr>
        <w:t xml:space="preserve"> DPH</w:t>
      </w:r>
      <w:r w:rsidR="00C93031">
        <w:rPr>
          <w:rFonts w:ascii="Arial" w:hAnsi="Arial" w:cs="Arial"/>
          <w:sz w:val="22"/>
          <w:szCs w:val="22"/>
        </w:rPr>
        <w:tab/>
      </w:r>
    </w:p>
    <w:p w:rsidR="00DF4C1E" w:rsidRDefault="00306AA3" w:rsidP="00306AA3">
      <w:pPr>
        <w:jc w:val="both"/>
        <w:rPr>
          <w:rFonts w:ascii="Arial" w:hAnsi="Arial" w:cs="Arial"/>
          <w:sz w:val="22"/>
          <w:szCs w:val="22"/>
        </w:rPr>
      </w:pPr>
      <w:r>
        <w:rPr>
          <w:rFonts w:ascii="Arial" w:hAnsi="Arial" w:cs="Arial"/>
          <w:sz w:val="22"/>
          <w:szCs w:val="22"/>
        </w:rPr>
        <w:t>bankovní spojení:</w:t>
      </w:r>
      <w:r w:rsidR="009B53A6">
        <w:rPr>
          <w:rFonts w:ascii="Arial" w:hAnsi="Arial" w:cs="Arial"/>
          <w:sz w:val="22"/>
          <w:szCs w:val="22"/>
        </w:rPr>
        <w:t xml:space="preserve"> </w:t>
      </w:r>
      <w:r w:rsidR="00C93031">
        <w:rPr>
          <w:rFonts w:ascii="Arial" w:hAnsi="Arial" w:cs="Arial"/>
          <w:sz w:val="22"/>
          <w:szCs w:val="22"/>
        </w:rPr>
        <w:tab/>
      </w:r>
      <w:r w:rsidR="00C93031">
        <w:rPr>
          <w:rFonts w:ascii="Arial" w:hAnsi="Arial" w:cs="Arial"/>
          <w:sz w:val="22"/>
          <w:szCs w:val="22"/>
        </w:rPr>
        <w:tab/>
      </w:r>
      <w:r w:rsidR="005B16B9">
        <w:rPr>
          <w:rFonts w:ascii="Arial" w:hAnsi="Arial" w:cs="Arial"/>
          <w:sz w:val="22"/>
          <w:szCs w:val="22"/>
        </w:rPr>
        <w:t>xxxxxxxxxxxxxxx</w:t>
      </w:r>
    </w:p>
    <w:p w:rsidR="00306AA3" w:rsidRDefault="00306AA3" w:rsidP="00306AA3">
      <w:pPr>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C93031">
        <w:rPr>
          <w:rFonts w:ascii="Arial" w:hAnsi="Arial" w:cs="Arial"/>
          <w:sz w:val="22"/>
          <w:szCs w:val="22"/>
        </w:rPr>
        <w:tab/>
      </w:r>
      <w:r w:rsidR="005B16B9">
        <w:rPr>
          <w:rFonts w:ascii="Arial" w:hAnsi="Arial" w:cs="Arial"/>
          <w:sz w:val="22"/>
          <w:szCs w:val="22"/>
        </w:rPr>
        <w:t>xxxxxxxxxxxxxxx</w:t>
      </w:r>
    </w:p>
    <w:p w:rsidR="00306AA3" w:rsidRDefault="00306AA3" w:rsidP="00306AA3">
      <w:pPr>
        <w:tabs>
          <w:tab w:val="left" w:pos="360"/>
        </w:tabs>
        <w:ind w:right="51"/>
      </w:pPr>
      <w:r>
        <w:rPr>
          <w:rFonts w:ascii="Arial" w:hAnsi="Arial" w:cs="Arial"/>
          <w:sz w:val="22"/>
          <w:szCs w:val="22"/>
        </w:rPr>
        <w:t>(dále také jako „</w:t>
      </w:r>
      <w:r>
        <w:rPr>
          <w:rFonts w:ascii="Arial" w:hAnsi="Arial" w:cs="Arial"/>
          <w:i/>
          <w:sz w:val="22"/>
          <w:szCs w:val="22"/>
        </w:rPr>
        <w:t>příjemce</w:t>
      </w:r>
      <w:r>
        <w:rPr>
          <w:rFonts w:ascii="Arial" w:hAnsi="Arial" w:cs="Arial"/>
          <w:sz w:val="22"/>
          <w:szCs w:val="22"/>
        </w:rPr>
        <w:t>“)</w:t>
      </w:r>
    </w:p>
    <w:p w:rsidR="00306AA3" w:rsidRDefault="00306AA3" w:rsidP="00306AA3">
      <w:pPr>
        <w:tabs>
          <w:tab w:val="left" w:pos="360"/>
        </w:tabs>
        <w:ind w:right="51"/>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r>
        <w:rPr>
          <w:rFonts w:ascii="Arial" w:hAnsi="Arial" w:cs="Arial"/>
          <w:sz w:val="22"/>
          <w:szCs w:val="22"/>
        </w:rPr>
        <w:t>uzavírají tuto smlouvu o poskytnutí dotace</w:t>
      </w:r>
    </w:p>
    <w:p w:rsidR="00306AA3" w:rsidRDefault="00306AA3" w:rsidP="00306AA3">
      <w:pPr>
        <w:tabs>
          <w:tab w:val="left" w:pos="360"/>
        </w:tabs>
        <w:ind w:right="51"/>
        <w:jc w:val="center"/>
        <w:rPr>
          <w:rFonts w:ascii="Arial" w:hAnsi="Arial" w:cs="Arial"/>
          <w:sz w:val="22"/>
          <w:szCs w:val="22"/>
        </w:rPr>
      </w:pPr>
    </w:p>
    <w:p w:rsidR="00306AA3" w:rsidRDefault="00306AA3" w:rsidP="00306AA3">
      <w:pPr>
        <w:tabs>
          <w:tab w:val="left" w:pos="360"/>
        </w:tabs>
        <w:ind w:right="51"/>
        <w:jc w:val="center"/>
        <w:rPr>
          <w:rFonts w:ascii="Arial" w:hAnsi="Arial" w:cs="Arial"/>
          <w:sz w:val="22"/>
          <w:szCs w:val="22"/>
        </w:rPr>
      </w:pPr>
    </w:p>
    <w:p w:rsidR="00306AA3" w:rsidRDefault="00555386" w:rsidP="00306AA3">
      <w:pPr>
        <w:tabs>
          <w:tab w:val="left" w:pos="360"/>
        </w:tabs>
        <w:ind w:right="51"/>
        <w:jc w:val="center"/>
        <w:rPr>
          <w:rFonts w:ascii="Arial" w:hAnsi="Arial" w:cs="Arial"/>
          <w:b/>
          <w:sz w:val="22"/>
          <w:szCs w:val="22"/>
        </w:rPr>
      </w:pPr>
      <w:r>
        <w:rPr>
          <w:rFonts w:ascii="Arial" w:hAnsi="Arial" w:cs="Arial"/>
          <w:b/>
          <w:sz w:val="22"/>
          <w:szCs w:val="22"/>
        </w:rPr>
        <w:t>Článek 1</w:t>
      </w:r>
    </w:p>
    <w:p w:rsidR="00306AA3" w:rsidRDefault="00306AA3" w:rsidP="00306AA3">
      <w:pPr>
        <w:tabs>
          <w:tab w:val="left" w:pos="360"/>
        </w:tabs>
        <w:ind w:right="51"/>
        <w:jc w:val="center"/>
        <w:rPr>
          <w:rFonts w:ascii="Arial" w:hAnsi="Arial" w:cs="Arial"/>
          <w:b/>
          <w:sz w:val="22"/>
          <w:szCs w:val="22"/>
        </w:rPr>
      </w:pPr>
      <w:r>
        <w:rPr>
          <w:rFonts w:ascii="Arial" w:hAnsi="Arial" w:cs="Arial"/>
          <w:b/>
          <w:sz w:val="22"/>
          <w:szCs w:val="22"/>
        </w:rPr>
        <w:t xml:space="preserve">Předmět  a účel smlouvy </w:t>
      </w:r>
    </w:p>
    <w:p w:rsidR="00306AA3" w:rsidRDefault="00306AA3" w:rsidP="00306AA3">
      <w:pPr>
        <w:rPr>
          <w:rFonts w:ascii="Arial" w:hAnsi="Arial" w:cs="Arial"/>
          <w:sz w:val="22"/>
          <w:szCs w:val="22"/>
        </w:rPr>
      </w:pPr>
    </w:p>
    <w:p w:rsidR="00FF0480" w:rsidRDefault="00FF0480" w:rsidP="00FF0480">
      <w:pPr>
        <w:jc w:val="both"/>
      </w:pPr>
      <w:r>
        <w:rPr>
          <w:rFonts w:ascii="Arial" w:hAnsi="Arial" w:cs="Arial"/>
          <w:sz w:val="22"/>
          <w:szCs w:val="22"/>
        </w:rPr>
        <w:t>1.</w:t>
      </w:r>
      <w:r w:rsidR="00555386">
        <w:rPr>
          <w:rFonts w:ascii="Arial" w:hAnsi="Arial" w:cs="Arial"/>
          <w:sz w:val="22"/>
          <w:szCs w:val="22"/>
        </w:rPr>
        <w:t>1</w:t>
      </w:r>
      <w:r>
        <w:rPr>
          <w:rFonts w:ascii="Arial" w:hAnsi="Arial" w:cs="Arial"/>
          <w:sz w:val="22"/>
          <w:szCs w:val="22"/>
        </w:rPr>
        <w:t xml:space="preserve"> </w:t>
      </w:r>
      <w:r w:rsidR="00DF4C1E">
        <w:rPr>
          <w:rFonts w:ascii="Arial" w:hAnsi="Arial" w:cs="Arial"/>
          <w:sz w:val="22"/>
          <w:szCs w:val="22"/>
        </w:rPr>
        <w:t>V</w:t>
      </w:r>
      <w:r w:rsidR="009B53A6">
        <w:rPr>
          <w:rFonts w:ascii="Arial" w:hAnsi="Arial" w:cs="Arial"/>
          <w:sz w:val="22"/>
          <w:szCs w:val="22"/>
        </w:rPr>
        <w:t xml:space="preserve"> </w:t>
      </w:r>
      <w:r>
        <w:rPr>
          <w:rFonts w:ascii="Arial" w:hAnsi="Arial" w:cs="Arial"/>
          <w:sz w:val="22"/>
          <w:szCs w:val="22"/>
        </w:rPr>
        <w:t>rámci rozpočtu města Zastupitelstvem města Litvín</w:t>
      </w:r>
      <w:r w:rsidR="00F72A51">
        <w:rPr>
          <w:rFonts w:ascii="Arial" w:hAnsi="Arial" w:cs="Arial"/>
          <w:sz w:val="22"/>
          <w:szCs w:val="22"/>
        </w:rPr>
        <w:t xml:space="preserve">ov dne </w:t>
      </w:r>
      <w:r w:rsidR="00A315BD">
        <w:rPr>
          <w:rFonts w:ascii="Arial" w:hAnsi="Arial" w:cs="Arial"/>
          <w:sz w:val="22"/>
          <w:szCs w:val="22"/>
        </w:rPr>
        <w:t>15.12.2016</w:t>
      </w:r>
      <w:r w:rsidR="00F72A51">
        <w:rPr>
          <w:rFonts w:ascii="Arial" w:hAnsi="Arial" w:cs="Arial"/>
          <w:sz w:val="22"/>
          <w:szCs w:val="22"/>
        </w:rPr>
        <w:t xml:space="preserve">, usnesením číslo </w:t>
      </w:r>
      <w:r w:rsidR="009F03BF" w:rsidRPr="009F03BF">
        <w:rPr>
          <w:rFonts w:ascii="Arial" w:hAnsi="Arial" w:cs="Arial"/>
          <w:sz w:val="22"/>
          <w:szCs w:val="22"/>
        </w:rPr>
        <w:t>Z/</w:t>
      </w:r>
      <w:r w:rsidR="006479DE">
        <w:rPr>
          <w:rFonts w:ascii="Arial" w:hAnsi="Arial" w:cs="Arial"/>
          <w:sz w:val="22"/>
          <w:szCs w:val="22"/>
        </w:rPr>
        <w:t>629/22</w:t>
      </w:r>
      <w:r w:rsidR="00404E72">
        <w:rPr>
          <w:rFonts w:ascii="Arial" w:hAnsi="Arial" w:cs="Arial"/>
          <w:sz w:val="22"/>
          <w:szCs w:val="22"/>
        </w:rPr>
        <w:t>, byla</w:t>
      </w:r>
      <w:r w:rsidR="00F72A51">
        <w:rPr>
          <w:rFonts w:ascii="Arial" w:hAnsi="Arial" w:cs="Arial"/>
          <w:sz w:val="22"/>
          <w:szCs w:val="22"/>
        </w:rPr>
        <w:t xml:space="preserve"> </w:t>
      </w:r>
      <w:r>
        <w:rPr>
          <w:rFonts w:ascii="Arial" w:hAnsi="Arial" w:cs="Arial"/>
          <w:sz w:val="22"/>
          <w:szCs w:val="22"/>
        </w:rPr>
        <w:t>schválena na rok 201</w:t>
      </w:r>
      <w:r w:rsidR="003970B7">
        <w:rPr>
          <w:rFonts w:ascii="Arial" w:hAnsi="Arial" w:cs="Arial"/>
          <w:sz w:val="22"/>
          <w:szCs w:val="22"/>
        </w:rPr>
        <w:t>7</w:t>
      </w:r>
      <w:r>
        <w:rPr>
          <w:rFonts w:ascii="Arial" w:hAnsi="Arial" w:cs="Arial"/>
          <w:sz w:val="22"/>
          <w:szCs w:val="22"/>
        </w:rPr>
        <w:t xml:space="preserve"> pro příjemce neinvestiční dotace ve výši </w:t>
      </w:r>
      <w:r w:rsidR="00BD0198">
        <w:rPr>
          <w:rFonts w:ascii="Arial" w:hAnsi="Arial" w:cs="Arial"/>
          <w:b/>
          <w:sz w:val="22"/>
          <w:szCs w:val="22"/>
        </w:rPr>
        <w:t>100 000</w:t>
      </w:r>
      <w:r>
        <w:rPr>
          <w:rFonts w:ascii="Arial" w:hAnsi="Arial" w:cs="Arial"/>
          <w:b/>
          <w:sz w:val="22"/>
          <w:szCs w:val="22"/>
        </w:rPr>
        <w:t xml:space="preserve"> Kč</w:t>
      </w:r>
      <w:r>
        <w:rPr>
          <w:rFonts w:ascii="Arial" w:hAnsi="Arial" w:cs="Arial"/>
          <w:sz w:val="22"/>
          <w:szCs w:val="22"/>
        </w:rPr>
        <w:t xml:space="preserve"> (slovy: </w:t>
      </w:r>
      <w:r w:rsidR="00BD0198">
        <w:rPr>
          <w:rFonts w:ascii="Arial" w:hAnsi="Arial" w:cs="Arial"/>
          <w:sz w:val="22"/>
          <w:szCs w:val="22"/>
        </w:rPr>
        <w:t>jednosto</w:t>
      </w:r>
      <w:r w:rsidR="004566BC">
        <w:rPr>
          <w:rFonts w:ascii="Arial" w:hAnsi="Arial" w:cs="Arial"/>
          <w:sz w:val="22"/>
          <w:szCs w:val="22"/>
        </w:rPr>
        <w:t>tisíc</w:t>
      </w:r>
      <w:r>
        <w:rPr>
          <w:rFonts w:ascii="Arial" w:hAnsi="Arial" w:cs="Arial"/>
          <w:sz w:val="22"/>
          <w:szCs w:val="22"/>
        </w:rPr>
        <w:t xml:space="preserve"> korun českých).</w:t>
      </w:r>
    </w:p>
    <w:p w:rsidR="00FF0480" w:rsidRDefault="00FF0480" w:rsidP="00306AA3">
      <w:pPr>
        <w:jc w:val="both"/>
        <w:rPr>
          <w:rFonts w:ascii="Arial" w:hAnsi="Arial" w:cs="Arial"/>
          <w:sz w:val="22"/>
          <w:szCs w:val="22"/>
        </w:rPr>
      </w:pPr>
    </w:p>
    <w:p w:rsidR="00FF0480" w:rsidRDefault="00FF0480" w:rsidP="00306AA3">
      <w:pPr>
        <w:jc w:val="center"/>
        <w:rPr>
          <w:rFonts w:ascii="Arial" w:hAnsi="Arial" w:cs="Arial"/>
          <w:b/>
          <w:bCs/>
          <w:sz w:val="22"/>
          <w:szCs w:val="22"/>
        </w:rPr>
      </w:pPr>
    </w:p>
    <w:p w:rsidR="00306AA3" w:rsidRDefault="00555386" w:rsidP="00306AA3">
      <w:pPr>
        <w:jc w:val="center"/>
        <w:rPr>
          <w:rFonts w:ascii="Arial" w:hAnsi="Arial" w:cs="Arial"/>
          <w:b/>
          <w:bCs/>
          <w:sz w:val="22"/>
          <w:szCs w:val="22"/>
        </w:rPr>
      </w:pPr>
      <w:r>
        <w:rPr>
          <w:rFonts w:ascii="Arial" w:hAnsi="Arial" w:cs="Arial"/>
          <w:b/>
          <w:bCs/>
          <w:sz w:val="22"/>
          <w:szCs w:val="22"/>
        </w:rPr>
        <w:t>Článek 2</w:t>
      </w:r>
    </w:p>
    <w:p w:rsidR="00306AA3" w:rsidRDefault="00306AA3" w:rsidP="00306AA3">
      <w:pPr>
        <w:jc w:val="center"/>
        <w:rPr>
          <w:rFonts w:ascii="Arial" w:hAnsi="Arial" w:cs="Arial"/>
          <w:b/>
          <w:bCs/>
          <w:sz w:val="22"/>
          <w:szCs w:val="22"/>
        </w:rPr>
      </w:pPr>
      <w:r>
        <w:rPr>
          <w:rFonts w:ascii="Arial" w:hAnsi="Arial" w:cs="Arial"/>
          <w:b/>
          <w:bCs/>
          <w:sz w:val="22"/>
          <w:szCs w:val="22"/>
        </w:rPr>
        <w:t>Závazky poskytovatele</w:t>
      </w:r>
    </w:p>
    <w:p w:rsidR="00306AA3" w:rsidRDefault="00306AA3" w:rsidP="00306AA3">
      <w:pPr>
        <w:jc w:val="both"/>
        <w:rPr>
          <w:rFonts w:ascii="Arial" w:hAnsi="Arial" w:cs="Arial"/>
          <w:b/>
          <w:sz w:val="22"/>
          <w:szCs w:val="22"/>
        </w:rPr>
      </w:pPr>
    </w:p>
    <w:p w:rsidR="00BD0198" w:rsidRDefault="00555386" w:rsidP="00BD0198">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.1 Finanční prostředky budou poukazovány na účet příjemce číslo</w:t>
      </w:r>
      <w:r w:rsidR="00BD0198">
        <w:rPr>
          <w:rFonts w:ascii="Arial" w:hAnsi="Arial" w:cs="Arial"/>
          <w:sz w:val="22"/>
          <w:szCs w:val="22"/>
        </w:rPr>
        <w:t xml:space="preserve"> </w:t>
      </w:r>
      <w:r w:rsidR="005B16B9">
        <w:rPr>
          <w:rFonts w:ascii="Arial" w:hAnsi="Arial" w:cs="Arial"/>
          <w:sz w:val="22"/>
          <w:szCs w:val="22"/>
        </w:rPr>
        <w:t>xxxxxxxxxxxxxxxxxxxxxxxxxx</w:t>
      </w:r>
      <w:bookmarkStart w:id="0" w:name="_GoBack"/>
      <w:bookmarkEnd w:id="0"/>
    </w:p>
    <w:p w:rsidR="00306AA3" w:rsidRDefault="00306AA3" w:rsidP="00306AA3">
      <w:pPr>
        <w:jc w:val="both"/>
        <w:rPr>
          <w:rFonts w:ascii="Arial" w:hAnsi="Arial" w:cs="Arial"/>
          <w:sz w:val="22"/>
          <w:szCs w:val="22"/>
        </w:rPr>
      </w:pPr>
    </w:p>
    <w:p w:rsidR="00DF4C1E" w:rsidRDefault="00DF4C1E" w:rsidP="00306AA3">
      <w:pPr>
        <w:jc w:val="both"/>
        <w:rPr>
          <w:rFonts w:ascii="Arial" w:hAnsi="Arial" w:cs="Arial"/>
          <w:sz w:val="22"/>
          <w:szCs w:val="22"/>
        </w:rPr>
      </w:pPr>
    </w:p>
    <w:p w:rsidR="00306AA3" w:rsidRDefault="00555386"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 xml:space="preserve">.2 Finanční prostředky ve výši </w:t>
      </w:r>
      <w:r w:rsidR="00BD0198">
        <w:rPr>
          <w:rFonts w:ascii="Arial" w:hAnsi="Arial" w:cs="Arial"/>
          <w:b/>
          <w:sz w:val="22"/>
          <w:szCs w:val="22"/>
        </w:rPr>
        <w:t>100 000 Kč</w:t>
      </w:r>
      <w:r w:rsidR="00BD0198">
        <w:rPr>
          <w:rFonts w:ascii="Arial" w:hAnsi="Arial" w:cs="Arial"/>
          <w:sz w:val="22"/>
          <w:szCs w:val="22"/>
        </w:rPr>
        <w:t xml:space="preserve"> (slovy: jednostotisíc korun českých) </w:t>
      </w:r>
      <w:r w:rsidR="00306AA3">
        <w:rPr>
          <w:rFonts w:ascii="Arial" w:hAnsi="Arial" w:cs="Arial"/>
          <w:sz w:val="22"/>
          <w:szCs w:val="22"/>
        </w:rPr>
        <w:t xml:space="preserve">se poskytovatel zavazuje příjemci poskytnout </w:t>
      </w:r>
      <w:r w:rsidR="00BD0198">
        <w:rPr>
          <w:rFonts w:ascii="Arial" w:hAnsi="Arial" w:cs="Arial"/>
          <w:sz w:val="22"/>
          <w:szCs w:val="22"/>
        </w:rPr>
        <w:t xml:space="preserve">do </w:t>
      </w:r>
      <w:r>
        <w:rPr>
          <w:rFonts w:ascii="Arial" w:hAnsi="Arial" w:cs="Arial"/>
          <w:sz w:val="22"/>
          <w:szCs w:val="22"/>
        </w:rPr>
        <w:t>10</w:t>
      </w:r>
      <w:r w:rsidR="00BD0198">
        <w:rPr>
          <w:rFonts w:ascii="Arial" w:hAnsi="Arial" w:cs="Arial"/>
          <w:sz w:val="22"/>
          <w:szCs w:val="22"/>
        </w:rPr>
        <w:t xml:space="preserve"> dnů od podpisu smlouvy.</w:t>
      </w:r>
    </w:p>
    <w:p w:rsidR="00184250" w:rsidRDefault="00184250" w:rsidP="00306AA3">
      <w:pPr>
        <w:jc w:val="both"/>
        <w:rPr>
          <w:rFonts w:ascii="Arial" w:hAnsi="Arial" w:cs="Arial"/>
          <w:sz w:val="22"/>
          <w:szCs w:val="22"/>
        </w:rPr>
      </w:pPr>
    </w:p>
    <w:p w:rsidR="00306AA3" w:rsidRDefault="00555386" w:rsidP="00306AA3">
      <w:pPr>
        <w:jc w:val="both"/>
        <w:rPr>
          <w:rFonts w:ascii="Arial" w:hAnsi="Arial" w:cs="Arial"/>
          <w:sz w:val="22"/>
          <w:szCs w:val="22"/>
        </w:rPr>
      </w:pPr>
      <w:r>
        <w:rPr>
          <w:rFonts w:ascii="Arial" w:hAnsi="Arial" w:cs="Arial"/>
          <w:sz w:val="22"/>
          <w:szCs w:val="22"/>
        </w:rPr>
        <w:t>2</w:t>
      </w:r>
      <w:r w:rsidR="00306AA3">
        <w:rPr>
          <w:rFonts w:ascii="Arial" w:hAnsi="Arial" w:cs="Arial"/>
          <w:sz w:val="22"/>
          <w:szCs w:val="22"/>
        </w:rPr>
        <w:t>.3 Podmínkou poskytnutí finančních prostředků je řádné plnění všech závazků příjemcem.</w:t>
      </w:r>
    </w:p>
    <w:p w:rsidR="00DF4C1E" w:rsidRDefault="00DF4C1E" w:rsidP="00306AA3">
      <w:pPr>
        <w:jc w:val="both"/>
        <w:rPr>
          <w:rFonts w:ascii="Arial" w:hAnsi="Arial" w:cs="Arial"/>
          <w:sz w:val="22"/>
          <w:szCs w:val="22"/>
        </w:rPr>
      </w:pPr>
    </w:p>
    <w:p w:rsidR="00BD0198" w:rsidRDefault="00BD0198" w:rsidP="00306AA3">
      <w:pPr>
        <w:jc w:val="both"/>
        <w:rPr>
          <w:rFonts w:ascii="Arial" w:hAnsi="Arial" w:cs="Arial"/>
          <w:sz w:val="22"/>
          <w:szCs w:val="22"/>
        </w:rPr>
      </w:pPr>
    </w:p>
    <w:p w:rsidR="00BD0198" w:rsidRDefault="00BD0198" w:rsidP="00306AA3">
      <w:pPr>
        <w:jc w:val="both"/>
        <w:rPr>
          <w:rFonts w:ascii="Arial" w:hAnsi="Arial" w:cs="Arial"/>
          <w:sz w:val="22"/>
          <w:szCs w:val="22"/>
        </w:rPr>
      </w:pPr>
    </w:p>
    <w:p w:rsidR="00BD0198" w:rsidRDefault="00BD0198" w:rsidP="00306AA3">
      <w:pPr>
        <w:jc w:val="both"/>
        <w:rPr>
          <w:rFonts w:ascii="Arial" w:hAnsi="Arial" w:cs="Arial"/>
          <w:sz w:val="22"/>
          <w:szCs w:val="22"/>
        </w:rPr>
      </w:pPr>
    </w:p>
    <w:p w:rsidR="00555386" w:rsidRDefault="00555386" w:rsidP="00306AA3">
      <w:pPr>
        <w:jc w:val="both"/>
        <w:rPr>
          <w:rFonts w:ascii="Arial" w:hAnsi="Arial" w:cs="Arial"/>
          <w:sz w:val="22"/>
          <w:szCs w:val="22"/>
        </w:rPr>
      </w:pPr>
    </w:p>
    <w:p w:rsidR="00555386" w:rsidRDefault="00555386" w:rsidP="00306AA3">
      <w:pPr>
        <w:jc w:val="both"/>
        <w:rPr>
          <w:rFonts w:ascii="Arial" w:hAnsi="Arial" w:cs="Arial"/>
          <w:sz w:val="22"/>
          <w:szCs w:val="22"/>
        </w:rPr>
      </w:pPr>
    </w:p>
    <w:p w:rsidR="00BD0198" w:rsidRDefault="00BD0198" w:rsidP="00306AA3">
      <w:pPr>
        <w:jc w:val="both"/>
        <w:rPr>
          <w:rFonts w:ascii="Arial" w:hAnsi="Arial" w:cs="Arial"/>
          <w:sz w:val="22"/>
          <w:szCs w:val="22"/>
        </w:rPr>
      </w:pPr>
    </w:p>
    <w:p w:rsidR="00306AA3" w:rsidRDefault="00555386" w:rsidP="00306AA3">
      <w:pPr>
        <w:jc w:val="center"/>
        <w:rPr>
          <w:rFonts w:ascii="Arial" w:hAnsi="Arial" w:cs="Arial"/>
          <w:b/>
          <w:bCs/>
          <w:sz w:val="22"/>
          <w:szCs w:val="22"/>
        </w:rPr>
      </w:pPr>
      <w:r>
        <w:rPr>
          <w:rFonts w:ascii="Arial" w:hAnsi="Arial" w:cs="Arial"/>
          <w:b/>
          <w:bCs/>
          <w:sz w:val="22"/>
          <w:szCs w:val="22"/>
        </w:rPr>
        <w:lastRenderedPageBreak/>
        <w:t>Článek 3</w:t>
      </w:r>
    </w:p>
    <w:p w:rsidR="00306AA3" w:rsidRDefault="00306AA3" w:rsidP="00306AA3">
      <w:pPr>
        <w:jc w:val="center"/>
        <w:rPr>
          <w:rFonts w:ascii="Arial" w:hAnsi="Arial" w:cs="Arial"/>
          <w:b/>
          <w:bCs/>
          <w:sz w:val="22"/>
          <w:szCs w:val="22"/>
        </w:rPr>
      </w:pPr>
      <w:r>
        <w:rPr>
          <w:rFonts w:ascii="Arial" w:hAnsi="Arial" w:cs="Arial"/>
          <w:b/>
          <w:bCs/>
          <w:sz w:val="22"/>
          <w:szCs w:val="22"/>
        </w:rPr>
        <w:t>Závazky příjemce</w:t>
      </w:r>
    </w:p>
    <w:p w:rsidR="00306AA3" w:rsidRDefault="00306AA3" w:rsidP="00306AA3">
      <w:pPr>
        <w:jc w:val="both"/>
        <w:rPr>
          <w:rFonts w:ascii="Arial" w:hAnsi="Arial" w:cs="Arial"/>
          <w:sz w:val="22"/>
          <w:szCs w:val="22"/>
        </w:rPr>
      </w:pPr>
    </w:p>
    <w:p w:rsidR="00306AA3" w:rsidRDefault="00555386" w:rsidP="00306AA3">
      <w:pPr>
        <w:jc w:val="both"/>
        <w:rPr>
          <w:rFonts w:ascii="Arial" w:hAnsi="Arial" w:cs="Arial"/>
          <w:sz w:val="22"/>
          <w:szCs w:val="22"/>
        </w:rPr>
      </w:pPr>
      <w:r>
        <w:rPr>
          <w:rFonts w:ascii="Arial" w:hAnsi="Arial" w:cs="Arial"/>
          <w:sz w:val="22"/>
          <w:szCs w:val="22"/>
        </w:rPr>
        <w:t>3</w:t>
      </w:r>
      <w:r w:rsidR="00306AA3">
        <w:rPr>
          <w:rFonts w:ascii="Arial" w:hAnsi="Arial" w:cs="Arial"/>
          <w:sz w:val="22"/>
          <w:szCs w:val="22"/>
        </w:rPr>
        <w:t>.1. Příjemce se zavazuje finanční prostředky využít na neinvestiční výdaje v účelové vazbě na částečnou úhradu nákladů spojených a souvisejících s</w:t>
      </w:r>
      <w:r w:rsidR="00BD0198">
        <w:rPr>
          <w:rFonts w:ascii="Arial" w:hAnsi="Arial" w:cs="Arial"/>
          <w:sz w:val="22"/>
          <w:szCs w:val="22"/>
        </w:rPr>
        <w:t> </w:t>
      </w:r>
      <w:r w:rsidR="00306AA3">
        <w:rPr>
          <w:rFonts w:ascii="Arial" w:hAnsi="Arial" w:cs="Arial"/>
          <w:sz w:val="22"/>
          <w:szCs w:val="22"/>
        </w:rPr>
        <w:t>projektem</w:t>
      </w:r>
      <w:r w:rsidR="00BD0198">
        <w:rPr>
          <w:rFonts w:ascii="Arial" w:hAnsi="Arial" w:cs="Arial"/>
          <w:sz w:val="22"/>
          <w:szCs w:val="22"/>
        </w:rPr>
        <w:t xml:space="preserve"> Dlouhodobá práce s mládeží v TJ</w:t>
      </w:r>
      <w:r w:rsidR="00306AA3">
        <w:rPr>
          <w:rFonts w:ascii="Arial" w:hAnsi="Arial" w:cs="Arial"/>
          <w:sz w:val="22"/>
          <w:szCs w:val="22"/>
        </w:rPr>
        <w:t>, a to na</w:t>
      </w:r>
      <w:r w:rsidR="00184250">
        <w:rPr>
          <w:rFonts w:ascii="Arial" w:hAnsi="Arial" w:cs="Arial"/>
          <w:sz w:val="22"/>
          <w:szCs w:val="22"/>
        </w:rPr>
        <w:t xml:space="preserve"> úhradu těchto výdajů</w:t>
      </w:r>
      <w:r w:rsidR="00306AA3">
        <w:rPr>
          <w:rFonts w:ascii="Arial" w:hAnsi="Arial" w:cs="Arial"/>
          <w:sz w:val="22"/>
          <w:szCs w:val="22"/>
        </w:rPr>
        <w:t>:</w:t>
      </w:r>
    </w:p>
    <w:p w:rsidR="00BD0198" w:rsidRDefault="00BD0198" w:rsidP="00BD0198">
      <w:pPr>
        <w:pStyle w:val="Odstavecseseznamem"/>
        <w:numPr>
          <w:ilvl w:val="0"/>
          <w:numId w:val="2"/>
        </w:numPr>
        <w:jc w:val="both"/>
        <w:rPr>
          <w:rFonts w:ascii="Arial" w:hAnsi="Arial" w:cs="Arial"/>
          <w:sz w:val="22"/>
          <w:szCs w:val="22"/>
        </w:rPr>
      </w:pPr>
      <w:r>
        <w:rPr>
          <w:rFonts w:ascii="Arial" w:hAnsi="Arial" w:cs="Arial"/>
          <w:sz w:val="22"/>
          <w:szCs w:val="22"/>
        </w:rPr>
        <w:t>spotřeb</w:t>
      </w:r>
      <w:r w:rsidR="000450D0">
        <w:rPr>
          <w:rFonts w:ascii="Arial" w:hAnsi="Arial" w:cs="Arial"/>
          <w:sz w:val="22"/>
          <w:szCs w:val="22"/>
        </w:rPr>
        <w:t>a</w:t>
      </w:r>
      <w:r>
        <w:rPr>
          <w:rFonts w:ascii="Arial" w:hAnsi="Arial" w:cs="Arial"/>
          <w:sz w:val="22"/>
          <w:szCs w:val="22"/>
        </w:rPr>
        <w:t xml:space="preserve"> energie (elektřina, nákup uhlí, vodné</w:t>
      </w:r>
      <w:r w:rsidR="00813CF3">
        <w:rPr>
          <w:rFonts w:ascii="Arial" w:hAnsi="Arial" w:cs="Arial"/>
          <w:sz w:val="22"/>
          <w:szCs w:val="22"/>
        </w:rPr>
        <w:t>, atd.</w:t>
      </w:r>
      <w:r>
        <w:rPr>
          <w:rFonts w:ascii="Arial" w:hAnsi="Arial" w:cs="Arial"/>
          <w:sz w:val="22"/>
          <w:szCs w:val="22"/>
        </w:rPr>
        <w:t>)</w:t>
      </w:r>
    </w:p>
    <w:p w:rsidR="00BD0198" w:rsidRDefault="00BD0198" w:rsidP="00BD0198">
      <w:pPr>
        <w:pStyle w:val="Odstavecseseznamem"/>
        <w:numPr>
          <w:ilvl w:val="0"/>
          <w:numId w:val="2"/>
        </w:numPr>
        <w:jc w:val="both"/>
        <w:rPr>
          <w:rFonts w:ascii="Arial" w:hAnsi="Arial" w:cs="Arial"/>
          <w:sz w:val="22"/>
          <w:szCs w:val="22"/>
        </w:rPr>
      </w:pPr>
      <w:r>
        <w:rPr>
          <w:rFonts w:ascii="Arial" w:hAnsi="Arial" w:cs="Arial"/>
          <w:sz w:val="22"/>
          <w:szCs w:val="22"/>
        </w:rPr>
        <w:t>údržba areálu (opravy budov, sečení travnatých ploch)</w:t>
      </w:r>
    </w:p>
    <w:p w:rsidR="00BD0198" w:rsidRDefault="00BD0198" w:rsidP="00BD0198">
      <w:pPr>
        <w:pStyle w:val="Odstavecseseznamem"/>
        <w:numPr>
          <w:ilvl w:val="0"/>
          <w:numId w:val="2"/>
        </w:numPr>
        <w:jc w:val="both"/>
        <w:rPr>
          <w:rFonts w:ascii="Arial" w:hAnsi="Arial" w:cs="Arial"/>
          <w:sz w:val="22"/>
          <w:szCs w:val="22"/>
        </w:rPr>
      </w:pPr>
      <w:r>
        <w:rPr>
          <w:rFonts w:ascii="Arial" w:hAnsi="Arial" w:cs="Arial"/>
          <w:sz w:val="22"/>
          <w:szCs w:val="22"/>
        </w:rPr>
        <w:t>doprava na přípravná, turnajová utkání, aktivy soutěží</w:t>
      </w:r>
    </w:p>
    <w:p w:rsidR="00BD0198" w:rsidRPr="00BD0198" w:rsidRDefault="00BD0198" w:rsidP="00BD0198">
      <w:pPr>
        <w:pStyle w:val="Odstavecseseznamem"/>
        <w:numPr>
          <w:ilvl w:val="0"/>
          <w:numId w:val="2"/>
        </w:numPr>
        <w:jc w:val="both"/>
        <w:rPr>
          <w:rFonts w:ascii="Arial" w:hAnsi="Arial" w:cs="Arial"/>
          <w:sz w:val="22"/>
          <w:szCs w:val="22"/>
        </w:rPr>
      </w:pPr>
      <w:r>
        <w:rPr>
          <w:rFonts w:ascii="Arial" w:hAnsi="Arial" w:cs="Arial"/>
          <w:sz w:val="22"/>
          <w:szCs w:val="22"/>
        </w:rPr>
        <w:t>nákup materiálu na běžnou údržbu (hygienické, mycí a čistící potřeby, barvy, laky)</w:t>
      </w:r>
    </w:p>
    <w:p w:rsidR="00556DBC" w:rsidRDefault="00556DBC" w:rsidP="00306AA3">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3.2 Příjemce je povinen se řídit Pravidly pro poskytování dotací z rozpočtu města Litvínova, zákonem č. 250/2000 Sb., o rozpočtových pravidlech územních rozpočtů, touto smlouvou a obecně závaznými platnými právními předpisy.</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3.3 Příjemce je povinen tuto dotaci (poskytnutou dotaci dle této smlouvy) použít jako dotaci neinvestiční. Porušení této povinnosti bude poskytovatelem posuzováno jako porušení rozpočtové kázně.</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 xml:space="preserve">3.4 Příjemce je povinen předložit odboru sociálních věcí a školství Městského úřadu v Litvínově závěrečnou zprávu o použití finančních prostředků v cenách </w:t>
      </w:r>
      <w:r w:rsidR="00813CF3">
        <w:rPr>
          <w:rFonts w:ascii="Arial" w:hAnsi="Arial" w:cs="Arial"/>
          <w:sz w:val="22"/>
          <w:szCs w:val="22"/>
        </w:rPr>
        <w:t xml:space="preserve">včetně </w:t>
      </w:r>
      <w:r>
        <w:rPr>
          <w:rFonts w:ascii="Arial" w:hAnsi="Arial" w:cs="Arial"/>
          <w:sz w:val="22"/>
          <w:szCs w:val="22"/>
        </w:rPr>
        <w:t>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 a to nejpozději do 31.03.2018.</w:t>
      </w:r>
    </w:p>
    <w:p w:rsidR="00555386" w:rsidRDefault="00555386" w:rsidP="00555386">
      <w:pPr>
        <w:jc w:val="both"/>
        <w:rPr>
          <w:rFonts w:ascii="Arial" w:hAnsi="Arial" w:cs="Arial"/>
          <w:sz w:val="22"/>
          <w:szCs w:val="22"/>
        </w:rPr>
      </w:pPr>
      <w:r>
        <w:rPr>
          <w:rFonts w:ascii="Arial" w:hAnsi="Arial" w:cs="Arial"/>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555386" w:rsidRDefault="00555386" w:rsidP="00555386">
      <w:pPr>
        <w:jc w:val="both"/>
        <w:rPr>
          <w:rFonts w:ascii="Arial" w:hAnsi="Arial" w:cs="Arial"/>
          <w:sz w:val="22"/>
          <w:szCs w:val="22"/>
        </w:rPr>
      </w:pPr>
      <w:r>
        <w:rPr>
          <w:rFonts w:ascii="Arial" w:hAnsi="Arial" w:cs="Arial"/>
          <w:sz w:val="22"/>
          <w:szCs w:val="22"/>
        </w:rPr>
        <w:t>Nevyčerpané finanční prostředky vrátí příjemce dotace neprodleně, nejpozději ve lhůtě, ve které je povinen předložit řádné vyúčtování poskytnuté neinvestiční dotace.</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3.5 Příjemce je povinen na originále účetního dokladu uvést, že úhrada byla financována z dotace města Litvínova s odkazem na příslušný smluvní vztah (dle smlouvy číslo KT/</w:t>
      </w:r>
      <w:r w:rsidR="00822707">
        <w:rPr>
          <w:rFonts w:ascii="Arial" w:hAnsi="Arial" w:cs="Arial"/>
          <w:sz w:val="22"/>
          <w:szCs w:val="22"/>
        </w:rPr>
        <w:t>9018/16</w:t>
      </w:r>
      <w:r>
        <w:rPr>
          <w:rFonts w:ascii="Arial" w:hAnsi="Arial" w:cs="Arial"/>
          <w:sz w:val="22"/>
          <w:szCs w:val="22"/>
        </w:rPr>
        <w:t xml:space="preserve"> ze dne </w:t>
      </w:r>
      <w:r w:rsidR="006479DE">
        <w:rPr>
          <w:rFonts w:ascii="Arial" w:hAnsi="Arial" w:cs="Arial"/>
          <w:sz w:val="22"/>
          <w:szCs w:val="22"/>
        </w:rPr>
        <w:t>15.12.</w:t>
      </w:r>
      <w:r>
        <w:rPr>
          <w:rFonts w:ascii="Arial" w:hAnsi="Arial" w:cs="Arial"/>
          <w:sz w:val="22"/>
          <w:szCs w:val="22"/>
        </w:rPr>
        <w:t>2016 ve výši 100 000 Kč). Splnění této podmínky doloží příjemce dotace při vyúčtování kopií účetního dokladu.</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3.6 Příjemce je povinen vrátit neinvestiční dotaci na účet města č. ú.: 90050001326491/0100, vedený u Komerční banky, a.s., pobočka Litvínov v případě, že nebude použita pro stanovený účel nebo použití pro stanovený účel nebude řádně prokázáno, a to v rozsahu, v jakém nebyla užita ke stanovenému účelu nebo v rozsahu, v jakém užití ke stanovenému účelu nebylo prokázáno neprodleně, nejpozději ve lhůtě, ve které je povinen předložit řádně vyúčtování poskytnuté neinvestiční dotace.</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3.7 Příjemce je povinen oznámit nejpozději do 15 dnů skutečnosti rozhodné pro poskytování dotace. Jedná se o případný zánik, transformaci, sloučení, změnu statutárního zástupce, přeměnu nebo zrušení příjemce s likvidací apod., či změnu vlastnického vztahu k věci, na níž se neinvestiční dotace poskytuje.</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 xml:space="preserve">3.8 Příjemce odpovídá za hospodárné použití poskytnutých prostředků v souladu s účelem dle odstavce 4.1 a zajistí ve svém účetnictví nebo daňové evidenci, v souladu s platnými obecně závaznými právními předpisy, zejména se zákonem č. 563/1991 Sb., o účetnictví, v platném znění a ve znění pozdějších předpisů, řádné a prokazatelně oddělené sledování poskytnuté neinvestiční dotace.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3.9 Příjemce je oprávněn použít poskytnuté finanční prostředky nejpozději do 31.12.2017.</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p>
    <w:p w:rsidR="00555386" w:rsidRDefault="00555386" w:rsidP="00555386">
      <w:pPr>
        <w:jc w:val="center"/>
        <w:rPr>
          <w:rFonts w:ascii="Arial" w:hAnsi="Arial" w:cs="Arial"/>
          <w:b/>
          <w:sz w:val="22"/>
          <w:szCs w:val="22"/>
        </w:rPr>
      </w:pPr>
      <w:r>
        <w:rPr>
          <w:rFonts w:ascii="Arial" w:hAnsi="Arial" w:cs="Arial"/>
          <w:b/>
          <w:sz w:val="22"/>
          <w:szCs w:val="22"/>
        </w:rPr>
        <w:t>Článek 4</w:t>
      </w:r>
    </w:p>
    <w:p w:rsidR="00555386" w:rsidRDefault="00555386" w:rsidP="00555386">
      <w:pPr>
        <w:jc w:val="center"/>
        <w:rPr>
          <w:rFonts w:ascii="Arial" w:hAnsi="Arial" w:cs="Arial"/>
          <w:b/>
          <w:sz w:val="22"/>
          <w:szCs w:val="22"/>
        </w:rPr>
      </w:pPr>
      <w:r>
        <w:rPr>
          <w:rFonts w:ascii="Arial" w:hAnsi="Arial" w:cs="Arial"/>
          <w:b/>
          <w:sz w:val="22"/>
          <w:szCs w:val="22"/>
        </w:rPr>
        <w:t>Kontrola</w:t>
      </w:r>
    </w:p>
    <w:p w:rsidR="00555386" w:rsidRDefault="00555386" w:rsidP="00555386">
      <w:pPr>
        <w:jc w:val="center"/>
        <w:rPr>
          <w:rFonts w:ascii="Arial" w:hAnsi="Arial" w:cs="Arial"/>
          <w:b/>
          <w:sz w:val="22"/>
          <w:szCs w:val="22"/>
        </w:rPr>
      </w:pPr>
    </w:p>
    <w:p w:rsidR="00555386" w:rsidRDefault="00555386" w:rsidP="00555386">
      <w:pPr>
        <w:jc w:val="both"/>
        <w:rPr>
          <w:rFonts w:ascii="Arial" w:hAnsi="Arial" w:cs="Arial"/>
          <w:sz w:val="22"/>
          <w:szCs w:val="22"/>
        </w:rPr>
      </w:pPr>
      <w:r>
        <w:rPr>
          <w:rFonts w:ascii="Arial" w:hAnsi="Arial" w:cs="Arial"/>
          <w:sz w:val="22"/>
          <w:szCs w:val="22"/>
        </w:rPr>
        <w:t>4.1 Příslušné orgány poskytovatele jsou oprávněny v souladu se zál.č. 320/2001 Sb., o finanční kontrole, v platném znění, zák.č. 128/2000 Sb., o obcích, v platném znění a dle ZORP kdykoliv kontrolovat dodržení podmínek za kterých byla dotace poskytnuta.</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4.2 Příjemce je povinen poskytnout veškerou součinnost při výkonu kontrolní činnosti dle odst. 1 tohoto článku, zejména předložit kontrolním orgánům poskytovatele kdykoliv k nahlédnutí originály všech účetních dokladů prokazujících využití prostředků v souladu s účelem poskytnutí dotace.</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4.3 Příjemce je povinen poskytovateli umožnit provedení kontroly jak v průběhu čerpání dotace, tak i ve lhůtě následujících 5 let od poskytnutí dotace.</w:t>
      </w:r>
    </w:p>
    <w:p w:rsidR="00555386" w:rsidRPr="0052023B" w:rsidRDefault="00555386" w:rsidP="00555386">
      <w:pPr>
        <w:jc w:val="both"/>
        <w:rPr>
          <w:rFonts w:ascii="Arial" w:hAnsi="Arial" w:cs="Arial"/>
          <w:sz w:val="22"/>
          <w:szCs w:val="22"/>
        </w:rPr>
      </w:pPr>
    </w:p>
    <w:p w:rsidR="00555386" w:rsidRDefault="00555386" w:rsidP="00555386">
      <w:pPr>
        <w:jc w:val="center"/>
        <w:rPr>
          <w:rFonts w:ascii="Arial" w:hAnsi="Arial" w:cs="Arial"/>
          <w:b/>
          <w:sz w:val="22"/>
          <w:szCs w:val="22"/>
        </w:rPr>
      </w:pPr>
      <w:r>
        <w:rPr>
          <w:rFonts w:ascii="Arial" w:hAnsi="Arial" w:cs="Arial"/>
          <w:b/>
          <w:sz w:val="22"/>
          <w:szCs w:val="22"/>
        </w:rPr>
        <w:t>Článek 5</w:t>
      </w:r>
    </w:p>
    <w:p w:rsidR="00555386" w:rsidRDefault="00555386" w:rsidP="00555386">
      <w:pPr>
        <w:jc w:val="center"/>
        <w:rPr>
          <w:rFonts w:ascii="Arial" w:hAnsi="Arial" w:cs="Arial"/>
          <w:b/>
          <w:sz w:val="22"/>
          <w:szCs w:val="22"/>
        </w:rPr>
      </w:pPr>
      <w:r>
        <w:rPr>
          <w:rFonts w:ascii="Arial" w:hAnsi="Arial" w:cs="Arial"/>
          <w:b/>
          <w:sz w:val="22"/>
          <w:szCs w:val="22"/>
        </w:rPr>
        <w:t>Porušení rozpočtové kázně</w:t>
      </w:r>
    </w:p>
    <w:p w:rsidR="00555386" w:rsidRDefault="00555386" w:rsidP="00555386">
      <w:pPr>
        <w:jc w:val="center"/>
        <w:rPr>
          <w:rFonts w:ascii="Arial" w:hAnsi="Arial" w:cs="Arial"/>
          <w:b/>
          <w:sz w:val="22"/>
          <w:szCs w:val="22"/>
        </w:rPr>
      </w:pPr>
    </w:p>
    <w:p w:rsidR="00555386" w:rsidRDefault="00555386" w:rsidP="00555386">
      <w:pPr>
        <w:jc w:val="both"/>
        <w:rPr>
          <w:rFonts w:ascii="Arial" w:hAnsi="Arial" w:cs="Arial"/>
          <w:sz w:val="22"/>
          <w:szCs w:val="22"/>
        </w:rPr>
      </w:pPr>
      <w:r>
        <w:rPr>
          <w:rFonts w:ascii="Arial" w:hAnsi="Arial" w:cs="Arial"/>
          <w:sz w:val="22"/>
          <w:szCs w:val="22"/>
        </w:rPr>
        <w:t>5.1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5.2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5.3 V případě porušení rozpočtové kázně, které poskytovatel považuje za méně závažné, bude vždy uložen odvod za tato porušení procentem z celkové částky poskytnuté dotace následovně:</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a) předložení závěrečné zprávy do 15 kalendářních dnů po lhůtě stanovené smlouvou – výše odvodu činí 5 %.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b) předložení závěrečné zprávy do 30 kalendářních dnů po lhůtě stanovené smlouvou – výše odvodu činí 10 %.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c) předložení doplněné závěrečné zprávy do 15 kalendářních dnů od uplynutí náhradní lhůty uvedené ve výzvě poskytovatele dle odst. 2 tohoto článku  – výše odvodu činí 3 %.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d) předložení doplněné závěrečné zprávy do 30 kalendářních dnů od uplynutí náhradní lhůty uvedené ve výzvě poskytovatele dle odst. 2 tohoto článku  – výše odvodu činí 6 %.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e) nedodržení povinnosti vést dotaci v odděleném účetnictví – výše odvodu činí 10 %.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lastRenderedPageBreak/>
        <w:t>f) nedodržení povinnosti označovat originály účetních dokladů informací o tom, že je projekt financován městem Litvínovem – výše odvodu činí 10 %.</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 xml:space="preserve">5.4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555386" w:rsidRPr="0014738D" w:rsidRDefault="00555386" w:rsidP="00555386">
      <w:pPr>
        <w:jc w:val="both"/>
        <w:rPr>
          <w:rFonts w:ascii="Arial" w:hAnsi="Arial" w:cs="Arial"/>
          <w:sz w:val="22"/>
          <w:szCs w:val="22"/>
        </w:rPr>
      </w:pPr>
    </w:p>
    <w:p w:rsidR="00555386" w:rsidRDefault="00555386" w:rsidP="00555386">
      <w:pPr>
        <w:jc w:val="center"/>
        <w:rPr>
          <w:rFonts w:ascii="Arial" w:hAnsi="Arial" w:cs="Arial"/>
          <w:b/>
          <w:sz w:val="22"/>
          <w:szCs w:val="22"/>
        </w:rPr>
      </w:pPr>
    </w:p>
    <w:p w:rsidR="00555386" w:rsidRDefault="00555386" w:rsidP="00555386">
      <w:pPr>
        <w:jc w:val="center"/>
        <w:rPr>
          <w:rFonts w:ascii="Arial" w:hAnsi="Arial" w:cs="Arial"/>
          <w:b/>
          <w:sz w:val="22"/>
          <w:szCs w:val="22"/>
        </w:rPr>
      </w:pPr>
      <w:r>
        <w:rPr>
          <w:rFonts w:ascii="Arial" w:hAnsi="Arial" w:cs="Arial"/>
          <w:b/>
          <w:sz w:val="22"/>
          <w:szCs w:val="22"/>
        </w:rPr>
        <w:t>Článek 6</w:t>
      </w:r>
    </w:p>
    <w:p w:rsidR="00555386" w:rsidRDefault="00555386" w:rsidP="00555386">
      <w:pPr>
        <w:jc w:val="center"/>
        <w:rPr>
          <w:rFonts w:ascii="Arial" w:hAnsi="Arial" w:cs="Arial"/>
          <w:b/>
          <w:sz w:val="22"/>
          <w:szCs w:val="22"/>
        </w:rPr>
      </w:pPr>
      <w:r>
        <w:rPr>
          <w:rFonts w:ascii="Arial" w:hAnsi="Arial" w:cs="Arial"/>
          <w:b/>
          <w:sz w:val="22"/>
          <w:szCs w:val="22"/>
        </w:rPr>
        <w:t xml:space="preserve">Závěrečná ustanovení </w:t>
      </w:r>
    </w:p>
    <w:p w:rsidR="00555386" w:rsidRDefault="00555386" w:rsidP="00555386">
      <w:pPr>
        <w:jc w:val="center"/>
        <w:rPr>
          <w:rFonts w:ascii="Arial" w:hAnsi="Arial" w:cs="Arial"/>
          <w:b/>
          <w:sz w:val="22"/>
          <w:szCs w:val="22"/>
        </w:rPr>
      </w:pPr>
    </w:p>
    <w:p w:rsidR="00555386" w:rsidRDefault="00555386" w:rsidP="00555386">
      <w:pPr>
        <w:jc w:val="both"/>
        <w:rPr>
          <w:rFonts w:ascii="Arial" w:hAnsi="Arial" w:cs="Arial"/>
          <w:sz w:val="22"/>
          <w:szCs w:val="22"/>
        </w:rPr>
      </w:pPr>
      <w:r>
        <w:rPr>
          <w:rFonts w:ascii="Arial" w:hAnsi="Arial" w:cs="Arial"/>
          <w:sz w:val="22"/>
          <w:szCs w:val="22"/>
        </w:rPr>
        <w:t>6.1. Vztahy, neupravené touto smlouvou se řídí příslušnými ustanoveními obecně závazných platných právních předpisů.</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6.2 Jakékoliv změny této smlouvy lze provádět pouze formou písemných, postupně číslovaných dodatků, na základě dohody smluvních stran.</w:t>
      </w:r>
    </w:p>
    <w:p w:rsidR="00555386" w:rsidRDefault="00555386" w:rsidP="00555386">
      <w:pPr>
        <w:jc w:val="both"/>
        <w:rPr>
          <w:rFonts w:ascii="Arial" w:hAnsi="Arial" w:cs="Arial"/>
          <w:sz w:val="22"/>
          <w:szCs w:val="22"/>
        </w:rPr>
      </w:pPr>
    </w:p>
    <w:p w:rsidR="00555386" w:rsidRPr="0078072C" w:rsidRDefault="00555386" w:rsidP="00555386">
      <w:pPr>
        <w:jc w:val="both"/>
        <w:rPr>
          <w:rFonts w:ascii="Arial" w:hAnsi="Arial" w:cs="Arial"/>
          <w:sz w:val="22"/>
          <w:szCs w:val="22"/>
        </w:rPr>
      </w:pPr>
      <w:r>
        <w:rPr>
          <w:rFonts w:ascii="Arial" w:hAnsi="Arial" w:cs="Arial"/>
          <w:sz w:val="22"/>
          <w:szCs w:val="22"/>
        </w:rPr>
        <w:t xml:space="preserve">6.3 </w:t>
      </w:r>
      <w:r w:rsidRPr="0078072C">
        <w:rPr>
          <w:rFonts w:ascii="Arial" w:hAnsi="Arial" w:cs="Arial"/>
          <w:sz w:val="22"/>
          <w:szCs w:val="22"/>
        </w:rPr>
        <w:t xml:space="preserve">Smluvní strany souhlasí s tím, aby tato Smlouva </w:t>
      </w:r>
      <w:r>
        <w:rPr>
          <w:rFonts w:ascii="Arial" w:hAnsi="Arial" w:cs="Arial"/>
          <w:sz w:val="22"/>
          <w:szCs w:val="22"/>
        </w:rPr>
        <w:t>KT/</w:t>
      </w:r>
      <w:r w:rsidR="00822707">
        <w:rPr>
          <w:rFonts w:ascii="Arial" w:hAnsi="Arial" w:cs="Arial"/>
          <w:sz w:val="22"/>
          <w:szCs w:val="22"/>
        </w:rPr>
        <w:t>9018/16</w:t>
      </w:r>
      <w:r>
        <w:rPr>
          <w:rFonts w:ascii="Arial" w:hAnsi="Arial" w:cs="Arial"/>
          <w:sz w:val="22"/>
          <w:szCs w:val="22"/>
        </w:rPr>
        <w:t xml:space="preserve"> </w:t>
      </w:r>
      <w:r w:rsidRPr="0078072C">
        <w:rPr>
          <w:rFonts w:ascii="Arial" w:hAnsi="Arial"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555386" w:rsidRPr="0078072C" w:rsidRDefault="00555386" w:rsidP="00555386">
      <w:pPr>
        <w:jc w:val="both"/>
        <w:rPr>
          <w:rFonts w:ascii="Arial" w:hAnsi="Arial" w:cs="Arial"/>
          <w:sz w:val="22"/>
          <w:szCs w:val="22"/>
        </w:rPr>
      </w:pPr>
    </w:p>
    <w:p w:rsidR="00555386" w:rsidRPr="0078072C" w:rsidRDefault="00555386" w:rsidP="00555386">
      <w:pPr>
        <w:jc w:val="both"/>
        <w:rPr>
          <w:rFonts w:ascii="Arial" w:hAnsi="Arial" w:cs="Arial"/>
          <w:sz w:val="22"/>
          <w:szCs w:val="22"/>
        </w:rPr>
      </w:pPr>
      <w:r>
        <w:rPr>
          <w:rFonts w:ascii="Arial" w:hAnsi="Arial" w:cs="Arial"/>
          <w:sz w:val="22"/>
          <w:szCs w:val="22"/>
        </w:rPr>
        <w:t xml:space="preserve">6.4 </w:t>
      </w:r>
      <w:r w:rsidRPr="0078072C">
        <w:rPr>
          <w:rFonts w:ascii="Arial" w:hAnsi="Arial"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555386" w:rsidRPr="0078072C" w:rsidRDefault="00555386" w:rsidP="00555386">
      <w:pPr>
        <w:jc w:val="both"/>
        <w:rPr>
          <w:rFonts w:ascii="Arial" w:hAnsi="Arial" w:cs="Arial"/>
          <w:sz w:val="22"/>
          <w:szCs w:val="22"/>
        </w:rPr>
      </w:pPr>
    </w:p>
    <w:p w:rsidR="00555386" w:rsidRPr="0078072C" w:rsidRDefault="00555386" w:rsidP="00555386">
      <w:pPr>
        <w:jc w:val="both"/>
        <w:rPr>
          <w:rFonts w:ascii="Arial" w:hAnsi="Arial" w:cs="Arial"/>
          <w:sz w:val="22"/>
          <w:szCs w:val="22"/>
        </w:rPr>
      </w:pPr>
      <w:r>
        <w:rPr>
          <w:rFonts w:ascii="Arial" w:hAnsi="Arial" w:cs="Arial"/>
          <w:sz w:val="22"/>
          <w:szCs w:val="22"/>
        </w:rPr>
        <w:t xml:space="preserve">6.5 </w:t>
      </w:r>
      <w:r w:rsidRPr="0078072C">
        <w:rPr>
          <w:rFonts w:ascii="Arial" w:hAnsi="Arial" w:cs="Arial"/>
          <w:sz w:val="22"/>
          <w:szCs w:val="22"/>
        </w:rPr>
        <w:t xml:space="preserve">Tato Smlouva bude v plném rozsahu uveřejněna v informačním systému registru smluv </w:t>
      </w:r>
      <w:r>
        <w:rPr>
          <w:rFonts w:ascii="Arial" w:hAnsi="Arial" w:cs="Arial"/>
          <w:sz w:val="22"/>
          <w:szCs w:val="22"/>
        </w:rPr>
        <w:t>d</w:t>
      </w:r>
      <w:r w:rsidRPr="0078072C">
        <w:rPr>
          <w:rFonts w:ascii="Arial" w:hAnsi="Arial" w:cs="Arial"/>
          <w:sz w:val="22"/>
          <w:szCs w:val="22"/>
        </w:rPr>
        <w:t>le zákona č. 340/2015 Sb., o registru smluv.</w:t>
      </w:r>
    </w:p>
    <w:p w:rsidR="00555386" w:rsidRPr="0078072C"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 xml:space="preserve">6.6 </w:t>
      </w:r>
      <w:r w:rsidRPr="0078072C">
        <w:rPr>
          <w:rFonts w:ascii="Arial" w:hAnsi="Arial" w:cs="Arial"/>
          <w:sz w:val="22"/>
          <w:szCs w:val="22"/>
        </w:rPr>
        <w:t>Tato Smlouva nabývá účinnosti dnem, kdy město Litvínov uveřejní Smlouvu v informačním systému registru</w:t>
      </w:r>
      <w:r>
        <w:rPr>
          <w:rFonts w:ascii="Arial" w:hAnsi="Arial" w:cs="Arial"/>
          <w:sz w:val="22"/>
          <w:szCs w:val="22"/>
        </w:rPr>
        <w:t xml:space="preserve"> smluv</w:t>
      </w:r>
      <w:r w:rsidRPr="0078072C">
        <w:rPr>
          <w:rFonts w:ascii="Arial" w:hAnsi="Arial" w:cs="Arial"/>
          <w:sz w:val="22"/>
          <w:szCs w:val="22"/>
        </w:rPr>
        <w:t>.</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6.7 Tato Smlouva nabývá platnosti dnem podpisu smluvních stran a  zahájením poskytování dotace dle splátkového kalendáře, uvedeného v článku 3 této smlouvy. Je vyhotovena ve třech stejnopisech, z nichž dvě vyhotovení obdrží poskytovatel a jedno vyhotovení příjemce.</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6.8 Pokud příjemce neinvestiční dotace nepředloží řádné vyúčtování poskytnutých finančních prostředků, neobdrží v následujících 5 letech v dalších dotačních řízeních žádné finanční prostředky z rozpočtu města.</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lastRenderedPageBreak/>
        <w:t>6.9 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555386" w:rsidRDefault="00555386" w:rsidP="00555386">
      <w:pPr>
        <w:jc w:val="both"/>
        <w:rPr>
          <w:rFonts w:ascii="Arial" w:hAnsi="Arial" w:cs="Arial"/>
          <w:sz w:val="22"/>
          <w:szCs w:val="22"/>
        </w:rPr>
      </w:pPr>
    </w:p>
    <w:p w:rsidR="00555386" w:rsidRDefault="00555386" w:rsidP="00555386">
      <w:pPr>
        <w:jc w:val="both"/>
        <w:rPr>
          <w:rFonts w:ascii="Arial" w:hAnsi="Arial" w:cs="Arial"/>
          <w:sz w:val="22"/>
          <w:szCs w:val="22"/>
        </w:rPr>
      </w:pPr>
      <w:r>
        <w:rPr>
          <w:rFonts w:ascii="Arial" w:hAnsi="Arial" w:cs="Arial"/>
          <w:sz w:val="22"/>
          <w:szCs w:val="22"/>
        </w:rPr>
        <w:t xml:space="preserve">6.10 Doložka platnosti právního úkonu dle ust. §41 zák.č. 128/2001 Sb., o obcích v platném znění: o poskytnutí neinvestiční dotace </w:t>
      </w:r>
      <w:r w:rsidR="006479DE">
        <w:rPr>
          <w:rFonts w:ascii="Arial" w:hAnsi="Arial" w:cs="Arial"/>
          <w:sz w:val="22"/>
          <w:szCs w:val="22"/>
        </w:rPr>
        <w:t xml:space="preserve">Z/629/22 </w:t>
      </w:r>
      <w:r>
        <w:rPr>
          <w:rFonts w:ascii="Arial" w:hAnsi="Arial" w:cs="Arial"/>
          <w:sz w:val="22"/>
          <w:szCs w:val="22"/>
        </w:rPr>
        <w:t xml:space="preserve">a uzavření veřejnoprávní smlouvy rozhodlo  Zastupitelstvo města Litvínova dne </w:t>
      </w:r>
      <w:r w:rsidR="00A315BD">
        <w:rPr>
          <w:rFonts w:ascii="Arial" w:hAnsi="Arial" w:cs="Arial"/>
          <w:sz w:val="22"/>
          <w:szCs w:val="22"/>
        </w:rPr>
        <w:t>15.12.2016</w:t>
      </w:r>
      <w:r>
        <w:rPr>
          <w:rFonts w:ascii="Arial" w:hAnsi="Arial" w:cs="Arial"/>
          <w:sz w:val="22"/>
          <w:szCs w:val="22"/>
        </w:rPr>
        <w:t xml:space="preserve">, číslo </w:t>
      </w:r>
      <w:r w:rsidRPr="00AA0BAF">
        <w:rPr>
          <w:rFonts w:ascii="Arial" w:hAnsi="Arial" w:cs="Arial"/>
          <w:sz w:val="22"/>
          <w:szCs w:val="22"/>
        </w:rPr>
        <w:t>Z/</w:t>
      </w:r>
      <w:r w:rsidR="006479DE">
        <w:rPr>
          <w:rFonts w:ascii="Arial" w:hAnsi="Arial" w:cs="Arial"/>
          <w:sz w:val="22"/>
          <w:szCs w:val="22"/>
        </w:rPr>
        <w:t>630/22</w:t>
      </w:r>
      <w:r>
        <w:rPr>
          <w:rFonts w:ascii="Arial" w:hAnsi="Arial" w:cs="Arial"/>
          <w:sz w:val="22"/>
          <w:szCs w:val="22"/>
        </w:rPr>
        <w:t xml:space="preserve">. </w:t>
      </w:r>
    </w:p>
    <w:p w:rsidR="00555386" w:rsidRDefault="00555386" w:rsidP="00555386">
      <w:pPr>
        <w:rPr>
          <w:rFonts w:ascii="Arial" w:hAnsi="Arial" w:cs="Arial"/>
          <w:sz w:val="22"/>
          <w:szCs w:val="22"/>
        </w:rPr>
      </w:pPr>
    </w:p>
    <w:p w:rsidR="00555386" w:rsidRDefault="00555386" w:rsidP="00555386">
      <w:pPr>
        <w:rPr>
          <w:rFonts w:ascii="Arial" w:hAnsi="Arial" w:cs="Arial"/>
          <w:sz w:val="22"/>
          <w:szCs w:val="22"/>
        </w:rPr>
      </w:pPr>
      <w:r>
        <w:rPr>
          <w:rFonts w:ascii="Arial" w:hAnsi="Arial" w:cs="Arial"/>
          <w:sz w:val="22"/>
          <w:szCs w:val="22"/>
        </w:rPr>
        <w:t>V Litvínově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 Litvínově dne ……………</w:t>
      </w:r>
    </w:p>
    <w:p w:rsidR="00555386" w:rsidRDefault="00555386" w:rsidP="00555386">
      <w:pPr>
        <w:rPr>
          <w:rFonts w:ascii="Arial" w:hAnsi="Arial" w:cs="Arial"/>
          <w:sz w:val="22"/>
          <w:szCs w:val="22"/>
        </w:rPr>
      </w:pPr>
    </w:p>
    <w:p w:rsidR="00306AA3" w:rsidRDefault="00306AA3" w:rsidP="00306AA3">
      <w:pPr>
        <w:rPr>
          <w:rFonts w:ascii="Arial" w:hAnsi="Arial" w:cs="Arial"/>
          <w:sz w:val="22"/>
          <w:szCs w:val="22"/>
        </w:rPr>
      </w:pPr>
    </w:p>
    <w:p w:rsidR="00306AA3" w:rsidRDefault="00306AA3" w:rsidP="00306AA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450D0" w:rsidRDefault="00306AA3" w:rsidP="00306AA3">
      <w:pPr>
        <w:jc w:val="both"/>
        <w:rPr>
          <w:rFonts w:ascii="Arial" w:hAnsi="Arial" w:cs="Arial"/>
          <w:sz w:val="22"/>
          <w:szCs w:val="22"/>
        </w:rPr>
      </w:pPr>
      <w:r>
        <w:rPr>
          <w:rFonts w:ascii="Arial" w:hAnsi="Arial" w:cs="Arial"/>
          <w:sz w:val="22"/>
          <w:szCs w:val="22"/>
        </w:rPr>
        <w:t>…………………………….</w:t>
      </w:r>
      <w:r>
        <w:rPr>
          <w:rFonts w:ascii="Arial" w:hAnsi="Arial" w:cs="Arial"/>
          <w:sz w:val="22"/>
          <w:szCs w:val="22"/>
        </w:rPr>
        <w:tab/>
      </w:r>
      <w:r w:rsidR="000450D0">
        <w:rPr>
          <w:rFonts w:ascii="Arial" w:hAnsi="Arial" w:cs="Arial"/>
          <w:sz w:val="22"/>
          <w:szCs w:val="22"/>
        </w:rPr>
        <w:tab/>
      </w:r>
      <w:r w:rsidR="000450D0">
        <w:rPr>
          <w:rFonts w:ascii="Arial" w:hAnsi="Arial" w:cs="Arial"/>
          <w:sz w:val="22"/>
          <w:szCs w:val="22"/>
        </w:rPr>
        <w:tab/>
      </w:r>
      <w:r w:rsidR="000450D0">
        <w:rPr>
          <w:rFonts w:ascii="Arial" w:hAnsi="Arial" w:cs="Arial"/>
          <w:sz w:val="22"/>
          <w:szCs w:val="22"/>
        </w:rPr>
        <w:tab/>
      </w:r>
      <w:r w:rsidR="00556DBC">
        <w:rPr>
          <w:rFonts w:ascii="Arial" w:hAnsi="Arial" w:cs="Arial"/>
          <w:sz w:val="22"/>
          <w:szCs w:val="22"/>
        </w:rPr>
        <w:t>…………………………..</w:t>
      </w:r>
    </w:p>
    <w:p w:rsidR="00A91AE4" w:rsidRDefault="00605889" w:rsidP="00306AA3">
      <w:pPr>
        <w:jc w:val="both"/>
        <w:rPr>
          <w:rFonts w:ascii="Arial" w:hAnsi="Arial" w:cs="Arial"/>
          <w:sz w:val="22"/>
          <w:szCs w:val="22"/>
        </w:rPr>
      </w:pPr>
      <w:r>
        <w:rPr>
          <w:rFonts w:ascii="Arial" w:hAnsi="Arial" w:cs="Arial"/>
          <w:sz w:val="22"/>
          <w:szCs w:val="22"/>
        </w:rPr>
        <w:t xml:space="preserve">        </w:t>
      </w:r>
      <w:r w:rsidR="000450D0">
        <w:rPr>
          <w:rFonts w:ascii="Arial" w:hAnsi="Arial" w:cs="Arial"/>
          <w:sz w:val="22"/>
          <w:szCs w:val="22"/>
        </w:rPr>
        <w:t>Miroslav Suttner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Kamila Bláhová</w:t>
      </w:r>
    </w:p>
    <w:p w:rsidR="00306AA3" w:rsidRDefault="00306AA3" w:rsidP="00306AA3">
      <w:pPr>
        <w:jc w:val="both"/>
        <w:rPr>
          <w:rFonts w:ascii="Arial" w:hAnsi="Arial" w:cs="Arial"/>
          <w:sz w:val="22"/>
          <w:szCs w:val="22"/>
        </w:rPr>
      </w:pPr>
      <w:r>
        <w:rPr>
          <w:rFonts w:ascii="Arial" w:hAnsi="Arial" w:cs="Arial"/>
          <w:sz w:val="22"/>
          <w:szCs w:val="22"/>
        </w:rPr>
        <w:t xml:space="preserve">      </w:t>
      </w:r>
      <w:r w:rsidR="00605889">
        <w:rPr>
          <w:rFonts w:ascii="Arial" w:hAnsi="Arial" w:cs="Arial"/>
          <w:sz w:val="22"/>
          <w:szCs w:val="22"/>
        </w:rPr>
        <w:t xml:space="preserve"> </w:t>
      </w:r>
      <w:r w:rsidR="000450D0">
        <w:rPr>
          <w:rFonts w:ascii="Arial" w:hAnsi="Arial" w:cs="Arial"/>
          <w:sz w:val="22"/>
          <w:szCs w:val="22"/>
        </w:rPr>
        <w:t xml:space="preserve"> předseda</w:t>
      </w:r>
      <w:r w:rsidR="00605889" w:rsidRPr="00605889">
        <w:rPr>
          <w:rFonts w:ascii="Arial" w:hAnsi="Arial" w:cs="Arial"/>
          <w:sz w:val="22"/>
          <w:szCs w:val="22"/>
        </w:rPr>
        <w:t xml:space="preserve"> </w:t>
      </w:r>
      <w:r w:rsidR="00605889">
        <w:rPr>
          <w:rFonts w:ascii="Arial" w:hAnsi="Arial" w:cs="Arial"/>
          <w:sz w:val="22"/>
          <w:szCs w:val="22"/>
        </w:rPr>
        <w:tab/>
      </w:r>
      <w:r w:rsidR="00605889">
        <w:rPr>
          <w:rFonts w:ascii="Arial" w:hAnsi="Arial" w:cs="Arial"/>
          <w:sz w:val="22"/>
          <w:szCs w:val="22"/>
        </w:rPr>
        <w:tab/>
      </w:r>
      <w:r w:rsidR="00605889">
        <w:rPr>
          <w:rFonts w:ascii="Arial" w:hAnsi="Arial" w:cs="Arial"/>
          <w:sz w:val="22"/>
          <w:szCs w:val="22"/>
        </w:rPr>
        <w:tab/>
      </w:r>
      <w:r w:rsidR="00605889">
        <w:rPr>
          <w:rFonts w:ascii="Arial" w:hAnsi="Arial" w:cs="Arial"/>
          <w:sz w:val="22"/>
          <w:szCs w:val="22"/>
        </w:rPr>
        <w:tab/>
      </w:r>
      <w:r w:rsidR="00605889">
        <w:rPr>
          <w:rFonts w:ascii="Arial" w:hAnsi="Arial" w:cs="Arial"/>
          <w:sz w:val="22"/>
          <w:szCs w:val="22"/>
        </w:rPr>
        <w:tab/>
        <w:t xml:space="preserve">   starostka města                 </w:t>
      </w:r>
    </w:p>
    <w:p w:rsidR="00BE6FFB" w:rsidRDefault="00BE6FFB" w:rsidP="00306AA3">
      <w:pPr>
        <w:jc w:val="both"/>
        <w:rPr>
          <w:rFonts w:ascii="Arial" w:hAnsi="Arial"/>
          <w:sz w:val="22"/>
        </w:rPr>
      </w:pPr>
    </w:p>
    <w:p w:rsidR="000450D0" w:rsidRDefault="000450D0" w:rsidP="00306AA3">
      <w:pPr>
        <w:rPr>
          <w:rFonts w:ascii="Arial" w:hAnsi="Arial" w:cs="Arial"/>
        </w:rPr>
      </w:pPr>
    </w:p>
    <w:p w:rsidR="000450D0" w:rsidRDefault="000450D0" w:rsidP="00306AA3">
      <w:pPr>
        <w:rPr>
          <w:rFonts w:ascii="Arial" w:hAnsi="Arial" w:cs="Arial"/>
        </w:rPr>
      </w:pPr>
    </w:p>
    <w:p w:rsidR="000450D0" w:rsidRDefault="000450D0" w:rsidP="00306AA3">
      <w:pPr>
        <w:rPr>
          <w:rFonts w:ascii="Arial" w:hAnsi="Arial" w:cs="Arial"/>
        </w:rPr>
      </w:pPr>
    </w:p>
    <w:p w:rsidR="000450D0" w:rsidRDefault="000450D0" w:rsidP="00306AA3">
      <w:pPr>
        <w:rPr>
          <w:rFonts w:ascii="Arial" w:hAnsi="Arial" w:cs="Arial"/>
        </w:rPr>
      </w:pPr>
    </w:p>
    <w:p w:rsidR="000450D0" w:rsidRDefault="000450D0" w:rsidP="00306AA3">
      <w:pPr>
        <w:rPr>
          <w:rFonts w:ascii="Arial" w:hAnsi="Arial" w:cs="Arial"/>
        </w:rPr>
      </w:pPr>
    </w:p>
    <w:p w:rsidR="000450D0" w:rsidRDefault="000450D0" w:rsidP="00306AA3">
      <w:pPr>
        <w:rPr>
          <w:rFonts w:ascii="Arial" w:hAnsi="Arial" w:cs="Arial"/>
        </w:rPr>
      </w:pPr>
    </w:p>
    <w:p w:rsidR="000450D0" w:rsidRDefault="000450D0" w:rsidP="00306AA3">
      <w:pPr>
        <w:rPr>
          <w:rFonts w:ascii="Arial" w:hAnsi="Arial" w:cs="Arial"/>
        </w:rPr>
      </w:pPr>
    </w:p>
    <w:p w:rsidR="000450D0" w:rsidRDefault="000450D0" w:rsidP="00306AA3">
      <w:pPr>
        <w:rPr>
          <w:rFonts w:ascii="Arial" w:hAnsi="Arial" w:cs="Arial"/>
        </w:rPr>
      </w:pPr>
    </w:p>
    <w:p w:rsidR="00306AA3" w:rsidRDefault="00306AA3" w:rsidP="00306AA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822707">
        <w:rPr>
          <w:rFonts w:ascii="Arial" w:hAnsi="Arial" w:cs="Arial"/>
        </w:rPr>
        <w:t>9018/16</w:t>
      </w:r>
    </w:p>
    <w:p w:rsidR="00306AA3" w:rsidRDefault="00306AA3" w:rsidP="00306AA3">
      <w:pPr>
        <w:rPr>
          <w:rFonts w:ascii="Arial" w:hAnsi="Arial" w:cs="Arial"/>
        </w:rPr>
      </w:pPr>
    </w:p>
    <w:tbl>
      <w:tblPr>
        <w:tblW w:w="5127" w:type="pct"/>
        <w:tblCellMar>
          <w:left w:w="10" w:type="dxa"/>
          <w:right w:w="10" w:type="dxa"/>
        </w:tblCellMar>
        <w:tblLook w:val="0000" w:firstRow="0" w:lastRow="0" w:firstColumn="0" w:lastColumn="0" w:noHBand="0" w:noVBand="0"/>
      </w:tblPr>
      <w:tblGrid>
        <w:gridCol w:w="2055"/>
        <w:gridCol w:w="1318"/>
        <w:gridCol w:w="2123"/>
        <w:gridCol w:w="1758"/>
        <w:gridCol w:w="2270"/>
      </w:tblGrid>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jc w:val="center"/>
              <w:rPr>
                <w:rFonts w:ascii="Arial" w:hAnsi="Arial" w:cs="Arial"/>
                <w:b/>
              </w:rPr>
            </w:pPr>
            <w:r>
              <w:rPr>
                <w:rFonts w:ascii="Arial" w:hAnsi="Arial" w:cs="Arial"/>
                <w:b/>
              </w:rPr>
              <w:t>Podpis</w:t>
            </w: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555386" w:rsidP="00D83AC2">
            <w:pPr>
              <w:rPr>
                <w:rFonts w:ascii="Arial" w:hAnsi="Arial" w:cs="Arial"/>
              </w:rPr>
            </w:pPr>
            <w:r>
              <w:rPr>
                <w:rFonts w:ascii="Arial" w:hAnsi="Arial" w:cs="Arial"/>
              </w:rPr>
              <w:t>16.9.2016</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BE6FF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970B7" w:rsidP="0051150E">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A315BD" w:rsidP="00D83AC2">
            <w:pPr>
              <w:rPr>
                <w:rFonts w:ascii="Arial" w:hAnsi="Arial" w:cs="Arial"/>
              </w:rPr>
            </w:pPr>
            <w:r>
              <w:rPr>
                <w:rFonts w:ascii="Arial" w:hAnsi="Arial" w:cs="Arial"/>
              </w:rPr>
              <w:t>7.12.2016</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A315BD" w:rsidP="00D83AC2">
            <w:pPr>
              <w:rPr>
                <w:rFonts w:ascii="Arial" w:hAnsi="Arial" w:cs="Arial"/>
                <w:b/>
                <w:sz w:val="18"/>
                <w:szCs w:val="18"/>
              </w:rPr>
            </w:pPr>
            <w:r>
              <w:rPr>
                <w:rFonts w:ascii="Arial" w:hAnsi="Arial" w:cs="Arial"/>
                <w:b/>
                <w:sz w:val="18"/>
                <w:szCs w:val="18"/>
              </w:rPr>
              <w:t>R/1602/60</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A315BD" w:rsidP="00D83AC2">
            <w:pPr>
              <w:rPr>
                <w:rFonts w:ascii="Arial" w:hAnsi="Arial" w:cs="Arial"/>
              </w:rPr>
            </w:pPr>
            <w:r>
              <w:rPr>
                <w:rFonts w:ascii="Arial" w:hAnsi="Arial" w:cs="Arial"/>
                <w:sz w:val="22"/>
                <w:szCs w:val="22"/>
              </w:rPr>
              <w:t>15.12.2016</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A315BD" w:rsidP="00D83AC2">
            <w:pPr>
              <w:rPr>
                <w:rFonts w:ascii="Arial" w:hAnsi="Arial" w:cs="Arial"/>
                <w:b/>
                <w:sz w:val="18"/>
                <w:szCs w:val="18"/>
              </w:rPr>
            </w:pPr>
            <w:r>
              <w:rPr>
                <w:rFonts w:ascii="Arial" w:hAnsi="Arial" w:cs="Arial"/>
                <w:b/>
                <w:sz w:val="18"/>
                <w:szCs w:val="18"/>
              </w:rPr>
              <w:t>Z/</w:t>
            </w:r>
            <w:r w:rsidR="006479DE">
              <w:rPr>
                <w:rFonts w:ascii="Arial" w:hAnsi="Arial" w:cs="Arial"/>
                <w:b/>
                <w:sz w:val="18"/>
                <w:szCs w:val="18"/>
              </w:rPr>
              <w:t>630/22</w:t>
            </w: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c>
          <w:tcPr>
            <w:tcW w:w="2272" w:type="dxa"/>
            <w:shd w:val="clear" w:color="auto" w:fill="auto"/>
            <w:tcMar>
              <w:top w:w="0" w:type="dxa"/>
              <w:left w:w="10" w:type="dxa"/>
              <w:bottom w:w="0" w:type="dxa"/>
              <w:right w:w="10" w:type="dxa"/>
            </w:tcMar>
          </w:tcPr>
          <w:p w:rsidR="00306AA3" w:rsidRDefault="00306AA3" w:rsidP="00D83AC2">
            <w:pPr>
              <w:rPr>
                <w:rFonts w:ascii="Arial" w:hAnsi="Arial" w:cs="Arial"/>
                <w:b/>
                <w:sz w:val="18"/>
                <w:szCs w:val="18"/>
              </w:rPr>
            </w:pPr>
          </w:p>
        </w:tc>
      </w:tr>
      <w:tr w:rsidR="00306AA3" w:rsidTr="00D83AC2">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06AA3" w:rsidRDefault="00306AA3" w:rsidP="00D83AC2">
            <w:pPr>
              <w:rPr>
                <w:rFonts w:ascii="Arial" w:hAnsi="Arial" w:cs="Arial"/>
              </w:rPr>
            </w:pPr>
          </w:p>
        </w:tc>
      </w:tr>
    </w:tbl>
    <w:p w:rsidR="00306AA3" w:rsidRDefault="00306AA3" w:rsidP="00306AA3">
      <w:pPr>
        <w:rPr>
          <w:rFonts w:ascii="Arial" w:hAnsi="Arial" w:cs="Arial"/>
          <w:vertAlign w:val="superscript"/>
        </w:rPr>
      </w:pPr>
    </w:p>
    <w:p w:rsidR="00306AA3" w:rsidRDefault="00306AA3" w:rsidP="00306AA3"/>
    <w:p w:rsidR="00306AA3" w:rsidRDefault="00306AA3" w:rsidP="00306AA3"/>
    <w:p w:rsidR="00306AA3" w:rsidRDefault="00306AA3" w:rsidP="00306AA3"/>
    <w:p w:rsidR="00306AA3" w:rsidRDefault="00306AA3" w:rsidP="00306AA3"/>
    <w:p w:rsidR="00306AA3" w:rsidRDefault="00306AA3" w:rsidP="00306AA3"/>
    <w:p w:rsidR="003A2910" w:rsidRDefault="003A2910"/>
    <w:sectPr w:rsidR="003A291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53" w:rsidRDefault="00F70B53" w:rsidP="00BE6FFB">
      <w:r>
        <w:separator/>
      </w:r>
    </w:p>
  </w:endnote>
  <w:endnote w:type="continuationSeparator" w:id="0">
    <w:p w:rsidR="00F70B53" w:rsidRDefault="00F70B53" w:rsidP="00BE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0450D0">
    <w:pPr>
      <w:pStyle w:val="Zpat"/>
      <w:jc w:val="right"/>
    </w:pPr>
    <w:r>
      <w:t>TJ Kopisty -</w:t>
    </w:r>
    <w:r w:rsidR="00073FD8">
      <w:t xml:space="preserve">  neinvestiční </w:t>
    </w:r>
    <w:r w:rsidR="003F725E">
      <w:t>dotace</w:t>
    </w:r>
    <w:r w:rsidR="00073FD8">
      <w:t xml:space="preserve">  na rok 201</w:t>
    </w:r>
    <w:r w:rsidR="003970B7">
      <w:t>7</w:t>
    </w:r>
  </w:p>
  <w:p w:rsidR="00BE4A7E" w:rsidRDefault="00073FD8">
    <w:pPr>
      <w:pStyle w:val="Zpat"/>
      <w:jc w:val="right"/>
    </w:pPr>
    <w:r>
      <w:fldChar w:fldCharType="begin"/>
    </w:r>
    <w:r>
      <w:instrText xml:space="preserve"> PAGE </w:instrText>
    </w:r>
    <w:r>
      <w:fldChar w:fldCharType="separate"/>
    </w:r>
    <w:r w:rsidR="005B16B9">
      <w:rPr>
        <w:noProof/>
      </w:rPr>
      <w:t>5</w:t>
    </w:r>
    <w:r>
      <w:fldChar w:fldCharType="end"/>
    </w:r>
  </w:p>
  <w:p w:rsidR="00BE4A7E" w:rsidRDefault="00F70B53">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53" w:rsidRDefault="00F70B53" w:rsidP="00BE6FFB">
      <w:r>
        <w:separator/>
      </w:r>
    </w:p>
  </w:footnote>
  <w:footnote w:type="continuationSeparator" w:id="0">
    <w:p w:rsidR="00F70B53" w:rsidRDefault="00F70B53" w:rsidP="00BE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073FD8">
    <w:pPr>
      <w:pStyle w:val="Zhlav"/>
    </w:pPr>
    <w:r>
      <w:tab/>
    </w:r>
    <w:r>
      <w:tab/>
      <w:t>KT/</w:t>
    </w:r>
    <w:r w:rsidR="00822707">
      <w:t>9018/16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F2E1C"/>
    <w:multiLevelType w:val="hybridMultilevel"/>
    <w:tmpl w:val="2334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1A55206"/>
    <w:multiLevelType w:val="multilevel"/>
    <w:tmpl w:val="10700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A3"/>
    <w:rsid w:val="000450D0"/>
    <w:rsid w:val="00073FD8"/>
    <w:rsid w:val="000B2B37"/>
    <w:rsid w:val="000C05C0"/>
    <w:rsid w:val="000E64AB"/>
    <w:rsid w:val="00131E7C"/>
    <w:rsid w:val="00135BFC"/>
    <w:rsid w:val="00140735"/>
    <w:rsid w:val="00184250"/>
    <w:rsid w:val="001F71CB"/>
    <w:rsid w:val="00247A48"/>
    <w:rsid w:val="002828E9"/>
    <w:rsid w:val="002A32EF"/>
    <w:rsid w:val="002D4A91"/>
    <w:rsid w:val="00306AA3"/>
    <w:rsid w:val="00377A2F"/>
    <w:rsid w:val="003970B7"/>
    <w:rsid w:val="003A2910"/>
    <w:rsid w:val="003F725E"/>
    <w:rsid w:val="00404E72"/>
    <w:rsid w:val="00405F37"/>
    <w:rsid w:val="004566BC"/>
    <w:rsid w:val="004D75C9"/>
    <w:rsid w:val="0051150E"/>
    <w:rsid w:val="00555386"/>
    <w:rsid w:val="00556DBC"/>
    <w:rsid w:val="005B16B9"/>
    <w:rsid w:val="00605889"/>
    <w:rsid w:val="006423AC"/>
    <w:rsid w:val="006479DE"/>
    <w:rsid w:val="006F0DBD"/>
    <w:rsid w:val="00813CF3"/>
    <w:rsid w:val="00822707"/>
    <w:rsid w:val="008C6341"/>
    <w:rsid w:val="008D42D2"/>
    <w:rsid w:val="009B53A6"/>
    <w:rsid w:val="009D273C"/>
    <w:rsid w:val="009F03BF"/>
    <w:rsid w:val="00A315BD"/>
    <w:rsid w:val="00A6449B"/>
    <w:rsid w:val="00A91AE4"/>
    <w:rsid w:val="00B8689B"/>
    <w:rsid w:val="00BD0198"/>
    <w:rsid w:val="00BD65E8"/>
    <w:rsid w:val="00BE580C"/>
    <w:rsid w:val="00BE6FFB"/>
    <w:rsid w:val="00C93031"/>
    <w:rsid w:val="00CE1E6A"/>
    <w:rsid w:val="00D221C5"/>
    <w:rsid w:val="00D56496"/>
    <w:rsid w:val="00D824D3"/>
    <w:rsid w:val="00DF4C1E"/>
    <w:rsid w:val="00E05564"/>
    <w:rsid w:val="00EC456E"/>
    <w:rsid w:val="00EE6579"/>
    <w:rsid w:val="00EF5AB1"/>
    <w:rsid w:val="00F606B6"/>
    <w:rsid w:val="00F70B53"/>
    <w:rsid w:val="00F72A51"/>
    <w:rsid w:val="00FF0480"/>
    <w:rsid w:val="00FF1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06AA3"/>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06AA3"/>
    <w:pPr>
      <w:tabs>
        <w:tab w:val="center" w:pos="4536"/>
        <w:tab w:val="right" w:pos="9072"/>
      </w:tabs>
    </w:pPr>
  </w:style>
  <w:style w:type="character" w:customStyle="1" w:styleId="ZpatChar">
    <w:name w:val="Zápatí Char"/>
    <w:basedOn w:val="Standardnpsmoodstavce"/>
    <w:link w:val="Zpat"/>
    <w:rsid w:val="00306AA3"/>
    <w:rPr>
      <w:rFonts w:ascii="Times New Roman" w:eastAsia="Times New Roman" w:hAnsi="Times New Roman" w:cs="Times New Roman"/>
      <w:sz w:val="20"/>
      <w:szCs w:val="20"/>
      <w:lang w:eastAsia="cs-CZ"/>
    </w:rPr>
  </w:style>
  <w:style w:type="paragraph" w:styleId="Zhlav">
    <w:name w:val="header"/>
    <w:basedOn w:val="Normln"/>
    <w:link w:val="ZhlavChar"/>
    <w:rsid w:val="00306AA3"/>
    <w:pPr>
      <w:tabs>
        <w:tab w:val="center" w:pos="4536"/>
        <w:tab w:val="right" w:pos="9072"/>
      </w:tabs>
    </w:pPr>
  </w:style>
  <w:style w:type="character" w:customStyle="1" w:styleId="ZhlavChar">
    <w:name w:val="Záhlaví Char"/>
    <w:basedOn w:val="Standardnpsmoodstavce"/>
    <w:link w:val="Zhlav"/>
    <w:rsid w:val="00306AA3"/>
    <w:rPr>
      <w:rFonts w:ascii="Times New Roman" w:eastAsia="Times New Roman" w:hAnsi="Times New Roman" w:cs="Times New Roman"/>
      <w:sz w:val="20"/>
      <w:szCs w:val="20"/>
      <w:lang w:eastAsia="cs-CZ"/>
    </w:rPr>
  </w:style>
  <w:style w:type="paragraph" w:styleId="Odstavecseseznamem">
    <w:name w:val="List Paragraph"/>
    <w:basedOn w:val="Normln"/>
    <w:rsid w:val="00306A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10165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cp:lastPrinted>2015-12-03T10:19:00Z</cp:lastPrinted>
  <dcterms:created xsi:type="dcterms:W3CDTF">2017-02-13T12:39:00Z</dcterms:created>
  <dcterms:modified xsi:type="dcterms:W3CDTF">2017-02-13T12:39:00Z</dcterms:modified>
</cp:coreProperties>
</file>