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3B4" w:rsidRPr="0037031E" w:rsidRDefault="000773B4" w:rsidP="000773B4">
      <w:pPr>
        <w:pStyle w:val="Nzevsmlouvy"/>
        <w:rPr>
          <w:sz w:val="36"/>
          <w:szCs w:val="36"/>
        </w:rPr>
      </w:pPr>
      <w:r w:rsidRPr="0037031E">
        <w:rPr>
          <w:sz w:val="36"/>
          <w:szCs w:val="36"/>
        </w:rPr>
        <w:t>SMLOUVA O DÍLO</w:t>
      </w:r>
    </w:p>
    <w:p w:rsidR="000773B4" w:rsidRDefault="000773B4" w:rsidP="000773B4">
      <w:pPr>
        <w:pStyle w:val="TextnormlnPVL"/>
      </w:pPr>
    </w:p>
    <w:p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rsidR="000773B4" w:rsidRPr="000773B4" w:rsidRDefault="000773B4" w:rsidP="000773B4">
      <w:pPr>
        <w:pStyle w:val="TextnormlnPVL"/>
        <w:rPr>
          <w:b/>
          <w:sz w:val="22"/>
          <w:szCs w:val="22"/>
        </w:rPr>
      </w:pPr>
    </w:p>
    <w:p w:rsidR="000773B4" w:rsidRPr="000773B4"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7111C3">
        <w:rPr>
          <w:sz w:val="22"/>
          <w:szCs w:val="22"/>
        </w:rPr>
        <w:t>1145/2021</w:t>
      </w:r>
    </w:p>
    <w:p w:rsidR="000773B4" w:rsidRPr="000773B4" w:rsidRDefault="007111C3" w:rsidP="007111C3">
      <w:pPr>
        <w:pStyle w:val="TextnormlnPVL"/>
        <w:ind w:left="1440" w:firstLine="720"/>
        <w:jc w:val="left"/>
        <w:rPr>
          <w:sz w:val="22"/>
          <w:szCs w:val="22"/>
          <w:highlight w:val="yellow"/>
        </w:rPr>
      </w:pPr>
      <w:r>
        <w:rPr>
          <w:sz w:val="22"/>
          <w:szCs w:val="22"/>
        </w:rPr>
        <w:t xml:space="preserve">       </w:t>
      </w:r>
      <w:r w:rsidR="000773B4" w:rsidRPr="000773B4">
        <w:rPr>
          <w:sz w:val="22"/>
          <w:szCs w:val="22"/>
        </w:rPr>
        <w:t xml:space="preserve">Číslo smlouvy zhotovitele: </w:t>
      </w:r>
      <w:r w:rsidR="000773B4" w:rsidRPr="000773B4">
        <w:rPr>
          <w:sz w:val="22"/>
          <w:szCs w:val="22"/>
        </w:rPr>
        <w:tab/>
      </w:r>
    </w:p>
    <w:p w:rsidR="000773B4" w:rsidRPr="000773B4" w:rsidRDefault="000773B4" w:rsidP="000773B4">
      <w:pPr>
        <w:pStyle w:val="TextnormlnPVL"/>
        <w:jc w:val="center"/>
        <w:rPr>
          <w:b/>
          <w:sz w:val="22"/>
          <w:szCs w:val="22"/>
          <w:shd w:val="clear" w:color="auto" w:fill="FFFF00"/>
        </w:rPr>
      </w:pPr>
    </w:p>
    <w:p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rsidR="000773B4" w:rsidRDefault="000773B4" w:rsidP="000773B4">
      <w:pPr>
        <w:tabs>
          <w:tab w:val="left" w:pos="4080"/>
        </w:tabs>
        <w:jc w:val="center"/>
        <w:rPr>
          <w:rFonts w:ascii="Arial" w:hAnsi="Arial" w:cs="Arial"/>
          <w:b/>
          <w:highlight w:val="yellow"/>
          <w:lang w:val="en-US"/>
        </w:rPr>
      </w:pPr>
    </w:p>
    <w:p w:rsidR="008D4A56" w:rsidRDefault="008D4A56" w:rsidP="000773B4">
      <w:pPr>
        <w:tabs>
          <w:tab w:val="left" w:pos="4080"/>
        </w:tabs>
        <w:jc w:val="center"/>
        <w:rPr>
          <w:rFonts w:ascii="Arial" w:hAnsi="Arial" w:cs="Arial"/>
          <w:b/>
          <w:highlight w:val="yellow"/>
          <w:lang w:val="en-US"/>
        </w:rPr>
      </w:pPr>
    </w:p>
    <w:p w:rsidR="000650FD" w:rsidRDefault="000650FD" w:rsidP="000650FD">
      <w:pPr>
        <w:tabs>
          <w:tab w:val="left" w:pos="4080"/>
        </w:tabs>
        <w:jc w:val="center"/>
        <w:rPr>
          <w:rFonts w:ascii="Arial" w:hAnsi="Arial" w:cs="Arial"/>
          <w:b/>
          <w:sz w:val="22"/>
          <w:szCs w:val="22"/>
        </w:rPr>
      </w:pPr>
      <w:r>
        <w:rPr>
          <w:rFonts w:ascii="Arial" w:hAnsi="Arial" w:cs="Arial"/>
          <w:b/>
          <w:sz w:val="22"/>
          <w:szCs w:val="22"/>
          <w:lang w:val="en-US"/>
        </w:rPr>
        <w:t xml:space="preserve">PD </w:t>
      </w:r>
      <w:proofErr w:type="spellStart"/>
      <w:r>
        <w:rPr>
          <w:rFonts w:ascii="Arial" w:hAnsi="Arial" w:cs="Arial"/>
          <w:b/>
          <w:sz w:val="22"/>
          <w:szCs w:val="22"/>
          <w:lang w:val="en-US"/>
        </w:rPr>
        <w:t>Terezín</w:t>
      </w:r>
      <w:proofErr w:type="spellEnd"/>
      <w:r>
        <w:rPr>
          <w:rFonts w:ascii="Arial" w:hAnsi="Arial" w:cs="Arial"/>
          <w:b/>
          <w:sz w:val="22"/>
          <w:szCs w:val="22"/>
          <w:lang w:val="en-US"/>
        </w:rPr>
        <w:t xml:space="preserve"> – </w:t>
      </w:r>
      <w:proofErr w:type="spellStart"/>
      <w:r>
        <w:rPr>
          <w:rFonts w:ascii="Arial" w:hAnsi="Arial" w:cs="Arial"/>
          <w:b/>
          <w:sz w:val="22"/>
          <w:szCs w:val="22"/>
          <w:lang w:val="en-US"/>
        </w:rPr>
        <w:t>venkovní</w:t>
      </w:r>
      <w:proofErr w:type="spellEnd"/>
      <w:r>
        <w:rPr>
          <w:rFonts w:ascii="Arial" w:hAnsi="Arial" w:cs="Arial"/>
          <w:b/>
          <w:sz w:val="22"/>
          <w:szCs w:val="22"/>
          <w:lang w:val="en-US"/>
        </w:rPr>
        <w:t xml:space="preserve"> </w:t>
      </w:r>
      <w:proofErr w:type="spellStart"/>
      <w:r>
        <w:rPr>
          <w:rFonts w:ascii="Arial" w:hAnsi="Arial" w:cs="Arial"/>
          <w:b/>
          <w:sz w:val="22"/>
          <w:szCs w:val="22"/>
          <w:lang w:val="en-US"/>
        </w:rPr>
        <w:t>lampové</w:t>
      </w:r>
      <w:proofErr w:type="spellEnd"/>
      <w:r>
        <w:rPr>
          <w:rFonts w:ascii="Arial" w:hAnsi="Arial" w:cs="Arial"/>
          <w:b/>
          <w:sz w:val="22"/>
          <w:szCs w:val="22"/>
          <w:lang w:val="en-US"/>
        </w:rPr>
        <w:t xml:space="preserve"> </w:t>
      </w:r>
      <w:proofErr w:type="spellStart"/>
      <w:r>
        <w:rPr>
          <w:rFonts w:ascii="Arial" w:hAnsi="Arial" w:cs="Arial"/>
          <w:b/>
          <w:sz w:val="22"/>
          <w:szCs w:val="22"/>
          <w:lang w:val="en-US"/>
        </w:rPr>
        <w:t>osvětlení</w:t>
      </w:r>
      <w:proofErr w:type="spellEnd"/>
    </w:p>
    <w:p w:rsidR="000773B4" w:rsidRPr="000773B4" w:rsidRDefault="000773B4" w:rsidP="000773B4">
      <w:pPr>
        <w:tabs>
          <w:tab w:val="left" w:pos="4080"/>
        </w:tabs>
        <w:jc w:val="center"/>
        <w:rPr>
          <w:rFonts w:ascii="Arial" w:hAnsi="Arial" w:cs="Arial"/>
          <w:b/>
          <w:sz w:val="22"/>
          <w:szCs w:val="22"/>
        </w:rPr>
      </w:pPr>
    </w:p>
    <w:p w:rsidR="000773B4" w:rsidRDefault="000773B4" w:rsidP="000773B4">
      <w:pPr>
        <w:pStyle w:val="TextnormlnPVL"/>
        <w:rPr>
          <w:b/>
          <w:u w:val="single"/>
        </w:rPr>
      </w:pPr>
    </w:p>
    <w:p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rsidR="000773B4" w:rsidRPr="000773B4" w:rsidRDefault="000773B4" w:rsidP="000773B4">
      <w:pPr>
        <w:pStyle w:val="TextnormlnPVL"/>
        <w:rPr>
          <w:b/>
          <w:sz w:val="22"/>
          <w:szCs w:val="22"/>
        </w:rPr>
      </w:pPr>
    </w:p>
    <w:p w:rsidR="000773B4" w:rsidRPr="000773B4" w:rsidRDefault="000773B4" w:rsidP="000773B4">
      <w:pPr>
        <w:pStyle w:val="Smluvnstrananzev"/>
        <w:rPr>
          <w:sz w:val="22"/>
          <w:szCs w:val="22"/>
        </w:rPr>
      </w:pPr>
      <w:r w:rsidRPr="000773B4">
        <w:rPr>
          <w:sz w:val="22"/>
          <w:szCs w:val="22"/>
        </w:rPr>
        <w:t>objednatel:</w:t>
      </w:r>
      <w:r w:rsidRPr="000773B4">
        <w:rPr>
          <w:sz w:val="22"/>
          <w:szCs w:val="22"/>
        </w:rPr>
        <w:tab/>
        <w:t>Povodí Ohře, státní podnik</w:t>
      </w:r>
    </w:p>
    <w:p w:rsidR="000773B4" w:rsidRPr="000773B4" w:rsidRDefault="000773B4" w:rsidP="000773B4">
      <w:pPr>
        <w:pStyle w:val="Identifikacesmluvnstrany"/>
        <w:rPr>
          <w:sz w:val="22"/>
          <w:szCs w:val="22"/>
        </w:rPr>
      </w:pPr>
      <w:r w:rsidRPr="000773B4">
        <w:rPr>
          <w:sz w:val="22"/>
          <w:szCs w:val="22"/>
        </w:rPr>
        <w:t>sídlo:</w:t>
      </w:r>
      <w:r w:rsidRPr="000773B4">
        <w:rPr>
          <w:sz w:val="22"/>
          <w:szCs w:val="22"/>
        </w:rPr>
        <w:tab/>
        <w:t>Bezručova 4219, 430 03 Chomutov</w:t>
      </w:r>
    </w:p>
    <w:p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rsidR="000773B4" w:rsidRPr="000773B4" w:rsidRDefault="000773B4" w:rsidP="000773B4">
      <w:pPr>
        <w:pStyle w:val="TextnormlnPVL"/>
        <w:rPr>
          <w:sz w:val="22"/>
          <w:szCs w:val="22"/>
        </w:rPr>
      </w:pPr>
      <w:r w:rsidRPr="000773B4">
        <w:rPr>
          <w:sz w:val="22"/>
          <w:szCs w:val="22"/>
        </w:rPr>
        <w:t>oprávněn k podpisu smlouvy</w:t>
      </w:r>
    </w:p>
    <w:p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rsidR="000E49F0" w:rsidRDefault="000773B4" w:rsidP="000E49F0">
      <w:pPr>
        <w:pStyle w:val="Oprvnnkjednnapodpisusml"/>
        <w:rPr>
          <w:sz w:val="22"/>
          <w:szCs w:val="22"/>
        </w:rPr>
      </w:pPr>
      <w:r w:rsidRPr="000773B4">
        <w:rPr>
          <w:sz w:val="22"/>
          <w:szCs w:val="22"/>
        </w:rPr>
        <w:t xml:space="preserve">oprávněn jednat o věcech technických: </w:t>
      </w:r>
      <w:r w:rsidRPr="000773B4">
        <w:rPr>
          <w:sz w:val="22"/>
          <w:szCs w:val="22"/>
        </w:rPr>
        <w:tab/>
      </w:r>
      <w:r w:rsidR="000E49F0">
        <w:rPr>
          <w:sz w:val="22"/>
          <w:szCs w:val="22"/>
        </w:rPr>
        <w:t xml:space="preserve"> </w:t>
      </w:r>
    </w:p>
    <w:p w:rsidR="000773B4" w:rsidRPr="000773B4" w:rsidRDefault="000E49F0" w:rsidP="000E49F0">
      <w:pPr>
        <w:pStyle w:val="Oprvnnkjednnapodpisusml"/>
        <w:rPr>
          <w:sz w:val="22"/>
          <w:szCs w:val="22"/>
        </w:rPr>
      </w:pPr>
      <w:r>
        <w:rPr>
          <w:sz w:val="22"/>
          <w:szCs w:val="22"/>
        </w:rPr>
        <w:tab/>
      </w:r>
    </w:p>
    <w:p w:rsidR="000E49F0" w:rsidRDefault="000773B4" w:rsidP="000E49F0">
      <w:pPr>
        <w:pStyle w:val="Oprvnnkjednnapodpisusml"/>
        <w:rPr>
          <w:sz w:val="22"/>
          <w:szCs w:val="22"/>
        </w:rPr>
      </w:pPr>
      <w:r w:rsidRPr="000773B4">
        <w:rPr>
          <w:sz w:val="22"/>
          <w:szCs w:val="22"/>
        </w:rPr>
        <w:t>technický dozor objednatele:</w:t>
      </w:r>
      <w:r w:rsidRPr="000773B4">
        <w:rPr>
          <w:sz w:val="22"/>
          <w:szCs w:val="22"/>
        </w:rPr>
        <w:tab/>
      </w:r>
    </w:p>
    <w:p w:rsidR="000773B4" w:rsidRPr="000773B4" w:rsidRDefault="000E49F0" w:rsidP="000E49F0">
      <w:pPr>
        <w:pStyle w:val="Oprvnnkjednnapodpisusml"/>
        <w:rPr>
          <w:sz w:val="22"/>
          <w:szCs w:val="22"/>
        </w:rPr>
      </w:pPr>
      <w:r>
        <w:rPr>
          <w:sz w:val="22"/>
          <w:szCs w:val="22"/>
        </w:rPr>
        <w:tab/>
      </w:r>
    </w:p>
    <w:p w:rsidR="000773B4" w:rsidRPr="000773B4" w:rsidRDefault="000773B4" w:rsidP="000773B4">
      <w:pPr>
        <w:pStyle w:val="Identifikacesmluvnstrany"/>
        <w:rPr>
          <w:sz w:val="22"/>
          <w:szCs w:val="22"/>
        </w:rPr>
      </w:pPr>
      <w:r w:rsidRPr="000773B4">
        <w:rPr>
          <w:sz w:val="22"/>
          <w:szCs w:val="22"/>
        </w:rPr>
        <w:t>IČO:</w:t>
      </w:r>
      <w:r w:rsidRPr="000773B4">
        <w:rPr>
          <w:sz w:val="22"/>
          <w:szCs w:val="22"/>
        </w:rPr>
        <w:tab/>
        <w:t>70889988</w:t>
      </w:r>
    </w:p>
    <w:p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CZ70889988</w:t>
      </w:r>
    </w:p>
    <w:p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rsidR="000773B4" w:rsidRPr="000773B4" w:rsidRDefault="000773B4" w:rsidP="000773B4">
      <w:pPr>
        <w:pStyle w:val="Identifikacesmluvnstrany"/>
        <w:rPr>
          <w:sz w:val="22"/>
          <w:szCs w:val="22"/>
        </w:rPr>
      </w:pPr>
    </w:p>
    <w:p w:rsidR="000773B4" w:rsidRPr="000773B4" w:rsidRDefault="000773B4" w:rsidP="000773B4">
      <w:pPr>
        <w:pStyle w:val="TextnormlnPVL"/>
        <w:rPr>
          <w:sz w:val="22"/>
          <w:szCs w:val="22"/>
        </w:rPr>
      </w:pPr>
      <w:r w:rsidRPr="000773B4">
        <w:rPr>
          <w:sz w:val="22"/>
          <w:szCs w:val="22"/>
        </w:rPr>
        <w:t>(dále jen „objednatel“)</w:t>
      </w:r>
    </w:p>
    <w:p w:rsidR="000773B4" w:rsidRPr="000773B4" w:rsidRDefault="000773B4" w:rsidP="000773B4">
      <w:pPr>
        <w:pStyle w:val="TextnormlnPVL"/>
        <w:rPr>
          <w:b/>
          <w:sz w:val="22"/>
          <w:szCs w:val="22"/>
        </w:rPr>
      </w:pPr>
    </w:p>
    <w:p w:rsidR="000773B4" w:rsidRPr="000773B4" w:rsidRDefault="000773B4" w:rsidP="000773B4">
      <w:pPr>
        <w:pStyle w:val="TextnormlnPVL"/>
        <w:rPr>
          <w:b/>
          <w:sz w:val="22"/>
          <w:szCs w:val="22"/>
        </w:rPr>
      </w:pPr>
      <w:r w:rsidRPr="000773B4">
        <w:rPr>
          <w:b/>
          <w:sz w:val="22"/>
          <w:szCs w:val="22"/>
        </w:rPr>
        <w:t>a</w:t>
      </w:r>
    </w:p>
    <w:p w:rsidR="000773B4" w:rsidRPr="000773B4" w:rsidRDefault="000773B4" w:rsidP="000773B4">
      <w:pPr>
        <w:pStyle w:val="TextnormlnPVL"/>
        <w:rPr>
          <w:b/>
          <w:sz w:val="22"/>
          <w:szCs w:val="22"/>
        </w:rPr>
      </w:pPr>
    </w:p>
    <w:p w:rsidR="000773B4" w:rsidRPr="005A46FF" w:rsidRDefault="000773B4" w:rsidP="000773B4">
      <w:pPr>
        <w:pStyle w:val="Smluvnstrananzev"/>
        <w:rPr>
          <w:sz w:val="22"/>
          <w:szCs w:val="22"/>
          <w:shd w:val="clear" w:color="auto" w:fill="FFFF00"/>
        </w:rPr>
      </w:pPr>
      <w:r w:rsidRPr="000773B4">
        <w:rPr>
          <w:sz w:val="22"/>
          <w:szCs w:val="22"/>
        </w:rPr>
        <w:t>zhotovitel:</w:t>
      </w:r>
      <w:r w:rsidRPr="000773B4">
        <w:rPr>
          <w:sz w:val="22"/>
          <w:szCs w:val="22"/>
        </w:rPr>
        <w:tab/>
      </w:r>
      <w:r w:rsidR="005A46FF" w:rsidRPr="00E47105">
        <w:rPr>
          <w:sz w:val="22"/>
          <w:szCs w:val="22"/>
        </w:rPr>
        <w:t xml:space="preserve">Kamil </w:t>
      </w:r>
      <w:proofErr w:type="spellStart"/>
      <w:r w:rsidR="005A46FF" w:rsidRPr="00E47105">
        <w:rPr>
          <w:sz w:val="22"/>
          <w:szCs w:val="22"/>
        </w:rPr>
        <w:t>Círus</w:t>
      </w:r>
      <w:proofErr w:type="spellEnd"/>
    </w:p>
    <w:p w:rsidR="000773B4" w:rsidRPr="005A46FF" w:rsidRDefault="007111C3" w:rsidP="000773B4">
      <w:pPr>
        <w:pStyle w:val="Identifikacesmluvnstrany"/>
        <w:rPr>
          <w:sz w:val="22"/>
          <w:szCs w:val="22"/>
          <w:shd w:val="clear" w:color="auto" w:fill="FFFF00"/>
        </w:rPr>
      </w:pPr>
      <w:r>
        <w:rPr>
          <w:sz w:val="22"/>
          <w:szCs w:val="22"/>
        </w:rPr>
        <w:t>sídlo:</w:t>
      </w:r>
      <w:r w:rsidR="000773B4" w:rsidRPr="000773B4">
        <w:rPr>
          <w:sz w:val="22"/>
          <w:szCs w:val="22"/>
        </w:rPr>
        <w:tab/>
      </w:r>
      <w:proofErr w:type="spellStart"/>
      <w:r w:rsidR="005A46FF" w:rsidRPr="00E47105">
        <w:rPr>
          <w:sz w:val="22"/>
          <w:szCs w:val="22"/>
        </w:rPr>
        <w:t>Pohořanská</w:t>
      </w:r>
      <w:proofErr w:type="spellEnd"/>
      <w:r w:rsidR="005A46FF" w:rsidRPr="00E47105">
        <w:rPr>
          <w:sz w:val="22"/>
          <w:szCs w:val="22"/>
        </w:rPr>
        <w:t xml:space="preserve"> 158, 411 41 Žitenice</w:t>
      </w:r>
    </w:p>
    <w:p w:rsidR="000773B4" w:rsidRPr="003318E6" w:rsidRDefault="000773B4" w:rsidP="000773B4">
      <w:pPr>
        <w:pStyle w:val="Oprvnnkjednnapodpisusml"/>
        <w:rPr>
          <w:b/>
          <w:sz w:val="22"/>
          <w:szCs w:val="22"/>
          <w:shd w:val="clear" w:color="auto" w:fill="FFFF00"/>
        </w:rPr>
      </w:pPr>
      <w:r w:rsidRPr="000773B4">
        <w:rPr>
          <w:sz w:val="22"/>
          <w:szCs w:val="22"/>
        </w:rPr>
        <w:t>oprávněn(i) k podpisu smlouvy:</w:t>
      </w:r>
      <w:r w:rsidRPr="000773B4">
        <w:rPr>
          <w:sz w:val="22"/>
          <w:szCs w:val="22"/>
        </w:rPr>
        <w:tab/>
      </w:r>
    </w:p>
    <w:p w:rsidR="000773B4" w:rsidRPr="003318E6" w:rsidRDefault="000773B4" w:rsidP="000773B4">
      <w:pPr>
        <w:pStyle w:val="Oprvnnkjednnapodpisusml"/>
        <w:rPr>
          <w:b/>
          <w:sz w:val="22"/>
          <w:szCs w:val="22"/>
          <w:shd w:val="clear" w:color="auto" w:fill="FFFF00"/>
        </w:rPr>
      </w:pPr>
      <w:r w:rsidRPr="003318E6">
        <w:rPr>
          <w:sz w:val="22"/>
          <w:szCs w:val="22"/>
        </w:rPr>
        <w:t>oprávněn(i) jednat o věcech smluvních:</w:t>
      </w:r>
      <w:r w:rsidRPr="003318E6">
        <w:rPr>
          <w:sz w:val="22"/>
          <w:szCs w:val="22"/>
        </w:rPr>
        <w:tab/>
      </w:r>
    </w:p>
    <w:p w:rsidR="000773B4" w:rsidRPr="003318E6" w:rsidRDefault="000773B4" w:rsidP="000773B4">
      <w:pPr>
        <w:pStyle w:val="Oprvnnkjednnapodpisusml"/>
        <w:rPr>
          <w:b/>
          <w:sz w:val="22"/>
          <w:szCs w:val="22"/>
          <w:shd w:val="clear" w:color="auto" w:fill="FFFF00"/>
        </w:rPr>
      </w:pPr>
      <w:r w:rsidRPr="003318E6">
        <w:rPr>
          <w:sz w:val="22"/>
          <w:szCs w:val="22"/>
        </w:rPr>
        <w:t>oprávněn(i) jednat o věcech technických:</w:t>
      </w:r>
      <w:r w:rsidRPr="003318E6">
        <w:rPr>
          <w:sz w:val="22"/>
          <w:szCs w:val="22"/>
        </w:rPr>
        <w:tab/>
      </w:r>
    </w:p>
    <w:p w:rsidR="000773B4" w:rsidRPr="007111C3" w:rsidRDefault="000773B4" w:rsidP="000773B4">
      <w:pPr>
        <w:pStyle w:val="Oprvnnkjednnapodpisusml"/>
        <w:rPr>
          <w:b/>
          <w:sz w:val="22"/>
          <w:szCs w:val="22"/>
          <w:shd w:val="clear" w:color="auto" w:fill="FFFF00"/>
        </w:rPr>
      </w:pPr>
      <w:r w:rsidRPr="003318E6">
        <w:rPr>
          <w:sz w:val="22"/>
          <w:szCs w:val="22"/>
        </w:rPr>
        <w:t>stavbyvedoucí:</w:t>
      </w:r>
      <w:r w:rsidRPr="003318E6">
        <w:rPr>
          <w:sz w:val="22"/>
          <w:szCs w:val="22"/>
        </w:rPr>
        <w:tab/>
      </w:r>
    </w:p>
    <w:p w:rsidR="000773B4" w:rsidRPr="00574DE8" w:rsidRDefault="000773B4" w:rsidP="007111C3">
      <w:pPr>
        <w:pStyle w:val="Oprvnnkjednnapodpisusml"/>
        <w:rPr>
          <w:b/>
          <w:sz w:val="22"/>
          <w:szCs w:val="22"/>
          <w:shd w:val="clear" w:color="auto" w:fill="FFFF00"/>
        </w:rPr>
      </w:pPr>
      <w:r w:rsidRPr="003318E6">
        <w:rPr>
          <w:sz w:val="22"/>
          <w:szCs w:val="22"/>
        </w:rPr>
        <w:t>manažer stavby:</w:t>
      </w:r>
      <w:r w:rsidRPr="003318E6">
        <w:rPr>
          <w:sz w:val="22"/>
          <w:szCs w:val="22"/>
        </w:rPr>
        <w:tab/>
      </w:r>
    </w:p>
    <w:p w:rsidR="000773B4" w:rsidRPr="00574DE8" w:rsidRDefault="000773B4" w:rsidP="000773B4">
      <w:pPr>
        <w:pStyle w:val="Identifikacesmluvnstrany"/>
        <w:rPr>
          <w:sz w:val="22"/>
          <w:szCs w:val="22"/>
          <w:shd w:val="clear" w:color="auto" w:fill="FFFF00"/>
        </w:rPr>
      </w:pPr>
      <w:r w:rsidRPr="000773B4">
        <w:rPr>
          <w:sz w:val="22"/>
          <w:szCs w:val="22"/>
        </w:rPr>
        <w:t>IČO:</w:t>
      </w:r>
      <w:r w:rsidRPr="000773B4">
        <w:rPr>
          <w:sz w:val="22"/>
          <w:szCs w:val="22"/>
        </w:rPr>
        <w:tab/>
      </w:r>
      <w:r w:rsidR="00574DE8" w:rsidRPr="00E47105">
        <w:rPr>
          <w:sz w:val="22"/>
          <w:szCs w:val="22"/>
        </w:rPr>
        <w:t>61362841</w:t>
      </w:r>
    </w:p>
    <w:p w:rsidR="000773B4" w:rsidRDefault="000773B4" w:rsidP="000773B4">
      <w:pPr>
        <w:pStyle w:val="Identifikacesmluvnstrany"/>
        <w:rPr>
          <w:rFonts w:eastAsia="MS Mincho"/>
          <w:sz w:val="22"/>
          <w:szCs w:val="22"/>
        </w:rPr>
      </w:pPr>
      <w:r w:rsidRPr="000773B4">
        <w:rPr>
          <w:sz w:val="22"/>
          <w:szCs w:val="22"/>
        </w:rPr>
        <w:t>DIČ:</w:t>
      </w:r>
      <w:r w:rsidRPr="000773B4">
        <w:rPr>
          <w:b/>
          <w:sz w:val="22"/>
          <w:szCs w:val="22"/>
        </w:rPr>
        <w:t xml:space="preserve"> </w:t>
      </w:r>
      <w:r w:rsidRPr="000773B4">
        <w:rPr>
          <w:b/>
          <w:sz w:val="22"/>
          <w:szCs w:val="22"/>
        </w:rPr>
        <w:tab/>
      </w:r>
    </w:p>
    <w:p w:rsidR="007111C3" w:rsidRPr="007111C3" w:rsidRDefault="009E5A9D" w:rsidP="007111C3">
      <w:pPr>
        <w:rPr>
          <w:rFonts w:ascii="Arial" w:hAnsi="Arial" w:cs="Arial"/>
          <w:b/>
          <w:sz w:val="22"/>
          <w:szCs w:val="22"/>
        </w:rPr>
      </w:pPr>
      <w:r>
        <w:rPr>
          <w:rFonts w:ascii="Arial" w:hAnsi="Arial" w:cs="Arial"/>
          <w:b/>
          <w:sz w:val="22"/>
          <w:szCs w:val="22"/>
        </w:rPr>
        <w:t>p</w:t>
      </w:r>
      <w:r w:rsidR="007111C3" w:rsidRPr="007111C3">
        <w:rPr>
          <w:rFonts w:ascii="Arial" w:hAnsi="Arial" w:cs="Arial"/>
          <w:b/>
          <w:sz w:val="22"/>
          <w:szCs w:val="22"/>
        </w:rPr>
        <w:t>látce DPH</w:t>
      </w:r>
    </w:p>
    <w:p w:rsidR="000773B4" w:rsidRPr="00574DE8" w:rsidRDefault="000773B4" w:rsidP="000773B4">
      <w:pPr>
        <w:pStyle w:val="Identifikacesmluvnstrany"/>
        <w:rPr>
          <w:b/>
          <w:sz w:val="22"/>
          <w:szCs w:val="22"/>
          <w:shd w:val="clear" w:color="auto" w:fill="FFFF00"/>
        </w:rPr>
      </w:pPr>
      <w:r w:rsidRPr="000773B4">
        <w:rPr>
          <w:sz w:val="22"/>
          <w:szCs w:val="22"/>
        </w:rPr>
        <w:t>bankovní spojení:</w:t>
      </w:r>
      <w:r w:rsidRPr="000773B4">
        <w:rPr>
          <w:sz w:val="22"/>
          <w:szCs w:val="22"/>
        </w:rPr>
        <w:tab/>
      </w:r>
    </w:p>
    <w:p w:rsidR="000773B4" w:rsidRPr="00574DE8" w:rsidRDefault="003318E6" w:rsidP="000773B4">
      <w:pPr>
        <w:pStyle w:val="Identifikacesmluvnstrany"/>
        <w:rPr>
          <w:b/>
          <w:sz w:val="22"/>
          <w:szCs w:val="22"/>
          <w:shd w:val="clear" w:color="auto" w:fill="FFFF00"/>
        </w:rPr>
      </w:pPr>
      <w:r>
        <w:rPr>
          <w:sz w:val="22"/>
          <w:szCs w:val="22"/>
        </w:rPr>
        <w:t xml:space="preserve">číslo účtu:                              </w:t>
      </w:r>
    </w:p>
    <w:p w:rsidR="000773B4" w:rsidRPr="003318E6" w:rsidRDefault="003318E6" w:rsidP="000773B4">
      <w:pPr>
        <w:pStyle w:val="Identifikacesmluvnstrany"/>
        <w:rPr>
          <w:b/>
          <w:sz w:val="22"/>
          <w:szCs w:val="22"/>
          <w:shd w:val="clear" w:color="auto" w:fill="FFFF00"/>
        </w:rPr>
      </w:pPr>
      <w:proofErr w:type="gramStart"/>
      <w:r>
        <w:rPr>
          <w:sz w:val="22"/>
          <w:szCs w:val="22"/>
        </w:rPr>
        <w:t xml:space="preserve">zápis </w:t>
      </w:r>
      <w:r w:rsidR="000773B4" w:rsidRPr="000773B4">
        <w:rPr>
          <w:sz w:val="22"/>
          <w:szCs w:val="22"/>
        </w:rPr>
        <w:t>:</w:t>
      </w:r>
      <w:proofErr w:type="gramEnd"/>
      <w:r w:rsidR="000773B4" w:rsidRPr="000773B4">
        <w:rPr>
          <w:sz w:val="22"/>
          <w:szCs w:val="22"/>
        </w:rPr>
        <w:tab/>
      </w:r>
      <w:r w:rsidRPr="003318E6">
        <w:rPr>
          <w:rFonts w:eastAsia="Calibri"/>
          <w:sz w:val="22"/>
          <w:szCs w:val="22"/>
        </w:rPr>
        <w:t>v Živnostenském rejstříku u Městského úřadu Litoměřice</w:t>
      </w:r>
    </w:p>
    <w:p w:rsidR="000773B4" w:rsidRPr="003318E6" w:rsidRDefault="000773B4" w:rsidP="000773B4">
      <w:pPr>
        <w:pStyle w:val="TextnormlnPVL"/>
        <w:rPr>
          <w:sz w:val="22"/>
          <w:szCs w:val="22"/>
        </w:rPr>
      </w:pPr>
      <w:r w:rsidRPr="000773B4">
        <w:rPr>
          <w:sz w:val="22"/>
          <w:szCs w:val="22"/>
        </w:rPr>
        <w:t>tel</w:t>
      </w:r>
      <w:r w:rsidRPr="007111C3">
        <w:rPr>
          <w:sz w:val="22"/>
          <w:szCs w:val="22"/>
        </w:rPr>
        <w:t xml:space="preserve">.: </w:t>
      </w:r>
      <w:r w:rsidR="00447846">
        <w:rPr>
          <w:sz w:val="22"/>
          <w:szCs w:val="22"/>
        </w:rPr>
        <w:tab/>
      </w:r>
      <w:r w:rsidR="00447846">
        <w:rPr>
          <w:sz w:val="22"/>
          <w:szCs w:val="22"/>
        </w:rPr>
        <w:tab/>
      </w:r>
      <w:r w:rsidRPr="000773B4">
        <w:rPr>
          <w:sz w:val="22"/>
          <w:szCs w:val="22"/>
        </w:rPr>
        <w:tab/>
      </w:r>
      <w:r w:rsidRPr="000773B4">
        <w:rPr>
          <w:sz w:val="22"/>
          <w:szCs w:val="22"/>
        </w:rPr>
        <w:tab/>
      </w:r>
      <w:r w:rsidRPr="000773B4">
        <w:rPr>
          <w:sz w:val="22"/>
          <w:szCs w:val="22"/>
        </w:rPr>
        <w:tab/>
      </w:r>
      <w:r w:rsidRPr="000773B4">
        <w:rPr>
          <w:sz w:val="22"/>
          <w:szCs w:val="22"/>
        </w:rPr>
        <w:tab/>
        <w:t>e-mail</w:t>
      </w:r>
      <w:r w:rsidRPr="007111C3">
        <w:rPr>
          <w:sz w:val="22"/>
          <w:szCs w:val="22"/>
        </w:rPr>
        <w:t xml:space="preserve">: </w:t>
      </w:r>
    </w:p>
    <w:p w:rsidR="007111C3" w:rsidRDefault="007111C3" w:rsidP="000773B4">
      <w:pPr>
        <w:pStyle w:val="TextnormlnPVL"/>
        <w:rPr>
          <w:sz w:val="22"/>
          <w:szCs w:val="22"/>
        </w:rPr>
      </w:pPr>
    </w:p>
    <w:p w:rsidR="000773B4" w:rsidRPr="000773B4" w:rsidRDefault="000773B4" w:rsidP="000773B4">
      <w:pPr>
        <w:pStyle w:val="TextnormlnPVL"/>
        <w:rPr>
          <w:sz w:val="22"/>
          <w:szCs w:val="22"/>
        </w:rPr>
      </w:pPr>
      <w:r w:rsidRPr="000773B4">
        <w:rPr>
          <w:sz w:val="22"/>
          <w:szCs w:val="22"/>
        </w:rPr>
        <w:t>(dále jen „zhotovitel“)</w:t>
      </w:r>
    </w:p>
    <w:p w:rsidR="000773B4" w:rsidRPr="000773B4" w:rsidRDefault="000773B4" w:rsidP="000773B4">
      <w:pPr>
        <w:pStyle w:val="Meziodstavce"/>
        <w:rPr>
          <w:rFonts w:cs="Times New Roman"/>
          <w:sz w:val="22"/>
          <w:szCs w:val="22"/>
        </w:rPr>
      </w:pPr>
    </w:p>
    <w:p w:rsidR="00AB7BBB" w:rsidRDefault="000773B4" w:rsidP="000E49F0">
      <w:pPr>
        <w:jc w:val="both"/>
        <w:rPr>
          <w:rFonts w:cs="Arial"/>
          <w:b/>
          <w:sz w:val="22"/>
          <w:szCs w:val="22"/>
          <w:u w:val="single"/>
        </w:rPr>
      </w:pPr>
      <w:r w:rsidRPr="000773B4">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požadovaných k uveřejnění dle zákona č. 340/2015 Sb. o </w:t>
      </w:r>
      <w:r w:rsidRPr="000773B4">
        <w:rPr>
          <w:rFonts w:ascii="Arial" w:hAnsi="Arial" w:cs="Arial"/>
          <w:color w:val="000000"/>
          <w:sz w:val="22"/>
          <w:szCs w:val="22"/>
        </w:rPr>
        <w:lastRenderedPageBreak/>
        <w:t xml:space="preserve">registru smluv. Zveřejnění smlouvy a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4B6AF3" w:rsidRDefault="004B6AF3" w:rsidP="00662A2B">
      <w:pPr>
        <w:pStyle w:val="lneksmlouvytextPVL"/>
        <w:numPr>
          <w:ilvl w:val="0"/>
          <w:numId w:val="13"/>
        </w:numPr>
        <w:ind w:left="284" w:hanging="284"/>
      </w:pPr>
      <w: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Pr="000E49F0">
        <w:rPr>
          <w:b/>
        </w:rPr>
        <w:t>„</w:t>
      </w:r>
      <w:r w:rsidR="000E49F0" w:rsidRPr="000E49F0">
        <w:rPr>
          <w:b/>
        </w:rPr>
        <w:t>PD Terezín – venkovní lampové osvětlení</w:t>
      </w:r>
      <w:r w:rsidRPr="000E49F0">
        <w:rPr>
          <w:b/>
        </w:rPr>
        <w:t xml:space="preserve">“ </w:t>
      </w:r>
      <w:r>
        <w:t xml:space="preserve">(dále jen „Veřejná zakázka“), ve kterém byla nabídka zhotovitele vyhodnocena jako ekonomicky nejvýhodnější. </w:t>
      </w:r>
    </w:p>
    <w:p w:rsidR="004B6AF3" w:rsidRPr="00A91157" w:rsidRDefault="004B6AF3" w:rsidP="000E49F0">
      <w:pPr>
        <w:pStyle w:val="Zkladntext"/>
        <w:widowControl/>
        <w:ind w:left="426"/>
        <w:jc w:val="both"/>
        <w:rPr>
          <w:rFonts w:cs="Arial"/>
          <w:b/>
          <w:color w:val="auto"/>
          <w:sz w:val="22"/>
          <w:szCs w:val="22"/>
        </w:rPr>
      </w:pPr>
    </w:p>
    <w:p w:rsidR="00661EDA" w:rsidRPr="008B0CCC" w:rsidRDefault="00281A52" w:rsidP="00662A2B">
      <w:pPr>
        <w:pStyle w:val="lneksmlouvytextPVL"/>
        <w:numPr>
          <w:ilvl w:val="0"/>
          <w:numId w:val="13"/>
        </w:numPr>
        <w:ind w:left="0" w:firstLine="0"/>
        <w:rPr>
          <w:b/>
        </w:rPr>
      </w:pPr>
      <w:r>
        <w:t>Zhotovitel</w:t>
      </w:r>
      <w:r w:rsidR="00661EDA" w:rsidRPr="00446ACB">
        <w:t xml:space="preserve"> se zavazuje provést výše uvedené dílo v rozsahu </w:t>
      </w:r>
      <w:r w:rsidR="004B6AF3">
        <w:t>oceněného soupisu prací.</w:t>
      </w:r>
    </w:p>
    <w:p w:rsidR="008B0CCC" w:rsidRPr="008B0CCC" w:rsidRDefault="008B0CCC" w:rsidP="008B0CCC">
      <w:pPr>
        <w:pStyle w:val="Zkladntext"/>
        <w:widowControl/>
        <w:ind w:left="426"/>
        <w:jc w:val="both"/>
        <w:rPr>
          <w:rFonts w:cs="Arial"/>
          <w:b/>
          <w:color w:val="auto"/>
          <w:sz w:val="22"/>
          <w:szCs w:val="22"/>
        </w:rPr>
      </w:pPr>
    </w:p>
    <w:p w:rsidR="000E49F0" w:rsidRPr="000E49F0" w:rsidRDefault="000E49F0" w:rsidP="00662A2B">
      <w:pPr>
        <w:pStyle w:val="lneksmlouvytextPVL"/>
        <w:numPr>
          <w:ilvl w:val="0"/>
          <w:numId w:val="13"/>
        </w:numPr>
        <w:ind w:hanging="720"/>
        <w:rPr>
          <w:b/>
        </w:rPr>
      </w:pPr>
      <w:r w:rsidRPr="000E49F0">
        <w:rPr>
          <w:b/>
        </w:rPr>
        <w:t>Zhotovitel zajistí:</w:t>
      </w:r>
    </w:p>
    <w:p w:rsidR="000E49F0" w:rsidRPr="000E49F0" w:rsidRDefault="000E49F0" w:rsidP="000E49F0">
      <w:pPr>
        <w:overflowPunct/>
        <w:autoSpaceDE/>
        <w:autoSpaceDN/>
        <w:adjustRightInd/>
        <w:ind w:left="426" w:hanging="426"/>
        <w:jc w:val="both"/>
        <w:textAlignment w:val="auto"/>
        <w:rPr>
          <w:rFonts w:ascii="Arial" w:hAnsi="Arial" w:cs="Arial"/>
          <w:color w:val="000000"/>
          <w:sz w:val="22"/>
          <w:szCs w:val="22"/>
        </w:rPr>
      </w:pPr>
      <w:r w:rsidRPr="000E49F0">
        <w:rPr>
          <w:rFonts w:ascii="Arial" w:hAnsi="Arial" w:cs="Arial"/>
          <w:color w:val="000000"/>
          <w:sz w:val="22"/>
          <w:szCs w:val="22"/>
        </w:rPr>
        <w:t>-</w:t>
      </w:r>
      <w:r w:rsidRPr="000E49F0">
        <w:rPr>
          <w:rFonts w:ascii="Arial" w:hAnsi="Arial" w:cs="Arial"/>
          <w:color w:val="000000"/>
          <w:sz w:val="22"/>
          <w:szCs w:val="22"/>
        </w:rPr>
        <w:tab/>
        <w:t xml:space="preserve">zpracování, projednání a předání Plánu havarijních opatření zařízení staveniště a mechanizace a Povodňového plánu pro realizaci stavby. Tyto plány předá zhotovitel objednateli nejpozději v den předání staveniště ve dvou písemných vyhotoveních </w:t>
      </w:r>
      <w:r w:rsidRPr="000E49F0">
        <w:rPr>
          <w:rFonts w:ascii="Arial" w:hAnsi="Arial" w:cs="Arial"/>
          <w:sz w:val="22"/>
          <w:szCs w:val="22"/>
        </w:rPr>
        <w:t>(Zhotovitel zajistí schválení HP Povodím Ohře s.p. a schválení PP Povodím Ohře s.p. a příslušným vodohospodářským orgánem)</w:t>
      </w:r>
    </w:p>
    <w:p w:rsidR="000E49F0" w:rsidRPr="000E49F0" w:rsidRDefault="000E49F0" w:rsidP="000E49F0">
      <w:pPr>
        <w:ind w:left="426" w:hanging="426"/>
        <w:jc w:val="both"/>
        <w:textAlignment w:val="auto"/>
        <w:rPr>
          <w:rFonts w:ascii="Arial" w:hAnsi="Arial" w:cs="Arial"/>
          <w:color w:val="000000"/>
          <w:sz w:val="22"/>
          <w:szCs w:val="22"/>
        </w:rPr>
      </w:pPr>
      <w:r w:rsidRPr="000E49F0">
        <w:rPr>
          <w:rFonts w:ascii="Arial" w:hAnsi="Arial" w:cs="Arial"/>
          <w:color w:val="000000"/>
          <w:sz w:val="22"/>
          <w:szCs w:val="22"/>
        </w:rPr>
        <w:t>-</w:t>
      </w:r>
      <w:r w:rsidRPr="000E49F0">
        <w:rPr>
          <w:rFonts w:ascii="Arial" w:hAnsi="Arial" w:cs="Arial"/>
          <w:color w:val="000000"/>
          <w:sz w:val="22"/>
          <w:szCs w:val="22"/>
        </w:rPr>
        <w:tab/>
        <w:t xml:space="preserve">předloží písemné prohlášení, zda na stavbě budou působit zaměstnanci více než jednoho zhotovitele </w:t>
      </w:r>
    </w:p>
    <w:p w:rsidR="000E49F0" w:rsidRPr="000E49F0" w:rsidRDefault="000E49F0" w:rsidP="000E49F0">
      <w:pPr>
        <w:ind w:left="426" w:hanging="426"/>
        <w:jc w:val="both"/>
        <w:textAlignment w:val="auto"/>
        <w:rPr>
          <w:rFonts w:ascii="Arial" w:hAnsi="Arial" w:cs="Arial"/>
          <w:color w:val="000000"/>
          <w:sz w:val="22"/>
          <w:szCs w:val="22"/>
        </w:rPr>
      </w:pPr>
      <w:r w:rsidRPr="000E49F0">
        <w:rPr>
          <w:rFonts w:ascii="Arial" w:hAnsi="Arial" w:cs="Arial"/>
          <w:color w:val="000000"/>
          <w:sz w:val="22"/>
          <w:szCs w:val="22"/>
        </w:rPr>
        <w:t>-</w:t>
      </w:r>
      <w:r w:rsidRPr="000E49F0">
        <w:rPr>
          <w:rFonts w:ascii="Arial" w:hAnsi="Arial" w:cs="Arial"/>
          <w:color w:val="000000"/>
          <w:sz w:val="22"/>
          <w:szCs w:val="22"/>
        </w:rPr>
        <w:tab/>
        <w:t>poskytne operativní součinnost koordinátorovi BOZP při zpracování plánu BOZP. Plán BOZP musí být ve spolupráci s koordinátorem zajištěn před předáním staveniště</w:t>
      </w:r>
    </w:p>
    <w:p w:rsidR="000E49F0" w:rsidRPr="000E49F0" w:rsidRDefault="000E49F0" w:rsidP="00662A2B">
      <w:pPr>
        <w:numPr>
          <w:ilvl w:val="0"/>
          <w:numId w:val="10"/>
        </w:numPr>
        <w:spacing w:line="288" w:lineRule="auto"/>
        <w:ind w:left="426" w:hanging="437"/>
        <w:contextualSpacing/>
        <w:jc w:val="both"/>
        <w:textAlignment w:val="auto"/>
        <w:rPr>
          <w:rFonts w:ascii="Arial" w:hAnsi="Arial" w:cs="Arial"/>
          <w:color w:val="000000"/>
          <w:sz w:val="22"/>
          <w:szCs w:val="22"/>
        </w:rPr>
      </w:pPr>
      <w:r w:rsidRPr="000E49F0">
        <w:rPr>
          <w:rFonts w:ascii="Arial" w:hAnsi="Arial" w:cs="Arial"/>
          <w:color w:val="000000"/>
          <w:sz w:val="22"/>
          <w:szCs w:val="22"/>
        </w:rPr>
        <w:t>zajištění dopravních omezení a uzavírek komunikace</w:t>
      </w:r>
    </w:p>
    <w:p w:rsidR="000E49F0" w:rsidRPr="000E49F0" w:rsidRDefault="000E49F0" w:rsidP="000E49F0">
      <w:pPr>
        <w:ind w:left="426" w:hanging="426"/>
        <w:jc w:val="both"/>
        <w:textAlignment w:val="auto"/>
        <w:rPr>
          <w:rFonts w:ascii="Arial" w:hAnsi="Arial" w:cs="Arial"/>
          <w:color w:val="000000"/>
          <w:sz w:val="22"/>
          <w:szCs w:val="22"/>
        </w:rPr>
      </w:pPr>
      <w:r w:rsidRPr="000E49F0">
        <w:rPr>
          <w:rFonts w:ascii="Arial" w:hAnsi="Arial" w:cs="Arial"/>
          <w:color w:val="000000"/>
          <w:sz w:val="22"/>
          <w:szCs w:val="22"/>
        </w:rPr>
        <w:t>-</w:t>
      </w:r>
      <w:r w:rsidRPr="000E49F0">
        <w:rPr>
          <w:rFonts w:ascii="Arial" w:hAnsi="Arial" w:cs="Arial"/>
          <w:color w:val="000000"/>
          <w:sz w:val="22"/>
          <w:szCs w:val="22"/>
        </w:rPr>
        <w:tab/>
        <w:t xml:space="preserve">provedení pasportizací přilehlých nemovitostí, (komunikace, most, budovy, zařízení staveniště </w:t>
      </w:r>
      <w:proofErr w:type="spellStart"/>
      <w:r w:rsidRPr="000E49F0">
        <w:rPr>
          <w:rFonts w:ascii="Arial" w:hAnsi="Arial" w:cs="Arial"/>
          <w:color w:val="000000"/>
          <w:sz w:val="22"/>
          <w:szCs w:val="22"/>
        </w:rPr>
        <w:t>apod</w:t>
      </w:r>
      <w:proofErr w:type="spellEnd"/>
      <w:r w:rsidRPr="000E49F0">
        <w:rPr>
          <w:rFonts w:ascii="Arial" w:hAnsi="Arial" w:cs="Arial"/>
          <w:color w:val="000000"/>
          <w:sz w:val="22"/>
          <w:szCs w:val="22"/>
        </w:rPr>
        <w:t>).</w:t>
      </w:r>
    </w:p>
    <w:p w:rsidR="000E49F0" w:rsidRPr="000E49F0" w:rsidRDefault="000E49F0" w:rsidP="000E49F0">
      <w:pPr>
        <w:ind w:left="426" w:hanging="426"/>
        <w:jc w:val="both"/>
        <w:textAlignment w:val="auto"/>
        <w:rPr>
          <w:rFonts w:ascii="Arial" w:hAnsi="Arial" w:cs="Arial"/>
          <w:color w:val="000000"/>
          <w:sz w:val="22"/>
          <w:szCs w:val="22"/>
        </w:rPr>
      </w:pPr>
      <w:r w:rsidRPr="000E49F0">
        <w:rPr>
          <w:rFonts w:ascii="Arial" w:hAnsi="Arial" w:cs="Arial"/>
          <w:color w:val="000000"/>
          <w:sz w:val="22"/>
          <w:szCs w:val="22"/>
        </w:rPr>
        <w:t>-</w:t>
      </w:r>
      <w:r w:rsidRPr="000E49F0">
        <w:rPr>
          <w:rFonts w:ascii="Arial" w:hAnsi="Arial" w:cs="Arial"/>
          <w:color w:val="000000"/>
          <w:sz w:val="22"/>
          <w:szCs w:val="22"/>
        </w:rPr>
        <w:tab/>
        <w:t>zpracování podrobného harmonogramu postupu prací, který bude schválen     objednatelem před zahájením prací</w:t>
      </w:r>
    </w:p>
    <w:p w:rsidR="000E49F0" w:rsidRPr="000E49F0" w:rsidRDefault="000E49F0" w:rsidP="000E49F0">
      <w:pPr>
        <w:ind w:left="426" w:hanging="426"/>
        <w:jc w:val="both"/>
        <w:textAlignment w:val="auto"/>
        <w:rPr>
          <w:rFonts w:ascii="Arial" w:hAnsi="Arial" w:cs="Arial"/>
          <w:color w:val="000000"/>
          <w:sz w:val="22"/>
          <w:szCs w:val="22"/>
        </w:rPr>
      </w:pPr>
      <w:r w:rsidRPr="000E49F0">
        <w:rPr>
          <w:rFonts w:ascii="Arial" w:hAnsi="Arial" w:cs="Arial"/>
          <w:color w:val="000000"/>
          <w:sz w:val="22"/>
          <w:szCs w:val="22"/>
        </w:rPr>
        <w:t>-      zajištění potřebné legislativy do doby zahájení stavebních prací</w:t>
      </w:r>
    </w:p>
    <w:p w:rsidR="000E49F0" w:rsidRPr="000E49F0" w:rsidRDefault="000E49F0" w:rsidP="000E49F0">
      <w:pPr>
        <w:ind w:left="426" w:hanging="426"/>
        <w:jc w:val="both"/>
        <w:textAlignment w:val="auto"/>
        <w:rPr>
          <w:rFonts w:ascii="Arial" w:hAnsi="Arial" w:cs="Arial"/>
          <w:color w:val="000000"/>
          <w:sz w:val="22"/>
          <w:szCs w:val="22"/>
        </w:rPr>
      </w:pPr>
      <w:r w:rsidRPr="000E49F0">
        <w:rPr>
          <w:rFonts w:ascii="Arial" w:hAnsi="Arial" w:cs="Arial"/>
          <w:color w:val="000000"/>
          <w:sz w:val="22"/>
          <w:szCs w:val="22"/>
        </w:rPr>
        <w:t>-</w:t>
      </w:r>
      <w:r w:rsidRPr="000E49F0">
        <w:rPr>
          <w:rFonts w:ascii="Arial" w:hAnsi="Arial" w:cs="Arial"/>
          <w:color w:val="000000"/>
          <w:sz w:val="22"/>
          <w:szCs w:val="22"/>
        </w:rPr>
        <w:tab/>
        <w:t>vytyčení všech inženýrských sítí a projednání postupu všech prací s jejich provozovateli vč. projednání a zajištění případných přeložek uvedených v projektové dokumentaci</w:t>
      </w:r>
    </w:p>
    <w:p w:rsidR="000E49F0" w:rsidRPr="000E49F0" w:rsidRDefault="000E49F0" w:rsidP="000E49F0">
      <w:pPr>
        <w:ind w:left="426" w:hanging="426"/>
        <w:jc w:val="both"/>
        <w:textAlignment w:val="auto"/>
        <w:rPr>
          <w:rFonts w:ascii="Arial" w:hAnsi="Arial" w:cs="Arial"/>
          <w:color w:val="000000"/>
          <w:sz w:val="22"/>
          <w:szCs w:val="22"/>
        </w:rPr>
      </w:pPr>
      <w:r w:rsidRPr="000E49F0">
        <w:rPr>
          <w:rFonts w:ascii="Arial" w:hAnsi="Arial" w:cs="Arial"/>
          <w:color w:val="000000"/>
          <w:sz w:val="22"/>
          <w:szCs w:val="22"/>
        </w:rPr>
        <w:t>-</w:t>
      </w:r>
      <w:r w:rsidRPr="000E49F0">
        <w:rPr>
          <w:rFonts w:ascii="Arial" w:hAnsi="Arial" w:cs="Arial"/>
          <w:color w:val="000000"/>
          <w:sz w:val="22"/>
          <w:szCs w:val="22"/>
        </w:rPr>
        <w:tab/>
        <w:t>vybudování staveniště tak, aby byly splněny požadavky a podmínky všech dotčených vlastníků pozemků</w:t>
      </w:r>
    </w:p>
    <w:p w:rsidR="000E49F0" w:rsidRPr="000E49F0" w:rsidRDefault="000E49F0" w:rsidP="00662A2B">
      <w:pPr>
        <w:numPr>
          <w:ilvl w:val="0"/>
          <w:numId w:val="11"/>
        </w:numPr>
        <w:tabs>
          <w:tab w:val="left" w:pos="426"/>
        </w:tabs>
        <w:overflowPunct/>
        <w:ind w:left="426" w:hanging="426"/>
        <w:jc w:val="both"/>
        <w:textAlignment w:val="auto"/>
        <w:rPr>
          <w:rFonts w:ascii="Arial" w:hAnsi="Arial" w:cs="Arial"/>
          <w:color w:val="000000"/>
          <w:sz w:val="22"/>
          <w:szCs w:val="22"/>
        </w:rPr>
      </w:pPr>
      <w:r w:rsidRPr="000E49F0">
        <w:rPr>
          <w:rFonts w:ascii="Arial" w:hAnsi="Arial" w:cs="Arial"/>
          <w:color w:val="000000"/>
          <w:sz w:val="22"/>
          <w:szCs w:val="22"/>
        </w:rPr>
        <w:t>doložení dokladů o likvidaci odpadů v souladu s platnou legislativou (kopie vážních lístků     ze skládky, popř. potvrzení skládky o převzetí daného množství sedimentu)</w:t>
      </w:r>
    </w:p>
    <w:p w:rsidR="008A54E0" w:rsidRDefault="000E49F0" w:rsidP="008A54E0">
      <w:pPr>
        <w:numPr>
          <w:ilvl w:val="0"/>
          <w:numId w:val="12"/>
        </w:numPr>
        <w:tabs>
          <w:tab w:val="left" w:pos="426"/>
        </w:tabs>
        <w:overflowPunct/>
        <w:ind w:left="426" w:hanging="426"/>
        <w:jc w:val="both"/>
        <w:textAlignment w:val="auto"/>
        <w:rPr>
          <w:rFonts w:ascii="Arial" w:hAnsi="Arial" w:cs="Arial"/>
          <w:color w:val="000000"/>
          <w:sz w:val="22"/>
          <w:szCs w:val="22"/>
        </w:rPr>
      </w:pPr>
      <w:r w:rsidRPr="000E49F0">
        <w:rPr>
          <w:rFonts w:ascii="Arial" w:hAnsi="Arial" w:cs="Arial"/>
          <w:color w:val="000000"/>
          <w:sz w:val="22"/>
          <w:szCs w:val="22"/>
        </w:rPr>
        <w:t xml:space="preserve">provádění pravidelného úklidu přilehlých komunikací a všech dotčených pozemků znečištěných realizací </w:t>
      </w:r>
      <w:proofErr w:type="gramStart"/>
      <w:r w:rsidRPr="000E49F0">
        <w:rPr>
          <w:rFonts w:ascii="Arial" w:hAnsi="Arial" w:cs="Arial"/>
          <w:color w:val="000000"/>
          <w:sz w:val="22"/>
          <w:szCs w:val="22"/>
        </w:rPr>
        <w:t>akce - dle</w:t>
      </w:r>
      <w:proofErr w:type="gramEnd"/>
      <w:r w:rsidRPr="000E49F0">
        <w:rPr>
          <w:rFonts w:ascii="Arial" w:hAnsi="Arial" w:cs="Arial"/>
          <w:color w:val="000000"/>
          <w:sz w:val="22"/>
          <w:szCs w:val="22"/>
        </w:rPr>
        <w:t xml:space="preserve"> potřeby po celou dobu realizace stavby</w:t>
      </w:r>
      <w:bookmarkStart w:id="0" w:name="_Hlk37843190"/>
      <w:r w:rsidR="008A54E0">
        <w:rPr>
          <w:rFonts w:ascii="Arial" w:hAnsi="Arial" w:cs="Arial"/>
          <w:color w:val="000000"/>
          <w:sz w:val="22"/>
          <w:szCs w:val="22"/>
        </w:rPr>
        <w:t>.</w:t>
      </w:r>
    </w:p>
    <w:p w:rsidR="008A54E0" w:rsidRDefault="000E49F0" w:rsidP="008A54E0">
      <w:pPr>
        <w:numPr>
          <w:ilvl w:val="0"/>
          <w:numId w:val="12"/>
        </w:numPr>
        <w:tabs>
          <w:tab w:val="left" w:pos="426"/>
        </w:tabs>
        <w:overflowPunct/>
        <w:ind w:left="426" w:hanging="426"/>
        <w:jc w:val="both"/>
        <w:textAlignment w:val="auto"/>
        <w:rPr>
          <w:rFonts w:ascii="Arial" w:hAnsi="Arial" w:cs="Arial"/>
          <w:color w:val="000000"/>
          <w:sz w:val="22"/>
          <w:szCs w:val="22"/>
        </w:rPr>
      </w:pPr>
      <w:r w:rsidRPr="008A54E0">
        <w:rPr>
          <w:rFonts w:ascii="Arial" w:hAnsi="Arial" w:cs="Arial"/>
          <w:color w:val="000000"/>
          <w:sz w:val="22"/>
          <w:szCs w:val="22"/>
        </w:rPr>
        <w:t>dokumentace skutečného provedení stavby ve dvojím vyhotovení, včetně geodetického zaměření a jednoho vyhotovení na CD ve formátu .</w:t>
      </w:r>
      <w:proofErr w:type="spellStart"/>
      <w:r w:rsidRPr="008A54E0">
        <w:rPr>
          <w:rFonts w:ascii="Arial" w:hAnsi="Arial" w:cs="Arial"/>
          <w:color w:val="000000"/>
          <w:sz w:val="22"/>
          <w:szCs w:val="22"/>
        </w:rPr>
        <w:t>dwg</w:t>
      </w:r>
      <w:proofErr w:type="spellEnd"/>
      <w:r w:rsidRPr="008A54E0">
        <w:rPr>
          <w:rFonts w:ascii="Arial" w:hAnsi="Arial" w:cs="Arial"/>
          <w:color w:val="000000"/>
          <w:sz w:val="22"/>
          <w:szCs w:val="22"/>
        </w:rPr>
        <w:t>.</w:t>
      </w:r>
    </w:p>
    <w:p w:rsidR="008A54E0" w:rsidRDefault="000E49F0" w:rsidP="008A54E0">
      <w:pPr>
        <w:numPr>
          <w:ilvl w:val="0"/>
          <w:numId w:val="12"/>
        </w:numPr>
        <w:tabs>
          <w:tab w:val="left" w:pos="426"/>
        </w:tabs>
        <w:overflowPunct/>
        <w:ind w:left="426" w:hanging="426"/>
        <w:jc w:val="both"/>
        <w:textAlignment w:val="auto"/>
        <w:rPr>
          <w:rFonts w:ascii="Arial" w:hAnsi="Arial" w:cs="Arial"/>
          <w:color w:val="000000"/>
          <w:sz w:val="22"/>
          <w:szCs w:val="22"/>
        </w:rPr>
      </w:pPr>
      <w:r w:rsidRPr="008A54E0">
        <w:rPr>
          <w:rFonts w:ascii="Arial" w:hAnsi="Arial" w:cs="Arial"/>
          <w:color w:val="000000"/>
          <w:sz w:val="22"/>
          <w:szCs w:val="22"/>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rsidR="008A54E0" w:rsidRDefault="000E49F0" w:rsidP="008A54E0">
      <w:pPr>
        <w:numPr>
          <w:ilvl w:val="0"/>
          <w:numId w:val="12"/>
        </w:numPr>
        <w:tabs>
          <w:tab w:val="left" w:pos="426"/>
        </w:tabs>
        <w:overflowPunct/>
        <w:ind w:left="426" w:hanging="426"/>
        <w:jc w:val="both"/>
        <w:textAlignment w:val="auto"/>
        <w:rPr>
          <w:rFonts w:ascii="Arial" w:hAnsi="Arial" w:cs="Arial"/>
          <w:color w:val="000000"/>
          <w:sz w:val="22"/>
          <w:szCs w:val="22"/>
        </w:rPr>
      </w:pPr>
      <w:r w:rsidRPr="008A54E0">
        <w:rPr>
          <w:rFonts w:ascii="Arial" w:hAnsi="Arial" w:cs="Arial"/>
          <w:color w:val="000000"/>
          <w:sz w:val="22"/>
          <w:szCs w:val="22"/>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rsidR="008A54E0" w:rsidRDefault="000E49F0" w:rsidP="008A54E0">
      <w:pPr>
        <w:numPr>
          <w:ilvl w:val="0"/>
          <w:numId w:val="12"/>
        </w:numPr>
        <w:tabs>
          <w:tab w:val="left" w:pos="426"/>
        </w:tabs>
        <w:overflowPunct/>
        <w:ind w:left="426" w:hanging="426"/>
        <w:jc w:val="both"/>
        <w:textAlignment w:val="auto"/>
        <w:rPr>
          <w:rFonts w:ascii="Arial" w:hAnsi="Arial" w:cs="Arial"/>
          <w:color w:val="000000"/>
          <w:sz w:val="22"/>
          <w:szCs w:val="22"/>
        </w:rPr>
      </w:pPr>
      <w:r w:rsidRPr="008A54E0">
        <w:rPr>
          <w:rFonts w:ascii="Arial" w:hAnsi="Arial" w:cs="Arial"/>
          <w:color w:val="000000"/>
          <w:sz w:val="22"/>
          <w:szCs w:val="22"/>
        </w:rPr>
        <w:t>dodržování plánu kontrolní činnosti a řízení jakosti před zahájením prací</w:t>
      </w:r>
    </w:p>
    <w:p w:rsidR="000E49F0" w:rsidRPr="008A54E0" w:rsidRDefault="000E49F0" w:rsidP="008A54E0">
      <w:pPr>
        <w:numPr>
          <w:ilvl w:val="0"/>
          <w:numId w:val="12"/>
        </w:numPr>
        <w:tabs>
          <w:tab w:val="left" w:pos="426"/>
        </w:tabs>
        <w:overflowPunct/>
        <w:ind w:left="426" w:hanging="426"/>
        <w:jc w:val="both"/>
        <w:textAlignment w:val="auto"/>
        <w:rPr>
          <w:rFonts w:ascii="Arial" w:hAnsi="Arial" w:cs="Arial"/>
          <w:color w:val="000000"/>
          <w:sz w:val="22"/>
          <w:szCs w:val="22"/>
        </w:rPr>
      </w:pPr>
      <w:r w:rsidRPr="008A54E0">
        <w:rPr>
          <w:rFonts w:ascii="Arial" w:hAnsi="Arial" w:cs="Arial"/>
          <w:color w:val="000000"/>
          <w:sz w:val="22"/>
          <w:szCs w:val="22"/>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rsidR="000E49F0" w:rsidRPr="000E49F0" w:rsidRDefault="000E49F0" w:rsidP="00662A2B">
      <w:pPr>
        <w:keepNext/>
        <w:numPr>
          <w:ilvl w:val="0"/>
          <w:numId w:val="12"/>
        </w:numPr>
        <w:tabs>
          <w:tab w:val="left" w:pos="142"/>
        </w:tabs>
        <w:overflowPunct/>
        <w:autoSpaceDE/>
        <w:autoSpaceDN/>
        <w:adjustRightInd/>
        <w:ind w:left="426" w:hanging="426"/>
        <w:jc w:val="both"/>
        <w:textAlignment w:val="auto"/>
        <w:rPr>
          <w:rFonts w:ascii="Arial" w:hAnsi="Arial" w:cs="Arial"/>
          <w:color w:val="000000"/>
          <w:sz w:val="22"/>
          <w:szCs w:val="22"/>
        </w:rPr>
      </w:pPr>
      <w:r w:rsidRPr="000E49F0">
        <w:rPr>
          <w:rFonts w:ascii="Arial" w:hAnsi="Arial" w:cs="Arial"/>
          <w:color w:val="000000"/>
          <w:sz w:val="22"/>
          <w:szCs w:val="22"/>
        </w:rPr>
        <w:lastRenderedPageBreak/>
        <w:t xml:space="preserve">     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rsidR="000E49F0" w:rsidRPr="000E49F0" w:rsidRDefault="000E49F0" w:rsidP="00662A2B">
      <w:pPr>
        <w:keepNext/>
        <w:numPr>
          <w:ilvl w:val="0"/>
          <w:numId w:val="12"/>
        </w:numPr>
        <w:tabs>
          <w:tab w:val="left" w:pos="142"/>
        </w:tabs>
        <w:overflowPunct/>
        <w:autoSpaceDE/>
        <w:autoSpaceDN/>
        <w:adjustRightInd/>
        <w:ind w:left="426" w:hanging="426"/>
        <w:jc w:val="both"/>
        <w:textAlignment w:val="auto"/>
        <w:rPr>
          <w:rFonts w:ascii="Arial" w:hAnsi="Arial" w:cs="Arial"/>
          <w:color w:val="000000"/>
          <w:sz w:val="22"/>
          <w:szCs w:val="22"/>
        </w:rPr>
      </w:pPr>
      <w:r w:rsidRPr="000E49F0">
        <w:rPr>
          <w:rFonts w:ascii="Arial" w:hAnsi="Arial" w:cs="Arial"/>
          <w:color w:val="000000"/>
          <w:sz w:val="22"/>
          <w:szCs w:val="22"/>
        </w:rPr>
        <w:tab/>
        <w:t>plnění podmínek pro stavbu vydaných stanovisek a rozhodnutí správních orgánů</w:t>
      </w:r>
    </w:p>
    <w:p w:rsidR="000E49F0" w:rsidRPr="000E49F0" w:rsidRDefault="000E49F0" w:rsidP="00662A2B">
      <w:pPr>
        <w:keepNext/>
        <w:numPr>
          <w:ilvl w:val="0"/>
          <w:numId w:val="12"/>
        </w:numPr>
        <w:tabs>
          <w:tab w:val="left" w:pos="142"/>
        </w:tabs>
        <w:overflowPunct/>
        <w:autoSpaceDE/>
        <w:autoSpaceDN/>
        <w:adjustRightInd/>
        <w:ind w:left="426" w:hanging="426"/>
        <w:jc w:val="both"/>
        <w:textAlignment w:val="auto"/>
        <w:rPr>
          <w:rFonts w:ascii="Arial" w:hAnsi="Arial" w:cs="Arial"/>
          <w:color w:val="000000"/>
          <w:sz w:val="22"/>
          <w:szCs w:val="22"/>
        </w:rPr>
      </w:pPr>
      <w:r w:rsidRPr="000E49F0">
        <w:rPr>
          <w:rFonts w:ascii="Arial" w:hAnsi="Arial" w:cs="Arial"/>
          <w:color w:val="000000"/>
          <w:sz w:val="22"/>
          <w:szCs w:val="22"/>
        </w:rPr>
        <w:tab/>
        <w:t>veškeré práce vyplývající ze zadávací dokumentace a popsané v příslušné dokumentaci</w:t>
      </w:r>
    </w:p>
    <w:p w:rsidR="000E49F0" w:rsidRPr="000E49F0" w:rsidRDefault="000E49F0" w:rsidP="00662A2B">
      <w:pPr>
        <w:keepNext/>
        <w:numPr>
          <w:ilvl w:val="0"/>
          <w:numId w:val="12"/>
        </w:numPr>
        <w:tabs>
          <w:tab w:val="left" w:pos="142"/>
        </w:tabs>
        <w:overflowPunct/>
        <w:autoSpaceDE/>
        <w:autoSpaceDN/>
        <w:adjustRightInd/>
        <w:ind w:left="426" w:hanging="426"/>
        <w:jc w:val="both"/>
        <w:textAlignment w:val="auto"/>
        <w:rPr>
          <w:rFonts w:ascii="Arial" w:hAnsi="Arial" w:cs="Arial"/>
          <w:color w:val="000000"/>
          <w:sz w:val="22"/>
          <w:szCs w:val="22"/>
        </w:rPr>
      </w:pPr>
      <w:r w:rsidRPr="000E49F0">
        <w:rPr>
          <w:rFonts w:ascii="Arial" w:hAnsi="Arial" w:cs="Arial"/>
          <w:color w:val="000000"/>
          <w:sz w:val="22"/>
          <w:szCs w:val="22"/>
        </w:rPr>
        <w:tab/>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rsidR="000E49F0" w:rsidRPr="000E49F0" w:rsidRDefault="000E49F0" w:rsidP="00662A2B">
      <w:pPr>
        <w:keepNext/>
        <w:numPr>
          <w:ilvl w:val="0"/>
          <w:numId w:val="12"/>
        </w:numPr>
        <w:tabs>
          <w:tab w:val="left" w:pos="426"/>
        </w:tabs>
        <w:overflowPunct/>
        <w:autoSpaceDE/>
        <w:autoSpaceDN/>
        <w:adjustRightInd/>
        <w:ind w:left="426" w:hanging="426"/>
        <w:jc w:val="both"/>
        <w:textAlignment w:val="auto"/>
        <w:rPr>
          <w:rFonts w:ascii="Arial" w:hAnsi="Arial" w:cs="Arial"/>
          <w:color w:val="000000"/>
          <w:sz w:val="22"/>
          <w:szCs w:val="22"/>
        </w:rPr>
      </w:pPr>
      <w:r w:rsidRPr="000E49F0">
        <w:rPr>
          <w:rFonts w:ascii="Arial" w:hAnsi="Arial" w:cs="Arial"/>
          <w:color w:val="000000"/>
          <w:sz w:val="22"/>
          <w:szCs w:val="22"/>
        </w:rPr>
        <w:t>zajištění bezpečnosti a ochrany zdraví při práci, požární ochrany, ochrany životního prostředí, péče o nepředané objekty a konstrukce stavby, zařízení a ostraha staveniště</w:t>
      </w:r>
    </w:p>
    <w:bookmarkEnd w:id="0"/>
    <w:p w:rsidR="000E49F0" w:rsidRPr="000E49F0" w:rsidRDefault="000E49F0" w:rsidP="00662A2B">
      <w:pPr>
        <w:numPr>
          <w:ilvl w:val="0"/>
          <w:numId w:val="12"/>
        </w:numPr>
        <w:ind w:left="426" w:hanging="426"/>
        <w:contextualSpacing/>
        <w:jc w:val="both"/>
        <w:textAlignment w:val="auto"/>
        <w:rPr>
          <w:rFonts w:ascii="Arial" w:hAnsi="Arial" w:cs="Arial"/>
          <w:color w:val="000000"/>
          <w:sz w:val="22"/>
          <w:szCs w:val="22"/>
        </w:rPr>
      </w:pPr>
      <w:r w:rsidRPr="000E49F0">
        <w:rPr>
          <w:rFonts w:ascii="Arial" w:hAnsi="Arial" w:cs="Arial"/>
          <w:color w:val="000000"/>
          <w:sz w:val="22"/>
          <w:szCs w:val="22"/>
        </w:rPr>
        <w:t>před zahájením stavby bude zdokumentován současný stav, pro pozdější porovnání se stavem po dokončení stavby</w:t>
      </w:r>
    </w:p>
    <w:p w:rsidR="000E49F0" w:rsidRPr="000E49F0" w:rsidRDefault="000E49F0" w:rsidP="00662A2B">
      <w:pPr>
        <w:widowControl w:val="0"/>
        <w:numPr>
          <w:ilvl w:val="0"/>
          <w:numId w:val="12"/>
        </w:numPr>
        <w:ind w:left="426" w:hanging="426"/>
        <w:textAlignment w:val="auto"/>
        <w:rPr>
          <w:rFonts w:ascii="Arial" w:hAnsi="Arial" w:cs="Arial"/>
          <w:color w:val="000000"/>
          <w:sz w:val="22"/>
          <w:szCs w:val="22"/>
        </w:rPr>
      </w:pPr>
      <w:r w:rsidRPr="000E49F0">
        <w:rPr>
          <w:rFonts w:ascii="Arial" w:hAnsi="Arial" w:cs="Arial"/>
          <w:color w:val="000000"/>
          <w:sz w:val="22"/>
          <w:szCs w:val="22"/>
        </w:rPr>
        <w:t>zařízení staveniště, opatření na zabezpečení staveniště, skladování materiálu, zvláštní užívání silnic, převod vody a vstup na pozemky, dovoz nového a odvoz přebytečného a vybouraného materiálu na skládku jsou plně záležitostí zhotovitele</w:t>
      </w:r>
    </w:p>
    <w:p w:rsidR="000E49F0" w:rsidRPr="000E49F0" w:rsidRDefault="000E49F0" w:rsidP="00662A2B">
      <w:pPr>
        <w:numPr>
          <w:ilvl w:val="0"/>
          <w:numId w:val="12"/>
        </w:numPr>
        <w:spacing w:before="120" w:line="288" w:lineRule="auto"/>
        <w:ind w:left="426" w:hanging="426"/>
        <w:contextualSpacing/>
        <w:jc w:val="both"/>
        <w:textAlignment w:val="auto"/>
        <w:rPr>
          <w:rFonts w:ascii="Arial" w:hAnsi="Arial" w:cs="Arial"/>
          <w:color w:val="000000"/>
          <w:sz w:val="22"/>
          <w:szCs w:val="22"/>
        </w:rPr>
      </w:pPr>
      <w:r w:rsidRPr="000E49F0">
        <w:rPr>
          <w:rFonts w:ascii="Arial" w:hAnsi="Arial" w:cs="Arial"/>
          <w:color w:val="000000"/>
          <w:sz w:val="22"/>
          <w:szCs w:val="22"/>
        </w:rPr>
        <w:t>veškeré odpady vzniklé v průběhu stavby budou řádně zneškodňovány vytříděné podle druhů a kategorizace odpadů</w:t>
      </w:r>
    </w:p>
    <w:p w:rsidR="000E49F0" w:rsidRPr="000E49F0" w:rsidRDefault="000E49F0" w:rsidP="00662A2B">
      <w:pPr>
        <w:numPr>
          <w:ilvl w:val="0"/>
          <w:numId w:val="12"/>
        </w:numPr>
        <w:spacing w:line="288" w:lineRule="auto"/>
        <w:ind w:left="426" w:hanging="426"/>
        <w:contextualSpacing/>
        <w:jc w:val="both"/>
        <w:textAlignment w:val="auto"/>
        <w:rPr>
          <w:rFonts w:ascii="Arial" w:hAnsi="Arial" w:cs="Arial"/>
          <w:color w:val="000000"/>
          <w:sz w:val="22"/>
          <w:szCs w:val="22"/>
        </w:rPr>
      </w:pPr>
      <w:r w:rsidRPr="000E49F0">
        <w:rPr>
          <w:rFonts w:ascii="Arial" w:hAnsi="Arial" w:cs="Arial"/>
          <w:color w:val="000000"/>
          <w:sz w:val="22"/>
          <w:szCs w:val="22"/>
        </w:rPr>
        <w:t>po skončení prací budou dotčené pozemky uvedeny do původního stavu</w:t>
      </w:r>
    </w:p>
    <w:p w:rsidR="000E49F0" w:rsidRPr="000E49F0" w:rsidRDefault="000E49F0" w:rsidP="00662A2B">
      <w:pPr>
        <w:numPr>
          <w:ilvl w:val="0"/>
          <w:numId w:val="12"/>
        </w:numPr>
        <w:spacing w:line="288" w:lineRule="auto"/>
        <w:ind w:left="426" w:hanging="426"/>
        <w:contextualSpacing/>
        <w:jc w:val="both"/>
        <w:textAlignment w:val="auto"/>
        <w:rPr>
          <w:rFonts w:ascii="Arial" w:hAnsi="Arial" w:cs="Arial"/>
          <w:color w:val="000000"/>
          <w:sz w:val="22"/>
          <w:szCs w:val="22"/>
        </w:rPr>
      </w:pPr>
      <w:r w:rsidRPr="000E49F0">
        <w:rPr>
          <w:rFonts w:ascii="Arial" w:hAnsi="Arial" w:cs="Arial"/>
          <w:color w:val="000000"/>
          <w:sz w:val="22"/>
          <w:szCs w:val="22"/>
        </w:rPr>
        <w:t xml:space="preserve">po ukončení stavby je zhotovitel povinen předat objednateli všechny podklady potřebné pro řádné převzatí díla (kopie dokladů o uložení odpadů na skládku </w:t>
      </w:r>
      <w:proofErr w:type="spellStart"/>
      <w:r w:rsidRPr="000E49F0">
        <w:rPr>
          <w:rFonts w:ascii="Arial" w:hAnsi="Arial" w:cs="Arial"/>
          <w:color w:val="000000"/>
          <w:sz w:val="22"/>
          <w:szCs w:val="22"/>
        </w:rPr>
        <w:t>atd</w:t>
      </w:r>
      <w:proofErr w:type="spellEnd"/>
      <w:r w:rsidRPr="000E49F0">
        <w:rPr>
          <w:rFonts w:ascii="Arial" w:hAnsi="Arial" w:cs="Arial"/>
          <w:color w:val="000000"/>
          <w:sz w:val="22"/>
          <w:szCs w:val="22"/>
        </w:rPr>
        <w:t>)</w:t>
      </w:r>
    </w:p>
    <w:p w:rsidR="000E49F0" w:rsidRPr="000E49F0" w:rsidRDefault="000E49F0" w:rsidP="00662A2B">
      <w:pPr>
        <w:numPr>
          <w:ilvl w:val="0"/>
          <w:numId w:val="12"/>
        </w:numPr>
        <w:ind w:left="426" w:hanging="426"/>
        <w:jc w:val="both"/>
        <w:textAlignment w:val="auto"/>
        <w:rPr>
          <w:rFonts w:ascii="Arial" w:hAnsi="Arial" w:cs="Arial"/>
          <w:b/>
          <w:sz w:val="22"/>
          <w:szCs w:val="22"/>
        </w:rPr>
      </w:pPr>
      <w:r w:rsidRPr="000E49F0">
        <w:rPr>
          <w:rFonts w:ascii="Arial" w:hAnsi="Arial" w:cs="Arial"/>
          <w:color w:val="000000"/>
          <w:sz w:val="22"/>
          <w:szCs w:val="22"/>
        </w:rPr>
        <w:t>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rsidR="00661EDA" w:rsidRPr="00386410" w:rsidRDefault="00661EDA" w:rsidP="00661EDA">
      <w:pPr>
        <w:pStyle w:val="Zkladntext"/>
        <w:widowControl/>
        <w:jc w:val="both"/>
        <w:rPr>
          <w:rFonts w:cs="Arial"/>
          <w:sz w:val="22"/>
          <w:szCs w:val="22"/>
        </w:rPr>
      </w:pPr>
    </w:p>
    <w:p w:rsidR="00661EDA" w:rsidRDefault="00CF37F6" w:rsidP="00CF37F6">
      <w:pPr>
        <w:pStyle w:val="lneksmlouvytextPVL"/>
        <w:numPr>
          <w:ilvl w:val="0"/>
          <w:numId w:val="0"/>
        </w:numPr>
        <w:ind w:left="284" w:hanging="284"/>
        <w:rPr>
          <w:snapToGrid w:val="0"/>
        </w:rPr>
      </w:pPr>
      <w:bookmarkStart w:id="1" w:name="_Hlk71711785"/>
      <w:r w:rsidRPr="00CF37F6">
        <w:rPr>
          <w:b/>
        </w:rPr>
        <w:t>4.</w:t>
      </w:r>
      <w:r>
        <w:t xml:space="preserve">  </w:t>
      </w:r>
      <w:r w:rsidR="003914FB" w:rsidRPr="00025821">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
    </w:p>
    <w:p w:rsidR="005C5F80" w:rsidRPr="005C5F80" w:rsidRDefault="005C5F80" w:rsidP="005C5F80">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5C5F80" w:rsidRDefault="00CF37F6" w:rsidP="00CF37F6">
      <w:pPr>
        <w:pStyle w:val="lneksmlouvytextPVL"/>
        <w:numPr>
          <w:ilvl w:val="0"/>
          <w:numId w:val="0"/>
        </w:numPr>
        <w:ind w:left="284" w:hanging="284"/>
        <w:rPr>
          <w:snapToGrid w:val="0"/>
        </w:rPr>
      </w:pPr>
      <w:r w:rsidRPr="00CF37F6">
        <w:rPr>
          <w:b/>
        </w:rPr>
        <w:t>5.</w:t>
      </w:r>
      <w:r>
        <w:t xml:space="preserve">  </w:t>
      </w:r>
      <w:r w:rsidR="005C5F80">
        <w:t xml:space="preserve">Zhotovitel </w:t>
      </w:r>
      <w:r w:rsidR="005C5F80" w:rsidRPr="00386410">
        <w:rPr>
          <w:snapToGrid w:val="0"/>
        </w:rPr>
        <w:t>dále prohlašuje, že si prohlédl staveniště a že se přesvědčil o jeho skutečném stavu a že jsou mu známé všechny okolnosti pro řádné plnění díla.</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CF37F6" w:rsidP="00CF37F6">
      <w:pPr>
        <w:pStyle w:val="lneksmlouvytextPVL"/>
        <w:numPr>
          <w:ilvl w:val="0"/>
          <w:numId w:val="0"/>
        </w:numPr>
        <w:ind w:left="284" w:hanging="284"/>
        <w:rPr>
          <w:snapToGrid w:val="0"/>
        </w:rPr>
      </w:pPr>
      <w:r w:rsidRPr="00CF37F6">
        <w:rPr>
          <w:b/>
          <w:snapToGrid w:val="0"/>
        </w:rPr>
        <w:t>6.</w:t>
      </w:r>
      <w:r>
        <w:rPr>
          <w:snapToGrid w:val="0"/>
        </w:rPr>
        <w:t xml:space="preserve">  </w:t>
      </w:r>
      <w:r w:rsidR="00661EDA" w:rsidRPr="00410FA6">
        <w:rPr>
          <w:snapToGrid w:val="0"/>
        </w:rPr>
        <w:t xml:space="preserve">Objednatel předá </w:t>
      </w:r>
      <w:r w:rsidR="00281A52">
        <w:rPr>
          <w:snapToGrid w:val="0"/>
        </w:rPr>
        <w:t>zhotovitel</w:t>
      </w:r>
      <w:r w:rsidR="00661EDA">
        <w:t>i</w:t>
      </w:r>
      <w:r w:rsidR="00661EDA" w:rsidRPr="00410FA6">
        <w:rPr>
          <w:snapToGrid w:val="0"/>
        </w:rPr>
        <w:t xml:space="preserve"> staveniště (nebo jeho ucelenou část) prosté práv třetích osob.</w:t>
      </w:r>
    </w:p>
    <w:p w:rsidR="005C5F80" w:rsidRDefault="00661EDA" w:rsidP="00CF37F6">
      <w:pPr>
        <w:widowControl w:val="0"/>
        <w:tabs>
          <w:tab w:val="left" w:pos="709"/>
          <w:tab w:val="left" w:pos="851"/>
        </w:tabs>
        <w:overflowPunct/>
        <w:autoSpaceDE/>
        <w:autoSpaceDN/>
        <w:adjustRightInd/>
        <w:ind w:left="284" w:hanging="284"/>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0E49F0" w:rsidRPr="005C5F80" w:rsidRDefault="000E49F0" w:rsidP="000E49F0">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p>
    <w:p w:rsidR="005C5F80" w:rsidRDefault="00CF37F6" w:rsidP="00CF37F6">
      <w:pPr>
        <w:pStyle w:val="lneksmlouvytextPVL"/>
        <w:numPr>
          <w:ilvl w:val="0"/>
          <w:numId w:val="0"/>
        </w:numPr>
        <w:ind w:left="360" w:hanging="360"/>
        <w:rPr>
          <w:snapToGrid w:val="0"/>
        </w:rPr>
      </w:pPr>
      <w:r w:rsidRPr="00CF37F6">
        <w:rPr>
          <w:b/>
          <w:snapToGrid w:val="0"/>
        </w:rPr>
        <w:t>7.</w:t>
      </w:r>
      <w:r>
        <w:rPr>
          <w:snapToGrid w:val="0"/>
        </w:rPr>
        <w:t xml:space="preserve"> </w:t>
      </w:r>
      <w:r w:rsidR="005C5F80" w:rsidRPr="005C5F80">
        <w:rPr>
          <w:snapToGrid w:val="0"/>
        </w:rPr>
        <w:t xml:space="preserve">V případě, že byl objednatelem určen koordinátor BOZP je zhotovitel povinen: </w:t>
      </w:r>
    </w:p>
    <w:p w:rsidR="000E49F0" w:rsidRPr="005C5F80" w:rsidRDefault="000E49F0" w:rsidP="000E49F0">
      <w:pPr>
        <w:pStyle w:val="lneksmlouvytextPVL"/>
        <w:numPr>
          <w:ilvl w:val="0"/>
          <w:numId w:val="0"/>
        </w:numPr>
        <w:ind w:left="360"/>
        <w:rPr>
          <w:snapToGrid w:val="0"/>
        </w:rPr>
      </w:pP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0E49F0">
        <w:rPr>
          <w:rFonts w:ascii="Arial" w:hAnsi="Arial" w:cs="Arial"/>
          <w:b/>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0E49F0">
        <w:rPr>
          <w:rFonts w:ascii="Arial" w:hAnsi="Arial" w:cs="Arial"/>
          <w:b/>
          <w:snapToGrid w:val="0"/>
          <w:sz w:val="22"/>
          <w:szCs w:val="22"/>
        </w:rPr>
        <w:t>b)</w:t>
      </w:r>
      <w:r w:rsidRPr="009A3FBD">
        <w:rPr>
          <w:rFonts w:ascii="Arial" w:hAnsi="Arial" w:cs="Arial"/>
          <w:snapToGrid w:val="0"/>
          <w:sz w:val="22"/>
          <w:szCs w:val="22"/>
        </w:rPr>
        <w:t xml:space="preserve">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rsidR="00BD7D92" w:rsidRDefault="00BD7D92" w:rsidP="000359CE">
      <w:pPr>
        <w:widowControl w:val="0"/>
        <w:tabs>
          <w:tab w:val="left" w:pos="709"/>
          <w:tab w:val="left" w:pos="851"/>
        </w:tabs>
        <w:overflowPunct/>
        <w:autoSpaceDE/>
        <w:autoSpaceDN/>
        <w:adjustRightInd/>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lastRenderedPageBreak/>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877609" w:rsidRDefault="00877609" w:rsidP="00877609">
      <w:pPr>
        <w:overflowPunct/>
        <w:jc w:val="both"/>
        <w:textAlignment w:val="auto"/>
        <w:rPr>
          <w:rFonts w:ascii="Arial" w:hAnsi="Arial" w:cs="Arial"/>
          <w:color w:val="000000"/>
          <w:sz w:val="22"/>
          <w:szCs w:val="22"/>
        </w:rPr>
      </w:pPr>
    </w:p>
    <w:p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2" w:name="_Hlk37839271"/>
      <w:r>
        <w:rPr>
          <w:rFonts w:ascii="Arial" w:hAnsi="Arial" w:cs="Arial"/>
          <w:color w:val="000000"/>
          <w:sz w:val="22"/>
          <w:szCs w:val="22"/>
        </w:rPr>
        <w:t xml:space="preserve">Zhotovitel se zavazuje provést dílo v následujících termínech: </w:t>
      </w:r>
    </w:p>
    <w:p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rsidR="00877609" w:rsidRPr="00AB7BBB" w:rsidRDefault="00877609" w:rsidP="000359CE">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bez zbytečného odkladu po předání staveniště.</w:t>
      </w:r>
    </w:p>
    <w:p w:rsidR="00877609" w:rsidRPr="000E49F0"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0E49F0">
        <w:rPr>
          <w:rFonts w:ascii="Arial" w:hAnsi="Arial" w:cs="Arial"/>
          <w:bCs/>
          <w:color w:val="000000"/>
          <w:sz w:val="22"/>
          <w:szCs w:val="22"/>
        </w:rPr>
        <w:t>předání a převzetí dokončeného díla:</w:t>
      </w:r>
      <w:r w:rsidRPr="000E49F0">
        <w:rPr>
          <w:rFonts w:ascii="Arial" w:hAnsi="Arial" w:cs="Arial"/>
          <w:color w:val="000000"/>
          <w:sz w:val="22"/>
          <w:szCs w:val="22"/>
        </w:rPr>
        <w:t xml:space="preserve"> </w:t>
      </w:r>
    </w:p>
    <w:p w:rsidR="00877609" w:rsidRDefault="00877609" w:rsidP="00877609">
      <w:pPr>
        <w:overflowPunct/>
        <w:ind w:left="360"/>
        <w:jc w:val="both"/>
        <w:textAlignment w:val="auto"/>
        <w:rPr>
          <w:rFonts w:ascii="Arial" w:hAnsi="Arial" w:cs="Arial"/>
          <w:color w:val="000000"/>
          <w:sz w:val="22"/>
          <w:szCs w:val="22"/>
        </w:rPr>
      </w:pPr>
      <w:r w:rsidRPr="000E49F0">
        <w:rPr>
          <w:rFonts w:ascii="Arial" w:hAnsi="Arial" w:cs="Arial"/>
          <w:color w:val="000000"/>
          <w:sz w:val="22"/>
          <w:szCs w:val="22"/>
        </w:rPr>
        <w:t xml:space="preserve">nejpozději do </w:t>
      </w:r>
      <w:r w:rsidR="006E4E70">
        <w:rPr>
          <w:rFonts w:ascii="Arial" w:hAnsi="Arial" w:cs="Arial"/>
          <w:b/>
          <w:color w:val="000000"/>
          <w:sz w:val="22"/>
          <w:szCs w:val="22"/>
        </w:rPr>
        <w:t>18</w:t>
      </w:r>
      <w:r w:rsidR="00C276FA" w:rsidRPr="000E49F0">
        <w:rPr>
          <w:rFonts w:ascii="Arial" w:hAnsi="Arial" w:cs="Arial"/>
          <w:b/>
          <w:color w:val="000000"/>
          <w:sz w:val="22"/>
          <w:szCs w:val="22"/>
        </w:rPr>
        <w:t>0</w:t>
      </w:r>
      <w:r w:rsidRPr="000E49F0">
        <w:rPr>
          <w:rFonts w:ascii="Arial" w:hAnsi="Arial" w:cs="Arial"/>
          <w:b/>
          <w:bCs/>
          <w:color w:val="000000"/>
          <w:sz w:val="22"/>
          <w:szCs w:val="22"/>
        </w:rPr>
        <w:t xml:space="preserve"> </w:t>
      </w:r>
      <w:r w:rsidRPr="000E49F0">
        <w:rPr>
          <w:rFonts w:ascii="Arial" w:hAnsi="Arial" w:cs="Arial"/>
          <w:bCs/>
          <w:color w:val="000000"/>
          <w:sz w:val="22"/>
          <w:szCs w:val="22"/>
        </w:rPr>
        <w:t>kalendářních</w:t>
      </w:r>
      <w:r w:rsidRPr="000E49F0">
        <w:rPr>
          <w:rFonts w:ascii="Arial" w:hAnsi="Arial" w:cs="Arial"/>
          <w:color w:val="000000"/>
          <w:sz w:val="22"/>
          <w:szCs w:val="22"/>
        </w:rPr>
        <w:t xml:space="preserve"> </w:t>
      </w:r>
      <w:r w:rsidRPr="000E49F0">
        <w:rPr>
          <w:rFonts w:ascii="Arial" w:hAnsi="Arial" w:cs="Arial"/>
          <w:bCs/>
          <w:color w:val="000000"/>
          <w:sz w:val="22"/>
          <w:szCs w:val="22"/>
        </w:rPr>
        <w:t>dní</w:t>
      </w:r>
      <w:r w:rsidRPr="000E49F0">
        <w:rPr>
          <w:rFonts w:ascii="Arial" w:hAnsi="Arial" w:cs="Arial"/>
          <w:color w:val="000000"/>
          <w:sz w:val="22"/>
          <w:szCs w:val="22"/>
        </w:rPr>
        <w:t xml:space="preserve"> (počínaje následujícím kalendářním dnem po předání staveniště).</w:t>
      </w:r>
    </w:p>
    <w:bookmarkEnd w:id="2"/>
    <w:p w:rsidR="00877609" w:rsidRDefault="00877609" w:rsidP="00877609">
      <w:pPr>
        <w:overflowPunct/>
        <w:ind w:left="426"/>
        <w:textAlignment w:val="auto"/>
        <w:rPr>
          <w:rFonts w:ascii="Arial" w:hAnsi="Arial" w:cs="Arial"/>
          <w:color w:val="000000"/>
          <w:sz w:val="22"/>
          <w:szCs w:val="22"/>
        </w:rPr>
      </w:pPr>
    </w:p>
    <w:p w:rsidR="006E4E70" w:rsidRPr="00245340" w:rsidRDefault="006E4E70" w:rsidP="006E4E70">
      <w:pPr>
        <w:overflowPunct/>
        <w:ind w:left="426"/>
        <w:jc w:val="both"/>
        <w:textAlignment w:val="auto"/>
        <w:rPr>
          <w:rFonts w:ascii="Arial" w:hAnsi="Arial" w:cs="Arial"/>
          <w:sz w:val="22"/>
          <w:szCs w:val="22"/>
        </w:rPr>
      </w:pPr>
      <w:bookmarkStart w:id="3" w:name="_Hlk83877669"/>
      <w:r w:rsidRPr="006E4E70">
        <w:rPr>
          <w:rFonts w:ascii="Arial" w:hAnsi="Arial" w:cs="Arial"/>
          <w:b/>
          <w:sz w:val="22"/>
          <w:szCs w:val="22"/>
        </w:rPr>
        <w:t>Dílčí termín:</w:t>
      </w:r>
      <w:r w:rsidRPr="006E4E70">
        <w:rPr>
          <w:rFonts w:ascii="Arial" w:hAnsi="Arial" w:cs="Arial"/>
          <w:sz w:val="22"/>
          <w:szCs w:val="22"/>
        </w:rPr>
        <w:t xml:space="preserve"> do </w:t>
      </w:r>
      <w:r w:rsidRPr="006E4E70">
        <w:rPr>
          <w:rFonts w:ascii="Arial" w:hAnsi="Arial" w:cs="Arial"/>
          <w:b/>
          <w:sz w:val="22"/>
          <w:szCs w:val="22"/>
        </w:rPr>
        <w:t>19.11.2021</w:t>
      </w:r>
      <w:r w:rsidRPr="006E4E70">
        <w:rPr>
          <w:rFonts w:ascii="Arial" w:hAnsi="Arial" w:cs="Arial"/>
          <w:sz w:val="22"/>
          <w:szCs w:val="22"/>
        </w:rPr>
        <w:t xml:space="preserve"> budou provedeny výkopové práce, pokládka kabelových rozvodů a související práce (popsané v PD v daném úseku) od prostupu do archivu 1.PP (viz příloha Postupový </w:t>
      </w:r>
      <w:proofErr w:type="gramStart"/>
      <w:r w:rsidRPr="006E4E70">
        <w:rPr>
          <w:rFonts w:ascii="Arial" w:hAnsi="Arial" w:cs="Arial"/>
          <w:sz w:val="22"/>
          <w:szCs w:val="22"/>
        </w:rPr>
        <w:t>termín - situace</w:t>
      </w:r>
      <w:proofErr w:type="gramEnd"/>
      <w:r w:rsidRPr="006E4E70">
        <w:rPr>
          <w:rFonts w:ascii="Arial" w:hAnsi="Arial" w:cs="Arial"/>
          <w:sz w:val="22"/>
          <w:szCs w:val="22"/>
        </w:rPr>
        <w:t xml:space="preserve">) v úseku do umístění stožáru UZM na pozemku </w:t>
      </w:r>
      <w:proofErr w:type="spellStart"/>
      <w:r w:rsidRPr="006E4E70">
        <w:rPr>
          <w:rFonts w:ascii="Arial" w:hAnsi="Arial" w:cs="Arial"/>
          <w:sz w:val="22"/>
          <w:szCs w:val="22"/>
        </w:rPr>
        <w:t>p.č</w:t>
      </w:r>
      <w:proofErr w:type="spellEnd"/>
      <w:r w:rsidRPr="006E4E70">
        <w:rPr>
          <w:rFonts w:ascii="Arial" w:hAnsi="Arial" w:cs="Arial"/>
          <w:sz w:val="22"/>
          <w:szCs w:val="22"/>
        </w:rPr>
        <w:t xml:space="preserve">. 430/1 včetně instalace nového stožáru UZM na pozemku </w:t>
      </w:r>
      <w:proofErr w:type="spellStart"/>
      <w:r w:rsidRPr="006E4E70">
        <w:rPr>
          <w:rFonts w:ascii="Arial" w:hAnsi="Arial" w:cs="Arial"/>
          <w:sz w:val="22"/>
          <w:szCs w:val="22"/>
        </w:rPr>
        <w:t>p.č</w:t>
      </w:r>
      <w:proofErr w:type="spellEnd"/>
      <w:r w:rsidRPr="006E4E70">
        <w:rPr>
          <w:rFonts w:ascii="Arial" w:hAnsi="Arial" w:cs="Arial"/>
          <w:sz w:val="22"/>
          <w:szCs w:val="22"/>
        </w:rPr>
        <w:t>. 430/1.</w:t>
      </w:r>
    </w:p>
    <w:bookmarkEnd w:id="3"/>
    <w:p w:rsidR="006E4E70" w:rsidRDefault="006E4E70" w:rsidP="00877609">
      <w:pPr>
        <w:overflowPunct/>
        <w:ind w:left="426"/>
        <w:textAlignment w:val="auto"/>
        <w:rPr>
          <w:rFonts w:ascii="Arial" w:hAnsi="Arial" w:cs="Arial"/>
          <w:color w:val="000000"/>
          <w:sz w:val="22"/>
          <w:szCs w:val="22"/>
        </w:rPr>
      </w:pPr>
    </w:p>
    <w:p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rsidR="00877609" w:rsidRDefault="00877609" w:rsidP="00877609">
      <w:pPr>
        <w:tabs>
          <w:tab w:val="left" w:pos="360"/>
        </w:tabs>
        <w:overflowPunct/>
        <w:ind w:left="360" w:hanging="360"/>
        <w:jc w:val="both"/>
        <w:textAlignment w:val="auto"/>
        <w:rPr>
          <w:rFonts w:ascii="Arial" w:hAnsi="Arial" w:cs="Arial"/>
          <w:color w:val="000000"/>
          <w:sz w:val="22"/>
          <w:szCs w:val="22"/>
        </w:rPr>
      </w:pPr>
    </w:p>
    <w:p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rsidR="00863475" w:rsidRDefault="00863475" w:rsidP="0098025D">
      <w:pPr>
        <w:widowControl w:val="0"/>
        <w:ind w:left="360" w:hanging="360"/>
        <w:jc w:val="both"/>
        <w:rPr>
          <w:rFonts w:ascii="Arial" w:hAnsi="Arial" w:cs="Arial"/>
          <w:sz w:val="22"/>
          <w:szCs w:val="22"/>
        </w:rPr>
      </w:pPr>
    </w:p>
    <w:p w:rsidR="00457994" w:rsidRDefault="00457994"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2A2B">
      <w:pPr>
        <w:widowControl w:val="0"/>
        <w:numPr>
          <w:ilvl w:val="0"/>
          <w:numId w:val="2"/>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2A2B">
      <w:pPr>
        <w:widowControl w:val="0"/>
        <w:numPr>
          <w:ilvl w:val="0"/>
          <w:numId w:val="2"/>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083CC7" w:rsidRDefault="00083CC7" w:rsidP="00083CC7">
      <w:pPr>
        <w:widowControl w:val="0"/>
        <w:ind w:left="360"/>
        <w:jc w:val="both"/>
        <w:rPr>
          <w:rFonts w:ascii="Arial" w:hAnsi="Arial" w:cs="Arial"/>
          <w:sz w:val="22"/>
          <w:szCs w:val="22"/>
        </w:rPr>
      </w:pPr>
    </w:p>
    <w:p w:rsidR="00083CC7" w:rsidRPr="000E49F0" w:rsidRDefault="00083CC7" w:rsidP="00662A2B">
      <w:pPr>
        <w:widowControl w:val="0"/>
        <w:numPr>
          <w:ilvl w:val="0"/>
          <w:numId w:val="2"/>
        </w:numPr>
        <w:overflowPunct/>
        <w:autoSpaceDE/>
        <w:autoSpaceDN/>
        <w:adjustRightInd/>
        <w:ind w:left="284" w:hanging="284"/>
        <w:jc w:val="both"/>
        <w:textAlignment w:val="auto"/>
        <w:rPr>
          <w:rFonts w:ascii="Arial" w:hAnsi="Arial" w:cs="Arial"/>
          <w:b/>
          <w:sz w:val="22"/>
          <w:szCs w:val="22"/>
        </w:rPr>
      </w:pPr>
      <w:r w:rsidRPr="000E49F0">
        <w:rPr>
          <w:rFonts w:ascii="Arial" w:hAnsi="Arial" w:cs="Arial"/>
          <w:sz w:val="22"/>
          <w:szCs w:val="22"/>
        </w:rPr>
        <w:t>Zhotovitel je povinen předložit veškeré podklady pro změnu ceny díla rovněž v elektronické podobě</w:t>
      </w:r>
      <w:r w:rsidR="00457994" w:rsidRPr="000E49F0">
        <w:rPr>
          <w:rFonts w:ascii="Arial" w:hAnsi="Arial" w:cs="Arial"/>
          <w:sz w:val="22"/>
          <w:szCs w:val="22"/>
        </w:rPr>
        <w:t xml:space="preserve"> a to ve formátu XC4</w:t>
      </w:r>
      <w:r w:rsidRPr="000E49F0">
        <w:rPr>
          <w:rFonts w:ascii="Arial" w:hAnsi="Arial" w:cs="Arial"/>
          <w:sz w:val="22"/>
          <w:szCs w:val="22"/>
        </w:rPr>
        <w:t>.</w:t>
      </w:r>
    </w:p>
    <w:p w:rsidR="00083CC7" w:rsidRPr="00083CC7" w:rsidRDefault="00083CC7" w:rsidP="00083CC7">
      <w:pPr>
        <w:widowControl w:val="0"/>
        <w:overflowPunct/>
        <w:autoSpaceDE/>
        <w:autoSpaceDN/>
        <w:adjustRightInd/>
        <w:jc w:val="both"/>
        <w:textAlignment w:val="auto"/>
        <w:rPr>
          <w:rFonts w:ascii="Arial" w:hAnsi="Arial" w:cs="Arial"/>
          <w:b/>
          <w:sz w:val="22"/>
          <w:szCs w:val="22"/>
        </w:rPr>
      </w:pPr>
    </w:p>
    <w:p w:rsidR="0095255A" w:rsidRPr="00083CC7" w:rsidRDefault="00661EDA" w:rsidP="00662A2B">
      <w:pPr>
        <w:widowControl w:val="0"/>
        <w:numPr>
          <w:ilvl w:val="0"/>
          <w:numId w:val="2"/>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rsidR="00877609" w:rsidRPr="00877609" w:rsidRDefault="00877609" w:rsidP="00877609">
      <w:pPr>
        <w:ind w:firstLine="360"/>
        <w:jc w:val="both"/>
        <w:rPr>
          <w:rFonts w:ascii="Arial" w:hAnsi="Arial" w:cs="Arial"/>
          <w:b/>
          <w:sz w:val="22"/>
          <w:szCs w:val="22"/>
        </w:rPr>
      </w:pPr>
    </w:p>
    <w:p w:rsidR="00AB7BBB" w:rsidRPr="000359CE" w:rsidRDefault="00AB7BBB" w:rsidP="000359CE">
      <w:pPr>
        <w:ind w:firstLine="360"/>
        <w:jc w:val="both"/>
        <w:rPr>
          <w:rFonts w:ascii="Arial" w:hAnsi="Arial" w:cs="Arial"/>
          <w:b/>
          <w:sz w:val="22"/>
          <w:szCs w:val="22"/>
        </w:rPr>
      </w:pPr>
      <w:r>
        <w:rPr>
          <w:rFonts w:ascii="Arial" w:hAnsi="Arial" w:cs="Arial"/>
          <w:b/>
          <w:sz w:val="22"/>
          <w:szCs w:val="22"/>
        </w:rPr>
        <w:t xml:space="preserve">Celková smluvní cena bez DPH </w:t>
      </w:r>
      <w:r>
        <w:rPr>
          <w:rFonts w:ascii="Arial" w:hAnsi="Arial" w:cs="Arial"/>
          <w:b/>
          <w:sz w:val="22"/>
          <w:szCs w:val="22"/>
        </w:rPr>
        <w:tab/>
      </w:r>
      <w:r w:rsidR="000E49F0">
        <w:rPr>
          <w:rFonts w:ascii="Arial" w:hAnsi="Arial" w:cs="Arial"/>
          <w:b/>
          <w:sz w:val="22"/>
          <w:szCs w:val="22"/>
        </w:rPr>
        <w:tab/>
      </w:r>
      <w:r w:rsidR="000E49F0">
        <w:rPr>
          <w:rFonts w:ascii="Arial" w:hAnsi="Arial" w:cs="Arial"/>
          <w:b/>
          <w:sz w:val="22"/>
          <w:szCs w:val="22"/>
        </w:rPr>
        <w:tab/>
      </w:r>
      <w:r w:rsidR="000E49F0">
        <w:rPr>
          <w:rFonts w:ascii="Arial" w:hAnsi="Arial" w:cs="Arial"/>
          <w:b/>
          <w:sz w:val="22"/>
          <w:szCs w:val="22"/>
        </w:rPr>
        <w:tab/>
      </w:r>
      <w:r>
        <w:rPr>
          <w:rFonts w:ascii="Arial" w:hAnsi="Arial" w:cs="Arial"/>
          <w:b/>
          <w:sz w:val="22"/>
          <w:szCs w:val="22"/>
        </w:rPr>
        <w:tab/>
      </w:r>
      <w:r w:rsidR="003318E6">
        <w:rPr>
          <w:rFonts w:ascii="Arial" w:hAnsi="Arial" w:cs="Arial"/>
          <w:b/>
          <w:sz w:val="22"/>
          <w:szCs w:val="22"/>
        </w:rPr>
        <w:t>797 322,90</w:t>
      </w:r>
      <w:r>
        <w:rPr>
          <w:rFonts w:ascii="Arial" w:hAnsi="Arial" w:cs="Arial"/>
          <w:sz w:val="22"/>
          <w:szCs w:val="22"/>
        </w:rPr>
        <w:t xml:space="preserve"> </w:t>
      </w:r>
      <w:r w:rsidRPr="003318E6">
        <w:rPr>
          <w:rFonts w:ascii="Arial" w:hAnsi="Arial" w:cs="Arial"/>
          <w:b/>
          <w:sz w:val="22"/>
          <w:szCs w:val="22"/>
        </w:rPr>
        <w:t>Kč</w:t>
      </w:r>
    </w:p>
    <w:p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rsidR="00AB7BBB" w:rsidRDefault="00AB7BBB" w:rsidP="00083CC7">
      <w:pPr>
        <w:jc w:val="both"/>
        <w:rPr>
          <w:rFonts w:ascii="Arial" w:hAnsi="Arial" w:cs="Arial"/>
          <w:sz w:val="22"/>
          <w:szCs w:val="22"/>
        </w:rPr>
      </w:pPr>
    </w:p>
    <w:p w:rsidR="0001739A" w:rsidRPr="00083CC7" w:rsidRDefault="0001739A" w:rsidP="00662A2B">
      <w:pPr>
        <w:pStyle w:val="Odstavecseseznamem"/>
        <w:numPr>
          <w:ilvl w:val="0"/>
          <w:numId w:val="2"/>
        </w:numPr>
        <w:spacing w:after="0" w:line="240" w:lineRule="auto"/>
        <w:jc w:val="both"/>
        <w:rPr>
          <w:rFonts w:ascii="Arial" w:hAnsi="Arial" w:cs="Arial"/>
          <w:color w:val="auto"/>
          <w:sz w:val="22"/>
          <w:szCs w:val="22"/>
        </w:rPr>
      </w:pPr>
      <w:r w:rsidRPr="00083CC7">
        <w:rPr>
          <w:rFonts w:ascii="Arial" w:hAnsi="Arial" w:cs="Arial"/>
          <w:color w:val="auto"/>
          <w:sz w:val="22"/>
          <w:szCs w:val="22"/>
        </w:rPr>
        <w:lastRenderedPageBreak/>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není považována za skutečnost tvořící obchodní tajemství ve smyslu ustanovení § 504 z.č. 89/2012 Sb. občanského zákoníku v platném znění.</w:t>
      </w:r>
    </w:p>
    <w:p w:rsidR="004277BA" w:rsidRDefault="004277BA" w:rsidP="000359CE">
      <w:pPr>
        <w:jc w:val="both"/>
        <w:rPr>
          <w:rFonts w:ascii="Arial" w:hAnsi="Arial" w:cs="Arial"/>
          <w:sz w:val="22"/>
          <w:szCs w:val="22"/>
        </w:rPr>
      </w:pPr>
    </w:p>
    <w:p w:rsidR="00415F6B" w:rsidRDefault="00415F6B" w:rsidP="00883D67">
      <w:pPr>
        <w:ind w:left="360" w:hanging="360"/>
        <w:jc w:val="both"/>
        <w:rPr>
          <w:rFonts w:ascii="Arial" w:hAnsi="Arial" w:cs="Arial"/>
          <w:sz w:val="22"/>
          <w:szCs w:val="22"/>
        </w:rPr>
      </w:pPr>
    </w:p>
    <w:p w:rsidR="00457994" w:rsidRPr="0001372F" w:rsidRDefault="00457994" w:rsidP="000359CE">
      <w:pPr>
        <w:pStyle w:val="Zkladntext"/>
        <w:widowControl/>
        <w:jc w:val="center"/>
        <w:rPr>
          <w:rFonts w:cs="Arial"/>
          <w:sz w:val="22"/>
          <w:szCs w:val="22"/>
        </w:rPr>
      </w:pPr>
      <w:r w:rsidRPr="00AB4A35">
        <w:rPr>
          <w:rFonts w:cs="Arial"/>
          <w:b/>
          <w:sz w:val="22"/>
          <w:szCs w:val="22"/>
          <w:u w:val="single"/>
        </w:rPr>
        <w:t>Čl. V. PLATEBNÍ PODMÍNKY</w:t>
      </w:r>
    </w:p>
    <w:p w:rsidR="00457994" w:rsidRPr="0001372F" w:rsidRDefault="00457994" w:rsidP="000359CE">
      <w:pPr>
        <w:pStyle w:val="Zkladntext"/>
        <w:widowControl/>
        <w:rPr>
          <w:rFonts w:cs="Arial"/>
          <w:b/>
          <w:sz w:val="22"/>
          <w:szCs w:val="22"/>
          <w:u w:val="single"/>
        </w:rPr>
      </w:pPr>
    </w:p>
    <w:p w:rsidR="00457994" w:rsidRPr="002113D7" w:rsidRDefault="00457994" w:rsidP="000359CE">
      <w:pPr>
        <w:pStyle w:val="Citace1"/>
        <w:numPr>
          <w:ilvl w:val="3"/>
          <w:numId w:val="2"/>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457994" w:rsidRPr="002113D7" w:rsidRDefault="00457994" w:rsidP="000359CE"/>
    <w:p w:rsidR="00457994" w:rsidRPr="00D8383F" w:rsidRDefault="00457994" w:rsidP="000359CE">
      <w:pPr>
        <w:pStyle w:val="Citace1"/>
        <w:numPr>
          <w:ilvl w:val="3"/>
          <w:numId w:val="2"/>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457994" w:rsidRDefault="00457994" w:rsidP="000359CE"/>
    <w:p w:rsidR="00457994" w:rsidRDefault="00457994" w:rsidP="000359CE">
      <w:pPr>
        <w:numPr>
          <w:ilvl w:val="3"/>
          <w:numId w:val="2"/>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57994" w:rsidRDefault="00457994" w:rsidP="000359CE">
      <w:pPr>
        <w:ind w:left="426"/>
        <w:jc w:val="both"/>
        <w:rPr>
          <w:rFonts w:ascii="Arial" w:hAnsi="Arial" w:cs="Arial"/>
          <w:sz w:val="22"/>
          <w:szCs w:val="22"/>
        </w:rPr>
      </w:pPr>
    </w:p>
    <w:p w:rsidR="00457994" w:rsidRDefault="00457994" w:rsidP="000359CE">
      <w:pPr>
        <w:numPr>
          <w:ilvl w:val="3"/>
          <w:numId w:val="2"/>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rsidR="00457994" w:rsidRPr="00452D5E" w:rsidRDefault="00457994" w:rsidP="000359CE">
      <w:pPr>
        <w:ind w:left="426"/>
        <w:jc w:val="both"/>
        <w:rPr>
          <w:rFonts w:ascii="Arial" w:hAnsi="Arial" w:cs="Arial"/>
          <w:sz w:val="22"/>
          <w:szCs w:val="22"/>
        </w:rPr>
      </w:pPr>
    </w:p>
    <w:p w:rsidR="00457994" w:rsidRDefault="00457994" w:rsidP="000359CE">
      <w:pPr>
        <w:numPr>
          <w:ilvl w:val="3"/>
          <w:numId w:val="2"/>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457994" w:rsidRPr="0001372F" w:rsidRDefault="00457994" w:rsidP="000359CE">
      <w:pPr>
        <w:ind w:left="360"/>
        <w:jc w:val="both"/>
        <w:rPr>
          <w:rFonts w:ascii="Arial" w:hAnsi="Arial" w:cs="Arial"/>
          <w:sz w:val="22"/>
          <w:szCs w:val="22"/>
        </w:rPr>
      </w:pPr>
    </w:p>
    <w:p w:rsidR="00457994" w:rsidRDefault="00457994" w:rsidP="000359CE">
      <w:pPr>
        <w:pStyle w:val="Odstavecseseznamem"/>
        <w:numPr>
          <w:ilvl w:val="3"/>
          <w:numId w:val="2"/>
        </w:numPr>
        <w:spacing w:after="0"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457994" w:rsidRPr="009F0F3A" w:rsidRDefault="00457994" w:rsidP="000359CE">
      <w:pPr>
        <w:pStyle w:val="Odstavecseseznamem"/>
        <w:spacing w:after="0" w:line="240" w:lineRule="auto"/>
        <w:rPr>
          <w:rFonts w:ascii="Arial" w:hAnsi="Arial" w:cs="Arial"/>
          <w:color w:val="auto"/>
          <w:sz w:val="22"/>
          <w:szCs w:val="22"/>
        </w:rPr>
      </w:pPr>
    </w:p>
    <w:p w:rsidR="00457994" w:rsidRPr="000E49F0" w:rsidRDefault="00457994" w:rsidP="000359CE">
      <w:pPr>
        <w:pStyle w:val="Odstavecseseznamem"/>
        <w:numPr>
          <w:ilvl w:val="3"/>
          <w:numId w:val="2"/>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w:t>
      </w:r>
      <w:r w:rsidRPr="000E49F0">
        <w:rPr>
          <w:rFonts w:ascii="Arial" w:hAnsi="Arial" w:cs="Arial"/>
          <w:color w:val="auto"/>
          <w:sz w:val="22"/>
          <w:szCs w:val="22"/>
        </w:rPr>
        <w:t xml:space="preserve">písemné, tak v elektronické podobě a to v elektronickém formátu XC4. </w:t>
      </w:r>
    </w:p>
    <w:p w:rsidR="00457994" w:rsidRDefault="00457994" w:rsidP="000359CE">
      <w:pPr>
        <w:jc w:val="both"/>
        <w:rPr>
          <w:rFonts w:ascii="Arial" w:hAnsi="Arial" w:cs="Arial"/>
          <w:sz w:val="22"/>
          <w:szCs w:val="22"/>
        </w:rPr>
      </w:pPr>
    </w:p>
    <w:p w:rsidR="00457994" w:rsidRPr="00452D5E" w:rsidRDefault="00457994" w:rsidP="000359CE">
      <w:pPr>
        <w:pStyle w:val="Odstavecseseznamem"/>
        <w:numPr>
          <w:ilvl w:val="3"/>
          <w:numId w:val="2"/>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 celkové smluvní ceny díla, pokud nebude dohodnuto jinak.</w:t>
      </w:r>
    </w:p>
    <w:p w:rsidR="00457994" w:rsidRDefault="00457994" w:rsidP="000359CE">
      <w:pPr>
        <w:pStyle w:val="Odstavecseseznamem"/>
        <w:spacing w:after="0" w:line="240" w:lineRule="auto"/>
        <w:jc w:val="both"/>
        <w:rPr>
          <w:rFonts w:ascii="Arial" w:hAnsi="Arial" w:cs="Arial"/>
          <w:sz w:val="22"/>
          <w:szCs w:val="22"/>
        </w:rPr>
      </w:pPr>
    </w:p>
    <w:p w:rsidR="00A27266" w:rsidRPr="00A27266" w:rsidRDefault="00457994" w:rsidP="000359CE">
      <w:pPr>
        <w:pStyle w:val="Odstavecseseznamem"/>
        <w:numPr>
          <w:ilvl w:val="3"/>
          <w:numId w:val="2"/>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rsidR="00A27266" w:rsidRPr="00452D5E" w:rsidRDefault="00A27266" w:rsidP="000359CE">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rsidR="00457994" w:rsidRPr="001D1432" w:rsidRDefault="00457994" w:rsidP="000359CE">
      <w:pPr>
        <w:jc w:val="both"/>
      </w:pPr>
    </w:p>
    <w:p w:rsidR="00457994" w:rsidRDefault="00457994" w:rsidP="000359CE">
      <w:pPr>
        <w:pStyle w:val="Odstavecseseznamem"/>
        <w:numPr>
          <w:ilvl w:val="3"/>
          <w:numId w:val="2"/>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rsidR="00457994" w:rsidRPr="000359CE" w:rsidRDefault="00457994" w:rsidP="000359CE">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w:t>
      </w:r>
      <w:r w:rsidRPr="000359CE">
        <w:rPr>
          <w:rFonts w:ascii="Arial" w:hAnsi="Arial" w:cs="Arial"/>
          <w:color w:val="000000"/>
          <w:sz w:val="22"/>
          <w:szCs w:val="22"/>
        </w:rPr>
        <w:t>dresu</w:t>
      </w:r>
      <w:r w:rsidRPr="000359CE">
        <w:rPr>
          <w:rFonts w:ascii="Arial" w:hAnsi="Arial" w:cs="Arial"/>
          <w:color w:val="auto"/>
          <w:sz w:val="22"/>
          <w:szCs w:val="22"/>
        </w:rPr>
        <w:t xml:space="preserve">: </w:t>
      </w:r>
    </w:p>
    <w:p w:rsidR="00457994" w:rsidRDefault="00457994" w:rsidP="000359CE"/>
    <w:p w:rsidR="000359CE" w:rsidRDefault="000359CE" w:rsidP="000359CE"/>
    <w:p w:rsidR="000359CE" w:rsidRPr="000359CE" w:rsidRDefault="000359CE" w:rsidP="000359CE"/>
    <w:p w:rsidR="00457994" w:rsidRPr="009B5D5A" w:rsidRDefault="00457994" w:rsidP="000359CE">
      <w:pPr>
        <w:pStyle w:val="Odstavecseseznamem"/>
        <w:numPr>
          <w:ilvl w:val="3"/>
          <w:numId w:val="2"/>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rsidR="00457994" w:rsidRPr="002113D7" w:rsidRDefault="00457994" w:rsidP="000359CE"/>
    <w:p w:rsidR="00457994" w:rsidRDefault="00457994" w:rsidP="000359CE">
      <w:pPr>
        <w:pStyle w:val="Odstavecseseznamem"/>
        <w:numPr>
          <w:ilvl w:val="3"/>
          <w:numId w:val="2"/>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rsidR="00A82F11" w:rsidRPr="00A82F11" w:rsidRDefault="00A82F11" w:rsidP="000359CE">
      <w:pPr>
        <w:pStyle w:val="Odstavecseseznamem"/>
        <w:spacing w:after="0" w:line="240" w:lineRule="auto"/>
        <w:rPr>
          <w:rFonts w:ascii="Arial" w:hAnsi="Arial" w:cs="Arial"/>
          <w:color w:val="auto"/>
          <w:sz w:val="22"/>
          <w:szCs w:val="22"/>
        </w:rPr>
      </w:pPr>
    </w:p>
    <w:p w:rsidR="00457994" w:rsidRPr="00A82F11" w:rsidRDefault="00457994" w:rsidP="000359CE">
      <w:pPr>
        <w:pStyle w:val="Odstavecseseznamem"/>
        <w:numPr>
          <w:ilvl w:val="3"/>
          <w:numId w:val="2"/>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rsidR="00457994" w:rsidRDefault="00457994" w:rsidP="000359CE">
      <w:pPr>
        <w:ind w:left="360" w:hanging="360"/>
        <w:jc w:val="both"/>
        <w:rPr>
          <w:rFonts w:ascii="Arial" w:hAnsi="Arial" w:cs="Arial"/>
          <w:sz w:val="22"/>
          <w:szCs w:val="22"/>
        </w:rPr>
      </w:pPr>
    </w:p>
    <w:p w:rsidR="00A82F11" w:rsidRDefault="00A82F11" w:rsidP="000359CE">
      <w:pPr>
        <w:pStyle w:val="Zkladntext"/>
        <w:widowControl/>
        <w:jc w:val="center"/>
        <w:rPr>
          <w:rFonts w:cs="Arial"/>
          <w:b/>
          <w:sz w:val="22"/>
          <w:szCs w:val="22"/>
          <w:u w:val="single"/>
        </w:rPr>
      </w:pPr>
      <w:r w:rsidRPr="0001372F">
        <w:rPr>
          <w:rFonts w:cs="Arial"/>
          <w:b/>
          <w:sz w:val="22"/>
          <w:szCs w:val="22"/>
          <w:u w:val="single"/>
        </w:rPr>
        <w:t>Čl. VI. SANKCE</w:t>
      </w:r>
    </w:p>
    <w:p w:rsidR="00A82F11" w:rsidRDefault="00A82F11" w:rsidP="000359CE">
      <w:pPr>
        <w:pStyle w:val="Zkladntext"/>
        <w:widowControl/>
        <w:jc w:val="center"/>
        <w:rPr>
          <w:rFonts w:cs="Arial"/>
          <w:sz w:val="22"/>
          <w:szCs w:val="22"/>
        </w:rPr>
      </w:pPr>
    </w:p>
    <w:p w:rsidR="00A82F11" w:rsidRDefault="00A82F11" w:rsidP="000359CE">
      <w:pPr>
        <w:pStyle w:val="A-odstavecodsazensodrkami"/>
        <w:numPr>
          <w:ilvl w:val="0"/>
          <w:numId w:val="1"/>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A82F11" w:rsidRDefault="00A82F11" w:rsidP="000359CE">
      <w:pPr>
        <w:pStyle w:val="A-odstavecodsazensodrkami"/>
        <w:numPr>
          <w:ilvl w:val="0"/>
          <w:numId w:val="0"/>
        </w:numPr>
        <w:ind w:left="1080" w:hanging="360"/>
      </w:pPr>
    </w:p>
    <w:p w:rsidR="00A82F11" w:rsidRDefault="00A82F11" w:rsidP="000359CE">
      <w:pPr>
        <w:pStyle w:val="A-odstavecodsazensodrkami"/>
        <w:numPr>
          <w:ilvl w:val="0"/>
          <w:numId w:val="1"/>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rsidR="00A82F11" w:rsidRPr="00950E20" w:rsidRDefault="00A82F11" w:rsidP="000359CE">
      <w:pPr>
        <w:pStyle w:val="A-odstavecodsazensodrkami"/>
        <w:numPr>
          <w:ilvl w:val="0"/>
          <w:numId w:val="0"/>
        </w:numPr>
        <w:ind w:left="1080" w:hanging="360"/>
      </w:pPr>
    </w:p>
    <w:p w:rsidR="00A82F11" w:rsidRDefault="00A82F11" w:rsidP="000359CE">
      <w:pPr>
        <w:pStyle w:val="A-odstavecodsazensodrkami"/>
        <w:numPr>
          <w:ilvl w:val="0"/>
          <w:numId w:val="1"/>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rsidR="00A82F11" w:rsidRDefault="00A82F11" w:rsidP="000359CE">
      <w:pPr>
        <w:pStyle w:val="A-odstavecodsazensodrkami"/>
        <w:numPr>
          <w:ilvl w:val="0"/>
          <w:numId w:val="0"/>
        </w:numPr>
        <w:ind w:left="1287" w:hanging="567"/>
      </w:pPr>
    </w:p>
    <w:p w:rsidR="00A82F11" w:rsidRDefault="00A82F11" w:rsidP="000359CE">
      <w:pPr>
        <w:pStyle w:val="A-odstavecodsazensodrkami"/>
        <w:numPr>
          <w:ilvl w:val="0"/>
          <w:numId w:val="1"/>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rsidR="00A82F11" w:rsidRDefault="00A82F11" w:rsidP="000359CE">
      <w:pPr>
        <w:pStyle w:val="A-odstavecodsazensodrkami"/>
        <w:numPr>
          <w:ilvl w:val="0"/>
          <w:numId w:val="0"/>
        </w:numPr>
        <w:ind w:left="1287" w:hanging="567"/>
      </w:pPr>
    </w:p>
    <w:p w:rsidR="00A82F11" w:rsidRDefault="00A82F11" w:rsidP="000359CE">
      <w:pPr>
        <w:pStyle w:val="A-odstavecodsazensodrkami"/>
        <w:numPr>
          <w:ilvl w:val="0"/>
          <w:numId w:val="1"/>
        </w:numPr>
      </w:pPr>
      <w:r w:rsidRPr="00FE2A2E">
        <w:t xml:space="preserve">Při nesplnění termínu vyklizení staveniště, oproti dohodnutému termínu, zaplatí </w:t>
      </w:r>
      <w:r>
        <w:t>zhotovitel</w:t>
      </w:r>
      <w:r w:rsidRPr="00FE2A2E">
        <w:t xml:space="preserve"> objednateli smluvní pokutu ve výši 0,05% z ceny díla a každý i započatý den prodlení, nejvýše však 50 000,-Kč za den.</w:t>
      </w:r>
    </w:p>
    <w:p w:rsidR="00A82F11" w:rsidRPr="00563FAB" w:rsidRDefault="00A82F11" w:rsidP="000359CE">
      <w:pPr>
        <w:pStyle w:val="A-odstavecodsazensodrkami"/>
        <w:numPr>
          <w:ilvl w:val="0"/>
          <w:numId w:val="0"/>
        </w:numPr>
        <w:ind w:left="360"/>
      </w:pPr>
      <w:r w:rsidRPr="00FE2A2E">
        <w:t xml:space="preserve">  </w:t>
      </w:r>
    </w:p>
    <w:p w:rsidR="00A82F11" w:rsidRDefault="00A82F11" w:rsidP="000359CE">
      <w:pPr>
        <w:pStyle w:val="A-odstavecodsazensodrkami"/>
        <w:numPr>
          <w:ilvl w:val="0"/>
          <w:numId w:val="1"/>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A82F11" w:rsidRDefault="00A82F11" w:rsidP="000359CE">
      <w:pPr>
        <w:pStyle w:val="A-odstavecodsazensodrkami"/>
        <w:numPr>
          <w:ilvl w:val="0"/>
          <w:numId w:val="0"/>
        </w:numPr>
        <w:ind w:left="1287" w:hanging="567"/>
      </w:pPr>
    </w:p>
    <w:p w:rsidR="00A82F11" w:rsidRPr="00A467E6" w:rsidRDefault="00A82F11" w:rsidP="000359CE">
      <w:pPr>
        <w:pStyle w:val="A-odstavecodsazensodrkami"/>
        <w:numPr>
          <w:ilvl w:val="0"/>
          <w:numId w:val="1"/>
        </w:numPr>
      </w:pPr>
      <w:r w:rsidRPr="00A467E6">
        <w:t>Sankce za porušení předpisů BOZP.</w:t>
      </w:r>
    </w:p>
    <w:p w:rsidR="00A82F11" w:rsidRDefault="00A82F11" w:rsidP="000359CE">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A82F11" w:rsidRDefault="00A82F11" w:rsidP="000359CE">
      <w:pPr>
        <w:pStyle w:val="A-odstavecodsazensodrkami"/>
        <w:numPr>
          <w:ilvl w:val="0"/>
          <w:numId w:val="0"/>
        </w:numPr>
        <w:ind w:left="360"/>
      </w:pPr>
    </w:p>
    <w:p w:rsidR="00A82F11" w:rsidRDefault="00A82F11" w:rsidP="000359CE">
      <w:pPr>
        <w:pStyle w:val="A-odstavecodsazensodrkami"/>
        <w:numPr>
          <w:ilvl w:val="0"/>
          <w:numId w:val="1"/>
        </w:numPr>
      </w:pPr>
      <w:r w:rsidRPr="00081290">
        <w:t>Smluvní pokuty mohou být kombinovány a to znamená, že uplatnění jedné smluvní pokuty nevylučuje soub</w:t>
      </w:r>
      <w:r>
        <w:t>ě</w:t>
      </w:r>
      <w:r w:rsidRPr="00081290">
        <w:t>žné uplatnění jakékoliv jiné smluvní pokuty.</w:t>
      </w:r>
    </w:p>
    <w:p w:rsidR="00A82F11" w:rsidRDefault="00A82F11" w:rsidP="000359CE">
      <w:pPr>
        <w:pStyle w:val="A-odstavecodsazensodrkami"/>
        <w:numPr>
          <w:ilvl w:val="0"/>
          <w:numId w:val="0"/>
        </w:numPr>
        <w:ind w:left="1287" w:hanging="567"/>
      </w:pPr>
    </w:p>
    <w:p w:rsidR="00A82F11" w:rsidRPr="00A467E6" w:rsidRDefault="00A82F11" w:rsidP="000359CE">
      <w:pPr>
        <w:pStyle w:val="A-odstavecodsazensodrkami"/>
        <w:numPr>
          <w:ilvl w:val="0"/>
          <w:numId w:val="1"/>
        </w:numPr>
      </w:pPr>
      <w:r w:rsidRPr="007568A1">
        <w:t>Sankci vyúčtuje oprávněná strana straně povinné písemnou formou. Ve vyúčtování musí být uvedeno to ustanovení smlouvy, které k vyúčtování sankce opravňuje a způsob výpočtu celkové výše sankce.</w:t>
      </w:r>
    </w:p>
    <w:p w:rsidR="00A82F11" w:rsidRDefault="00A82F11" w:rsidP="000359CE">
      <w:pPr>
        <w:pStyle w:val="A-odstavecodsazensodrkami"/>
        <w:numPr>
          <w:ilvl w:val="0"/>
          <w:numId w:val="1"/>
        </w:numPr>
      </w:pPr>
      <w:r>
        <w:t>Pro zajištění úhrady oprávněně vyúčtovaných sankcí je objednatel oprávněn provést zápočet vyúčtované sankce proti jakékoliv oprávněné pohledávce, kterou má, nebo bude mít zhotovitel za objednatelem.</w:t>
      </w:r>
    </w:p>
    <w:p w:rsidR="00A82F11" w:rsidRDefault="00A82F11" w:rsidP="000359CE">
      <w:pPr>
        <w:pStyle w:val="A-odstavecodsazensodrkami"/>
        <w:numPr>
          <w:ilvl w:val="0"/>
          <w:numId w:val="0"/>
        </w:numPr>
      </w:pPr>
    </w:p>
    <w:p w:rsidR="00A82F11" w:rsidRDefault="00A82F11" w:rsidP="000359CE">
      <w:pPr>
        <w:pStyle w:val="A-odstavecodsazensodrkami"/>
        <w:numPr>
          <w:ilvl w:val="0"/>
          <w:numId w:val="1"/>
        </w:numPr>
      </w:pPr>
      <w:r>
        <w:t>Strana povinná je povinna uhradit vyúčtované sankce nejpozději do 30 dnů od dne obdržení příslušného vyúčtování.</w:t>
      </w:r>
    </w:p>
    <w:p w:rsidR="00A82F11" w:rsidRDefault="00A82F11" w:rsidP="000359CE">
      <w:pPr>
        <w:pStyle w:val="A-odstavecodsazensodrkami"/>
        <w:numPr>
          <w:ilvl w:val="0"/>
          <w:numId w:val="0"/>
        </w:numPr>
        <w:ind w:left="360" w:hanging="360"/>
      </w:pPr>
    </w:p>
    <w:p w:rsidR="000359CE" w:rsidRDefault="000359CE" w:rsidP="000359CE">
      <w:pPr>
        <w:pStyle w:val="A-odstavecodsazensodrkami"/>
        <w:numPr>
          <w:ilvl w:val="0"/>
          <w:numId w:val="0"/>
        </w:numPr>
        <w:ind w:left="360" w:hanging="360"/>
      </w:pPr>
    </w:p>
    <w:p w:rsidR="000359CE" w:rsidRDefault="000359CE" w:rsidP="000359CE">
      <w:pPr>
        <w:pStyle w:val="A-odstavecodsazensodrkami"/>
        <w:numPr>
          <w:ilvl w:val="0"/>
          <w:numId w:val="0"/>
        </w:numPr>
        <w:ind w:left="360" w:hanging="360"/>
      </w:pPr>
    </w:p>
    <w:p w:rsidR="00A82F11" w:rsidRPr="000359CE" w:rsidRDefault="00A82F11" w:rsidP="000359CE">
      <w:pPr>
        <w:pStyle w:val="A-odstavecodsazensodrkami"/>
        <w:numPr>
          <w:ilvl w:val="0"/>
          <w:numId w:val="1"/>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0359CE" w:rsidRDefault="000359CE" w:rsidP="000359CE">
      <w:pPr>
        <w:pStyle w:val="A-odstavecodsazensodrkami"/>
        <w:numPr>
          <w:ilvl w:val="0"/>
          <w:numId w:val="0"/>
        </w:numPr>
        <w:ind w:left="360"/>
        <w:rPr>
          <w:b/>
        </w:rPr>
      </w:pPr>
    </w:p>
    <w:p w:rsidR="000359CE" w:rsidRPr="00C506B6" w:rsidRDefault="000359CE" w:rsidP="000359CE">
      <w:pPr>
        <w:pStyle w:val="A-odstavecodsazensodrkami"/>
        <w:numPr>
          <w:ilvl w:val="0"/>
          <w:numId w:val="0"/>
        </w:numPr>
        <w:ind w:left="360"/>
        <w:rPr>
          <w:b/>
        </w:rPr>
      </w:pPr>
    </w:p>
    <w:p w:rsidR="00661EDA" w:rsidRPr="00386410" w:rsidRDefault="00661EDA" w:rsidP="000359CE">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0359CE">
      <w:pPr>
        <w:widowControl w:val="0"/>
        <w:jc w:val="both"/>
        <w:rPr>
          <w:rFonts w:ascii="Arial" w:hAnsi="Arial" w:cs="Arial"/>
          <w:b/>
          <w:sz w:val="22"/>
          <w:szCs w:val="22"/>
        </w:rPr>
      </w:pPr>
    </w:p>
    <w:p w:rsidR="00661EDA" w:rsidRPr="00BB16E1" w:rsidRDefault="00661EDA" w:rsidP="000359CE">
      <w:pPr>
        <w:pStyle w:val="Zkladntext"/>
        <w:widowControl/>
        <w:numPr>
          <w:ilvl w:val="0"/>
          <w:numId w:val="3"/>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0359CE">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0359CE" w:rsidRDefault="000359CE" w:rsidP="000359CE">
      <w:pPr>
        <w:pStyle w:val="Citace1"/>
        <w:tabs>
          <w:tab w:val="left" w:pos="360"/>
        </w:tabs>
        <w:spacing w:after="0" w:line="240" w:lineRule="auto"/>
        <w:ind w:left="426"/>
        <w:jc w:val="both"/>
        <w:rPr>
          <w:rFonts w:ascii="Arial" w:hAnsi="Arial" w:cs="Arial"/>
          <w:i w:val="0"/>
          <w:color w:val="auto"/>
          <w:sz w:val="22"/>
          <w:szCs w:val="22"/>
        </w:rPr>
      </w:pPr>
    </w:p>
    <w:p w:rsidR="00661EDA" w:rsidRPr="002A1D58" w:rsidRDefault="00661EDA" w:rsidP="000359CE">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0359CE">
      <w:pPr>
        <w:pStyle w:val="Citace1"/>
        <w:numPr>
          <w:ilvl w:val="3"/>
          <w:numId w:val="6"/>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0359CE">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0359CE">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0359CE" w:rsidRDefault="000359CE" w:rsidP="000359CE">
      <w:pPr>
        <w:pStyle w:val="Citace1"/>
        <w:tabs>
          <w:tab w:val="left" w:pos="360"/>
        </w:tabs>
        <w:spacing w:after="0" w:line="240" w:lineRule="auto"/>
        <w:ind w:left="426"/>
        <w:jc w:val="both"/>
        <w:rPr>
          <w:rFonts w:ascii="Arial" w:hAnsi="Arial" w:cs="Arial"/>
          <w:i w:val="0"/>
          <w:color w:val="auto"/>
          <w:sz w:val="22"/>
          <w:szCs w:val="22"/>
        </w:rPr>
      </w:pPr>
    </w:p>
    <w:p w:rsidR="00661EDA" w:rsidRPr="002A1D58" w:rsidRDefault="00661EDA" w:rsidP="000359CE">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0359CE" w:rsidRDefault="000359CE" w:rsidP="000359CE">
      <w:pPr>
        <w:pStyle w:val="Citace1"/>
        <w:tabs>
          <w:tab w:val="left" w:pos="360"/>
        </w:tabs>
        <w:spacing w:after="0" w:line="240" w:lineRule="auto"/>
        <w:ind w:left="426"/>
        <w:jc w:val="both"/>
        <w:rPr>
          <w:rFonts w:ascii="Arial" w:hAnsi="Arial" w:cs="Arial"/>
          <w:i w:val="0"/>
          <w:color w:val="auto"/>
          <w:sz w:val="22"/>
          <w:szCs w:val="22"/>
        </w:rPr>
      </w:pPr>
    </w:p>
    <w:p w:rsidR="00661EDA" w:rsidRDefault="00281A52" w:rsidP="000359CE">
      <w:pPr>
        <w:pStyle w:val="Citace1"/>
        <w:tabs>
          <w:tab w:val="left" w:pos="360"/>
        </w:tabs>
        <w:spacing w:after="0"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0359CE" w:rsidRDefault="000359CE" w:rsidP="000359CE">
      <w:pPr>
        <w:pStyle w:val="Citace1"/>
        <w:tabs>
          <w:tab w:val="left" w:pos="360"/>
        </w:tabs>
        <w:spacing w:after="0" w:line="240" w:lineRule="auto"/>
        <w:ind w:left="426"/>
        <w:jc w:val="both"/>
        <w:rPr>
          <w:rFonts w:ascii="Arial" w:hAnsi="Arial" w:cs="Arial"/>
          <w:i w:val="0"/>
          <w:color w:val="auto"/>
          <w:sz w:val="22"/>
          <w:szCs w:val="22"/>
        </w:rPr>
      </w:pPr>
    </w:p>
    <w:p w:rsidR="00661EDA" w:rsidRDefault="00661EDA" w:rsidP="000359CE">
      <w:pPr>
        <w:pStyle w:val="Citace1"/>
        <w:tabs>
          <w:tab w:val="left" w:pos="360"/>
        </w:tabs>
        <w:spacing w:after="0"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0359CE" w:rsidRPr="000359CE" w:rsidRDefault="000359CE" w:rsidP="000359CE"/>
    <w:p w:rsidR="00533023" w:rsidRPr="007F79DC" w:rsidRDefault="00533023" w:rsidP="000359CE">
      <w:pPr>
        <w:pStyle w:val="Zkladntext"/>
        <w:widowControl/>
        <w:numPr>
          <w:ilvl w:val="0"/>
          <w:numId w:val="3"/>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w:t>
      </w:r>
      <w:r w:rsidR="00274CEA" w:rsidRPr="000E49F0">
        <w:rPr>
          <w:rFonts w:cs="Arial"/>
          <w:sz w:val="22"/>
          <w:szCs w:val="22"/>
        </w:rPr>
        <w:t xml:space="preserve">na </w:t>
      </w:r>
      <w:r w:rsidR="00274CEA" w:rsidRPr="000E49F0">
        <w:rPr>
          <w:rFonts w:cs="Arial"/>
          <w:b/>
          <w:color w:val="auto"/>
          <w:sz w:val="22"/>
          <w:szCs w:val="22"/>
        </w:rPr>
        <w:t xml:space="preserve">60 </w:t>
      </w:r>
      <w:r w:rsidR="00274CEA" w:rsidRPr="000E49F0">
        <w:rPr>
          <w:rFonts w:cs="Arial"/>
          <w:b/>
          <w:sz w:val="22"/>
          <w:szCs w:val="22"/>
        </w:rPr>
        <w:t>měsíců</w:t>
      </w:r>
      <w:r w:rsidR="00274CEA" w:rsidRPr="00386410">
        <w:rPr>
          <w:rFonts w:cs="Arial"/>
          <w:sz w:val="22"/>
          <w:szCs w:val="22"/>
        </w:rPr>
        <w:t xml:space="preserve"> ode dne předání a převzetí díla objednatelem.</w:t>
      </w:r>
    </w:p>
    <w:p w:rsidR="00274CEA" w:rsidRDefault="00274CEA" w:rsidP="000359CE">
      <w:pPr>
        <w:pStyle w:val="Zkladntext"/>
        <w:widowControl/>
        <w:tabs>
          <w:tab w:val="left" w:pos="360"/>
        </w:tabs>
        <w:ind w:left="360"/>
        <w:jc w:val="both"/>
        <w:rPr>
          <w:rFonts w:cs="Arial"/>
          <w:sz w:val="22"/>
          <w:szCs w:val="22"/>
        </w:rPr>
      </w:pPr>
    </w:p>
    <w:p w:rsidR="00274CEA" w:rsidRPr="009402A7" w:rsidRDefault="00274CEA" w:rsidP="000359CE">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274CEA" w:rsidRDefault="00274CEA" w:rsidP="000359CE">
      <w:pPr>
        <w:pStyle w:val="Zkladntext"/>
        <w:widowControl/>
        <w:tabs>
          <w:tab w:val="left" w:pos="360"/>
        </w:tabs>
        <w:ind w:left="360"/>
        <w:jc w:val="both"/>
        <w:rPr>
          <w:rFonts w:cs="Arial"/>
          <w:sz w:val="22"/>
          <w:szCs w:val="22"/>
        </w:rPr>
      </w:pPr>
    </w:p>
    <w:p w:rsidR="0002005A" w:rsidRDefault="00274CEA" w:rsidP="000359CE">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274CEA" w:rsidRDefault="00274CEA" w:rsidP="000359CE">
      <w:pPr>
        <w:pStyle w:val="Zkladntext"/>
        <w:widowControl/>
        <w:tabs>
          <w:tab w:val="left" w:pos="360"/>
        </w:tabs>
        <w:jc w:val="both"/>
        <w:rPr>
          <w:rFonts w:cs="Arial"/>
          <w:sz w:val="22"/>
          <w:szCs w:val="22"/>
        </w:rPr>
      </w:pPr>
    </w:p>
    <w:p w:rsidR="0002005A" w:rsidRPr="00386410" w:rsidRDefault="00281A52" w:rsidP="000359CE">
      <w:pPr>
        <w:pStyle w:val="Zkladntext"/>
        <w:widowControl/>
        <w:numPr>
          <w:ilvl w:val="0"/>
          <w:numId w:val="3"/>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359CE">
      <w:pPr>
        <w:pStyle w:val="Zkladntext"/>
        <w:widowControl/>
        <w:tabs>
          <w:tab w:val="left" w:pos="360"/>
        </w:tabs>
        <w:jc w:val="both"/>
        <w:rPr>
          <w:rFonts w:cs="Arial"/>
          <w:sz w:val="22"/>
          <w:szCs w:val="22"/>
        </w:rPr>
      </w:pPr>
    </w:p>
    <w:p w:rsidR="0002005A" w:rsidRPr="009402A7" w:rsidRDefault="0002005A" w:rsidP="000359CE">
      <w:pPr>
        <w:pStyle w:val="Zkladntext"/>
        <w:widowControl/>
        <w:numPr>
          <w:ilvl w:val="0"/>
          <w:numId w:val="3"/>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0359CE">
      <w:pPr>
        <w:widowControl w:val="0"/>
        <w:jc w:val="both"/>
        <w:rPr>
          <w:rFonts w:ascii="Arial" w:hAnsi="Arial" w:cs="Arial"/>
          <w:b/>
          <w:sz w:val="22"/>
          <w:szCs w:val="22"/>
        </w:rPr>
      </w:pPr>
    </w:p>
    <w:p w:rsidR="000359CE" w:rsidRDefault="000359CE" w:rsidP="000359CE">
      <w:pPr>
        <w:widowControl w:val="0"/>
        <w:jc w:val="both"/>
        <w:rPr>
          <w:rFonts w:ascii="Arial" w:hAnsi="Arial" w:cs="Arial"/>
          <w:b/>
          <w:sz w:val="22"/>
          <w:szCs w:val="22"/>
        </w:rPr>
      </w:pPr>
    </w:p>
    <w:p w:rsidR="00274CEA" w:rsidRDefault="00274CEA" w:rsidP="000359CE">
      <w:pPr>
        <w:widowControl w:val="0"/>
        <w:jc w:val="both"/>
        <w:rPr>
          <w:rFonts w:ascii="Arial" w:hAnsi="Arial" w:cs="Arial"/>
          <w:b/>
          <w:sz w:val="22"/>
          <w:szCs w:val="22"/>
        </w:rPr>
      </w:pPr>
    </w:p>
    <w:p w:rsidR="00661EDA" w:rsidRPr="00386410" w:rsidRDefault="00661EDA" w:rsidP="000359CE">
      <w:pPr>
        <w:pStyle w:val="Zkladntext"/>
        <w:widowControl/>
        <w:jc w:val="center"/>
        <w:rPr>
          <w:rFonts w:cs="Arial"/>
          <w:b/>
          <w:sz w:val="22"/>
          <w:szCs w:val="22"/>
          <w:u w:val="single"/>
        </w:rPr>
      </w:pPr>
      <w:r w:rsidRPr="00386410">
        <w:rPr>
          <w:rFonts w:cs="Arial"/>
          <w:b/>
          <w:sz w:val="22"/>
          <w:szCs w:val="22"/>
          <w:u w:val="single"/>
        </w:rPr>
        <w:lastRenderedPageBreak/>
        <w:t>Čl. VIII. NÁHRADA ŠKODY</w:t>
      </w:r>
    </w:p>
    <w:p w:rsidR="00661EDA" w:rsidRPr="00386410" w:rsidRDefault="00661EDA" w:rsidP="000359CE">
      <w:pPr>
        <w:widowControl w:val="0"/>
        <w:jc w:val="both"/>
        <w:rPr>
          <w:rFonts w:ascii="Arial" w:hAnsi="Arial" w:cs="Arial"/>
          <w:b/>
          <w:sz w:val="22"/>
          <w:szCs w:val="22"/>
        </w:rPr>
      </w:pPr>
    </w:p>
    <w:p w:rsidR="00661EDA" w:rsidRPr="00386410" w:rsidRDefault="00281A52" w:rsidP="000359CE">
      <w:pPr>
        <w:widowControl w:val="0"/>
        <w:numPr>
          <w:ilvl w:val="0"/>
          <w:numId w:val="4"/>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Default="00661EDA" w:rsidP="000359CE">
      <w:pPr>
        <w:widowControl w:val="0"/>
        <w:jc w:val="both"/>
        <w:rPr>
          <w:rFonts w:ascii="Arial" w:hAnsi="Arial" w:cs="Arial"/>
          <w:b/>
          <w:sz w:val="22"/>
          <w:szCs w:val="22"/>
        </w:rPr>
      </w:pPr>
    </w:p>
    <w:p w:rsidR="000359CE" w:rsidRPr="00386410" w:rsidRDefault="000359CE" w:rsidP="000359CE">
      <w:pPr>
        <w:widowControl w:val="0"/>
        <w:jc w:val="both"/>
        <w:rPr>
          <w:rFonts w:ascii="Arial" w:hAnsi="Arial" w:cs="Arial"/>
          <w:b/>
          <w:sz w:val="22"/>
          <w:szCs w:val="22"/>
        </w:rPr>
      </w:pPr>
    </w:p>
    <w:p w:rsidR="000359CE" w:rsidRDefault="00661EDA" w:rsidP="000359CE">
      <w:pPr>
        <w:widowControl w:val="0"/>
        <w:numPr>
          <w:ilvl w:val="0"/>
          <w:numId w:val="4"/>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w:t>
      </w:r>
    </w:p>
    <w:p w:rsidR="000359CE" w:rsidRDefault="000359CE" w:rsidP="000359CE">
      <w:pPr>
        <w:widowControl w:val="0"/>
        <w:ind w:left="360"/>
        <w:jc w:val="both"/>
        <w:rPr>
          <w:rFonts w:ascii="Arial" w:hAnsi="Arial" w:cs="Arial"/>
          <w:sz w:val="22"/>
          <w:szCs w:val="22"/>
        </w:rPr>
      </w:pPr>
    </w:p>
    <w:p w:rsidR="00661EDA" w:rsidRPr="00386410" w:rsidRDefault="00661EDA" w:rsidP="000359CE">
      <w:pPr>
        <w:widowControl w:val="0"/>
        <w:ind w:left="360"/>
        <w:jc w:val="both"/>
        <w:rPr>
          <w:rFonts w:ascii="Arial" w:hAnsi="Arial" w:cs="Arial"/>
          <w:sz w:val="22"/>
          <w:szCs w:val="22"/>
        </w:rPr>
      </w:pPr>
      <w:r w:rsidRPr="00386410">
        <w:rPr>
          <w:rFonts w:ascii="Arial" w:hAnsi="Arial" w:cs="Arial"/>
          <w:sz w:val="22"/>
          <w:szCs w:val="22"/>
        </w:rPr>
        <w:t>jako důsledek prodlení, vadného plnění nebo porušením smluvních povinností. Náhrada škody zahrnuje skutečnou škodu.</w:t>
      </w:r>
    </w:p>
    <w:p w:rsidR="00A82F11" w:rsidRDefault="00A82F11" w:rsidP="000359CE">
      <w:pPr>
        <w:widowControl w:val="0"/>
        <w:jc w:val="both"/>
        <w:rPr>
          <w:rFonts w:ascii="Arial" w:hAnsi="Arial" w:cs="Arial"/>
          <w:sz w:val="22"/>
          <w:szCs w:val="22"/>
        </w:rPr>
      </w:pPr>
    </w:p>
    <w:p w:rsidR="000359CE" w:rsidRDefault="000359CE" w:rsidP="000359CE">
      <w:pPr>
        <w:widowControl w:val="0"/>
        <w:jc w:val="both"/>
        <w:rPr>
          <w:rFonts w:ascii="Arial" w:hAnsi="Arial" w:cs="Arial"/>
          <w:sz w:val="22"/>
          <w:szCs w:val="22"/>
        </w:rPr>
      </w:pPr>
    </w:p>
    <w:p w:rsidR="00274CEA" w:rsidRDefault="00274CEA" w:rsidP="000359CE">
      <w:pPr>
        <w:pStyle w:val="Zkladntext"/>
        <w:keepNext/>
        <w:widowControl/>
        <w:jc w:val="center"/>
        <w:rPr>
          <w:rFonts w:cs="Arial"/>
          <w:b/>
          <w:sz w:val="22"/>
          <w:szCs w:val="22"/>
          <w:u w:val="single"/>
        </w:rPr>
      </w:pPr>
      <w:r>
        <w:rPr>
          <w:rFonts w:cs="Arial"/>
          <w:b/>
          <w:sz w:val="22"/>
          <w:szCs w:val="22"/>
          <w:u w:val="single"/>
        </w:rPr>
        <w:t>Čl. IX. OSTATNÍ USTANOVENÍ</w:t>
      </w:r>
    </w:p>
    <w:p w:rsidR="00274CEA" w:rsidRDefault="00274CEA" w:rsidP="000359CE">
      <w:pPr>
        <w:pStyle w:val="Zkladntext"/>
        <w:keepNext/>
        <w:widowControl/>
        <w:jc w:val="center"/>
        <w:rPr>
          <w:rFonts w:cs="Arial"/>
          <w:b/>
          <w:sz w:val="22"/>
          <w:szCs w:val="22"/>
          <w:u w:val="single"/>
        </w:rPr>
      </w:pPr>
    </w:p>
    <w:p w:rsidR="00274CEA" w:rsidRDefault="00274CEA" w:rsidP="000359CE">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274CEA" w:rsidRDefault="00274CEA" w:rsidP="000359CE">
      <w:pPr>
        <w:pStyle w:val="Zkladntext"/>
        <w:keepNext/>
        <w:widowControl/>
        <w:tabs>
          <w:tab w:val="left" w:pos="360"/>
        </w:tabs>
        <w:jc w:val="both"/>
        <w:rPr>
          <w:rFonts w:cs="Arial"/>
          <w:sz w:val="22"/>
          <w:szCs w:val="22"/>
        </w:rPr>
      </w:pPr>
    </w:p>
    <w:p w:rsidR="00274CEA" w:rsidRPr="00393C5C" w:rsidRDefault="00274CEA" w:rsidP="000359CE">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274CEA" w:rsidRPr="00393C5C" w:rsidRDefault="00274CEA" w:rsidP="000359CE">
      <w:pPr>
        <w:pStyle w:val="Zkladntext"/>
        <w:keepNext/>
        <w:widowControl/>
        <w:tabs>
          <w:tab w:val="left" w:pos="360"/>
        </w:tabs>
        <w:jc w:val="both"/>
        <w:rPr>
          <w:rFonts w:cs="Arial"/>
          <w:color w:val="auto"/>
          <w:sz w:val="22"/>
          <w:szCs w:val="22"/>
        </w:rPr>
      </w:pPr>
    </w:p>
    <w:p w:rsidR="00415F6B" w:rsidRDefault="00274CEA" w:rsidP="000359CE">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w:t>
      </w:r>
      <w:r w:rsidR="000E49F0">
        <w:rPr>
          <w:rFonts w:cs="Arial"/>
          <w:color w:val="auto"/>
          <w:sz w:val="22"/>
          <w:szCs w:val="22"/>
        </w:rPr>
        <w:t> </w:t>
      </w:r>
      <w:r w:rsidRPr="00274CEA">
        <w:rPr>
          <w:rFonts w:cs="Arial"/>
          <w:color w:val="auto"/>
          <w:sz w:val="22"/>
          <w:szCs w:val="22"/>
        </w:rPr>
        <w:t>306.</w:t>
      </w:r>
    </w:p>
    <w:p w:rsidR="000E49F0" w:rsidRDefault="000E49F0" w:rsidP="000359CE">
      <w:pPr>
        <w:pStyle w:val="Zkladntext"/>
        <w:keepNext/>
        <w:widowControl/>
        <w:tabs>
          <w:tab w:val="left" w:pos="360"/>
        </w:tabs>
        <w:ind w:left="360"/>
        <w:jc w:val="both"/>
        <w:textAlignment w:val="auto"/>
        <w:rPr>
          <w:rFonts w:cs="Arial"/>
          <w:color w:val="auto"/>
          <w:sz w:val="22"/>
          <w:szCs w:val="22"/>
        </w:rPr>
      </w:pPr>
    </w:p>
    <w:p w:rsidR="00A724A8" w:rsidRPr="000E49F0" w:rsidRDefault="00A724A8" w:rsidP="000359CE">
      <w:pPr>
        <w:pStyle w:val="lneksmlouvytextPVL"/>
        <w:keepNext/>
        <w:numPr>
          <w:ilvl w:val="0"/>
          <w:numId w:val="8"/>
        </w:numPr>
        <w:tabs>
          <w:tab w:val="left" w:pos="360"/>
        </w:tabs>
      </w:pPr>
      <w:r w:rsidRPr="000E49F0">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w:t>
      </w:r>
      <w:r w:rsidRPr="000E49F0">
        <w:noBreakHyphen/>
        <w:t>li k provedení kontroly potřeba předložení dokumentů, zavazuje se zhotovitel k jejich předložení nejpozději do 2 pracovních dnů od doručení výzvy objednatele.</w:t>
      </w:r>
    </w:p>
    <w:p w:rsidR="000359CE" w:rsidRDefault="000359CE" w:rsidP="000359CE">
      <w:pPr>
        <w:pStyle w:val="Zkladntext"/>
        <w:widowControl/>
        <w:jc w:val="center"/>
        <w:rPr>
          <w:rFonts w:cs="Arial"/>
          <w:b/>
          <w:sz w:val="22"/>
          <w:szCs w:val="22"/>
          <w:u w:val="single"/>
        </w:rPr>
      </w:pPr>
    </w:p>
    <w:p w:rsidR="00661EDA" w:rsidRDefault="00661EDA" w:rsidP="000359CE">
      <w:pPr>
        <w:pStyle w:val="Zkladntext"/>
        <w:widowControl/>
        <w:jc w:val="center"/>
        <w:rPr>
          <w:rFonts w:cs="Arial"/>
          <w:b/>
          <w:sz w:val="22"/>
          <w:szCs w:val="22"/>
          <w:u w:val="single"/>
        </w:rPr>
      </w:pPr>
      <w:r w:rsidRPr="00386410">
        <w:rPr>
          <w:rFonts w:cs="Arial"/>
          <w:b/>
          <w:sz w:val="22"/>
          <w:szCs w:val="22"/>
          <w:u w:val="single"/>
        </w:rPr>
        <w:t>Čl. X. ZÁVĚREČNÁ USTANOVENÍ</w:t>
      </w:r>
    </w:p>
    <w:p w:rsidR="00A82F11" w:rsidRPr="00386410" w:rsidRDefault="00A82F11" w:rsidP="000359CE">
      <w:pPr>
        <w:pStyle w:val="Zkladntext"/>
        <w:widowControl/>
        <w:jc w:val="center"/>
        <w:rPr>
          <w:rFonts w:cs="Arial"/>
          <w:sz w:val="22"/>
          <w:szCs w:val="22"/>
        </w:rPr>
      </w:pPr>
    </w:p>
    <w:p w:rsidR="00661EDA" w:rsidRDefault="00661EDA" w:rsidP="000359CE">
      <w:pPr>
        <w:pStyle w:val="Zkladntext"/>
        <w:widowControl/>
        <w:numPr>
          <w:ilvl w:val="0"/>
          <w:numId w:val="5"/>
        </w:numPr>
        <w:tabs>
          <w:tab w:val="left" w:pos="360"/>
        </w:tabs>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0359CE" w:rsidRDefault="000359CE" w:rsidP="000359CE">
      <w:pPr>
        <w:pStyle w:val="Zkladntext"/>
        <w:widowControl/>
        <w:tabs>
          <w:tab w:val="left" w:pos="360"/>
        </w:tabs>
        <w:ind w:left="357"/>
        <w:jc w:val="both"/>
        <w:textAlignment w:val="auto"/>
        <w:rPr>
          <w:rFonts w:cs="Arial"/>
          <w:color w:val="auto"/>
          <w:sz w:val="22"/>
          <w:szCs w:val="22"/>
        </w:rPr>
      </w:pPr>
    </w:p>
    <w:p w:rsidR="00661EDA" w:rsidRDefault="00661EDA" w:rsidP="000359CE">
      <w:pPr>
        <w:pStyle w:val="Zkladntext"/>
        <w:widowControl/>
        <w:numPr>
          <w:ilvl w:val="0"/>
          <w:numId w:val="5"/>
        </w:numPr>
        <w:tabs>
          <w:tab w:val="left" w:pos="360"/>
        </w:tabs>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0359CE" w:rsidRDefault="000359CE" w:rsidP="000359CE">
      <w:pPr>
        <w:pStyle w:val="Zkladntext"/>
        <w:widowControl/>
        <w:tabs>
          <w:tab w:val="left" w:pos="360"/>
        </w:tabs>
        <w:ind w:left="357"/>
        <w:jc w:val="both"/>
        <w:textAlignment w:val="auto"/>
        <w:rPr>
          <w:rFonts w:cs="Arial"/>
          <w:color w:val="auto"/>
          <w:sz w:val="22"/>
          <w:szCs w:val="22"/>
        </w:rPr>
      </w:pPr>
    </w:p>
    <w:p w:rsidR="00661EDA" w:rsidRPr="00BE743A" w:rsidRDefault="00661EDA" w:rsidP="000359CE">
      <w:pPr>
        <w:pStyle w:val="Zkladntext"/>
        <w:widowControl/>
        <w:numPr>
          <w:ilvl w:val="0"/>
          <w:numId w:val="5"/>
        </w:numPr>
        <w:tabs>
          <w:tab w:val="left" w:pos="360"/>
        </w:tabs>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0359CE">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0359CE">
      <w:pPr>
        <w:pStyle w:val="Zkladntext"/>
        <w:widowControl/>
        <w:ind w:left="360"/>
        <w:jc w:val="both"/>
        <w:rPr>
          <w:rFonts w:cs="Arial"/>
          <w:sz w:val="22"/>
          <w:szCs w:val="22"/>
        </w:rPr>
      </w:pPr>
      <w:r>
        <w:rPr>
          <w:rFonts w:cs="Arial"/>
          <w:sz w:val="22"/>
          <w:szCs w:val="22"/>
        </w:rPr>
        <w:lastRenderedPageBreak/>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0359CE">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Default="00661EDA" w:rsidP="000359CE">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0359CE" w:rsidRPr="00386410" w:rsidRDefault="000359CE" w:rsidP="000359CE">
      <w:pPr>
        <w:pStyle w:val="Zkladntext"/>
        <w:widowControl/>
        <w:ind w:left="360"/>
        <w:jc w:val="both"/>
        <w:rPr>
          <w:rFonts w:cs="Arial"/>
          <w:sz w:val="22"/>
          <w:szCs w:val="22"/>
        </w:rPr>
      </w:pPr>
    </w:p>
    <w:p w:rsidR="000359CE" w:rsidRPr="000359CE" w:rsidRDefault="00661EDA" w:rsidP="000359CE">
      <w:pPr>
        <w:pStyle w:val="Zkladntext"/>
        <w:widowControl/>
        <w:numPr>
          <w:ilvl w:val="0"/>
          <w:numId w:val="5"/>
        </w:numPr>
        <w:tabs>
          <w:tab w:val="left" w:pos="360"/>
        </w:tabs>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0359CE" w:rsidRPr="00BE743A" w:rsidRDefault="000359CE" w:rsidP="000359CE">
      <w:pPr>
        <w:pStyle w:val="Zkladntext"/>
        <w:widowControl/>
        <w:tabs>
          <w:tab w:val="left" w:pos="360"/>
        </w:tabs>
        <w:ind w:left="357"/>
        <w:jc w:val="both"/>
        <w:textAlignment w:val="auto"/>
        <w:rPr>
          <w:rFonts w:cs="Arial"/>
          <w:color w:val="auto"/>
          <w:sz w:val="22"/>
          <w:szCs w:val="22"/>
        </w:rPr>
      </w:pPr>
    </w:p>
    <w:p w:rsidR="00661EDA" w:rsidRDefault="00661EDA" w:rsidP="000359CE">
      <w:pPr>
        <w:pStyle w:val="Zkladntext"/>
        <w:widowControl/>
        <w:numPr>
          <w:ilvl w:val="0"/>
          <w:numId w:val="5"/>
        </w:numPr>
        <w:tabs>
          <w:tab w:val="left" w:pos="360"/>
        </w:tabs>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0359CE" w:rsidRPr="00BE743A" w:rsidRDefault="000359CE" w:rsidP="000359CE">
      <w:pPr>
        <w:pStyle w:val="Zkladntext"/>
        <w:widowControl/>
        <w:tabs>
          <w:tab w:val="left" w:pos="360"/>
        </w:tabs>
        <w:ind w:left="357"/>
        <w:jc w:val="both"/>
        <w:textAlignment w:val="auto"/>
        <w:rPr>
          <w:rFonts w:cs="Arial"/>
          <w:color w:val="auto"/>
          <w:sz w:val="22"/>
          <w:szCs w:val="22"/>
        </w:rPr>
      </w:pPr>
    </w:p>
    <w:p w:rsidR="00661EDA" w:rsidRDefault="00005B63" w:rsidP="000359CE">
      <w:pPr>
        <w:pStyle w:val="Zkladntext"/>
        <w:widowControl/>
        <w:numPr>
          <w:ilvl w:val="0"/>
          <w:numId w:val="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rsidR="000359CE" w:rsidRPr="00A82F11" w:rsidRDefault="000359CE" w:rsidP="000359CE">
      <w:pPr>
        <w:pStyle w:val="Zkladntext"/>
        <w:widowControl/>
        <w:tabs>
          <w:tab w:val="left" w:pos="360"/>
        </w:tabs>
        <w:ind w:left="360"/>
        <w:jc w:val="both"/>
        <w:rPr>
          <w:rFonts w:cs="Arial"/>
          <w:sz w:val="22"/>
          <w:szCs w:val="22"/>
        </w:rPr>
      </w:pPr>
    </w:p>
    <w:p w:rsidR="00BA6C45" w:rsidRDefault="00BA6C45" w:rsidP="000359CE">
      <w:pPr>
        <w:pStyle w:val="Zkladntext"/>
        <w:numPr>
          <w:ilvl w:val="0"/>
          <w:numId w:val="5"/>
        </w:numPr>
        <w:tabs>
          <w:tab w:val="left" w:pos="360"/>
        </w:tabs>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0359CE" w:rsidRPr="00BA6C45" w:rsidRDefault="000359CE" w:rsidP="000359CE">
      <w:pPr>
        <w:pStyle w:val="Zkladntext"/>
        <w:tabs>
          <w:tab w:val="left" w:pos="360"/>
        </w:tabs>
        <w:ind w:left="360"/>
        <w:jc w:val="both"/>
        <w:rPr>
          <w:rFonts w:cs="Arial"/>
          <w:sz w:val="22"/>
          <w:szCs w:val="22"/>
        </w:rPr>
      </w:pPr>
    </w:p>
    <w:p w:rsidR="00BA6C45" w:rsidRDefault="00BA6C45" w:rsidP="000359CE">
      <w:pPr>
        <w:pStyle w:val="Zkladntext"/>
        <w:numPr>
          <w:ilvl w:val="0"/>
          <w:numId w:val="5"/>
        </w:numPr>
        <w:tabs>
          <w:tab w:val="left" w:pos="360"/>
        </w:tabs>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359CE" w:rsidRPr="00BA6C45" w:rsidRDefault="000359CE" w:rsidP="000359CE">
      <w:pPr>
        <w:pStyle w:val="Zkladntext"/>
        <w:tabs>
          <w:tab w:val="left" w:pos="360"/>
        </w:tabs>
        <w:ind w:left="360"/>
        <w:jc w:val="both"/>
        <w:rPr>
          <w:rFonts w:cs="Arial"/>
          <w:sz w:val="22"/>
          <w:szCs w:val="22"/>
        </w:rPr>
      </w:pPr>
    </w:p>
    <w:p w:rsidR="00BA6C45" w:rsidRDefault="00BA6C45" w:rsidP="000359CE">
      <w:pPr>
        <w:pStyle w:val="Zkladntext"/>
        <w:numPr>
          <w:ilvl w:val="0"/>
          <w:numId w:val="5"/>
        </w:numPr>
        <w:tabs>
          <w:tab w:val="left" w:pos="360"/>
        </w:tabs>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s.p. (</w:t>
      </w:r>
      <w:r w:rsidRPr="000359CE">
        <w:rPr>
          <w:rFonts w:cs="Arial"/>
          <w:color w:val="auto"/>
          <w:sz w:val="22"/>
          <w:szCs w:val="22"/>
        </w:rPr>
        <w:t xml:space="preserve">viz </w:t>
      </w:r>
      <w:hyperlink r:id="rId8" w:history="1">
        <w:r w:rsidRPr="000359CE">
          <w:rPr>
            <w:rStyle w:val="Hypertextovodkaz"/>
            <w:rFonts w:cs="Arial"/>
            <w:color w:val="auto"/>
            <w:sz w:val="22"/>
            <w:szCs w:val="22"/>
            <w:u w:val="none"/>
          </w:rPr>
          <w:t>http://www.poh.cz/protikorupcni-a-compliance-program/d-1346/p1=1458</w:t>
        </w:r>
      </w:hyperlink>
      <w:r w:rsidRPr="000359CE">
        <w:rPr>
          <w:rFonts w:cs="Arial"/>
          <w:color w:val="auto"/>
          <w:sz w:val="22"/>
          <w:szCs w:val="22"/>
        </w:rPr>
        <w:t>), dále s Etickým kodexem Povodí Ohře, státní podnik a Protikorupčním programem Povodí Ohře</w:t>
      </w:r>
      <w:r w:rsidRPr="00BA6C45">
        <w:rPr>
          <w:rFonts w:cs="Arial"/>
          <w:sz w:val="22"/>
          <w:szCs w:val="22"/>
        </w:rPr>
        <w:t>, státní podnik. Zhotovitel se při plnění této Smlouvy zavazuje po celou dobu jejího trvání dodržovat zásady a hodnoty obsažené v uvedených dokumentech, pokud to jejich povaha umožňuje.</w:t>
      </w:r>
    </w:p>
    <w:p w:rsidR="000359CE" w:rsidRPr="00BA6C45" w:rsidRDefault="000359CE" w:rsidP="000359CE">
      <w:pPr>
        <w:pStyle w:val="Zkladntext"/>
        <w:tabs>
          <w:tab w:val="left" w:pos="360"/>
        </w:tabs>
        <w:ind w:left="360"/>
        <w:jc w:val="both"/>
        <w:rPr>
          <w:rFonts w:cs="Arial"/>
          <w:sz w:val="22"/>
          <w:szCs w:val="22"/>
        </w:rPr>
      </w:pPr>
    </w:p>
    <w:p w:rsidR="00BE743A" w:rsidRDefault="00BA6C45" w:rsidP="000359CE">
      <w:pPr>
        <w:pStyle w:val="Zkladntext"/>
        <w:widowControl/>
        <w:numPr>
          <w:ilvl w:val="0"/>
          <w:numId w:val="5"/>
        </w:numPr>
        <w:tabs>
          <w:tab w:val="left" w:pos="360"/>
        </w:tabs>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rsidR="000359CE" w:rsidRPr="00BE743A" w:rsidRDefault="000359CE" w:rsidP="000359CE">
      <w:pPr>
        <w:pStyle w:val="Zkladntext"/>
        <w:widowControl/>
        <w:tabs>
          <w:tab w:val="left" w:pos="360"/>
        </w:tabs>
        <w:ind w:left="360"/>
        <w:jc w:val="both"/>
        <w:textAlignment w:val="auto"/>
        <w:rPr>
          <w:rFonts w:cs="Arial"/>
          <w:color w:val="auto"/>
          <w:sz w:val="22"/>
          <w:szCs w:val="22"/>
        </w:rPr>
      </w:pPr>
    </w:p>
    <w:p w:rsidR="00005B63" w:rsidRPr="00A82F11" w:rsidRDefault="00005B63" w:rsidP="000359CE">
      <w:pPr>
        <w:pStyle w:val="Zkladntext"/>
        <w:widowControl/>
        <w:numPr>
          <w:ilvl w:val="0"/>
          <w:numId w:val="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rsidR="00BA6C45" w:rsidRDefault="00BA6C45" w:rsidP="000359CE">
      <w:pPr>
        <w:pStyle w:val="Zkladntext"/>
        <w:widowControl/>
        <w:tabs>
          <w:tab w:val="left" w:pos="360"/>
        </w:tabs>
        <w:jc w:val="both"/>
        <w:rPr>
          <w:rFonts w:cs="Arial"/>
          <w:i/>
          <w:color w:val="FF0000"/>
          <w:sz w:val="22"/>
          <w:szCs w:val="22"/>
        </w:rPr>
      </w:pPr>
    </w:p>
    <w:p w:rsidR="007F79DC" w:rsidRPr="000359CE" w:rsidRDefault="00BA6C45" w:rsidP="000359CE">
      <w:pPr>
        <w:pStyle w:val="Zkladntext"/>
        <w:numPr>
          <w:ilvl w:val="0"/>
          <w:numId w:val="5"/>
        </w:numPr>
        <w:jc w:val="both"/>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0359CE">
        <w:rPr>
          <w:rFonts w:cs="Arial"/>
          <w:color w:val="auto"/>
          <w:sz w:val="22"/>
          <w:szCs w:val="22"/>
        </w:rPr>
        <w:t xml:space="preserve">na </w:t>
      </w:r>
      <w:hyperlink r:id="rId9" w:history="1">
        <w:r w:rsidRPr="000359CE">
          <w:rPr>
            <w:rFonts w:cs="Arial"/>
            <w:color w:val="auto"/>
            <w:sz w:val="22"/>
            <w:szCs w:val="22"/>
          </w:rPr>
          <w:t>http://www.poh.cz/informace-o-zpracovani-osobnich-udaju/d-1369/p1=1459</w:t>
        </w:r>
      </w:hyperlink>
      <w:r w:rsidR="000359CE">
        <w:rPr>
          <w:rFonts w:cs="Arial"/>
          <w:color w:val="auto"/>
          <w:sz w:val="22"/>
          <w:szCs w:val="22"/>
        </w:rPr>
        <w:t>.</w:t>
      </w:r>
    </w:p>
    <w:p w:rsidR="00460513" w:rsidRDefault="00460513" w:rsidP="000359CE">
      <w:pPr>
        <w:pStyle w:val="Zkladntext"/>
        <w:widowControl/>
        <w:tabs>
          <w:tab w:val="left" w:pos="360"/>
        </w:tabs>
        <w:ind w:left="360"/>
        <w:jc w:val="both"/>
        <w:rPr>
          <w:rFonts w:cs="Arial"/>
          <w:sz w:val="22"/>
          <w:szCs w:val="22"/>
        </w:rPr>
      </w:pPr>
    </w:p>
    <w:p w:rsidR="000359CE" w:rsidRPr="000359CE" w:rsidRDefault="00661EDA" w:rsidP="000359CE">
      <w:pPr>
        <w:pStyle w:val="Zkladntext"/>
        <w:widowControl/>
        <w:numPr>
          <w:ilvl w:val="0"/>
          <w:numId w:val="5"/>
        </w:numPr>
        <w:tabs>
          <w:tab w:val="left" w:pos="360"/>
        </w:tabs>
        <w:jc w:val="both"/>
        <w:rPr>
          <w:rFonts w:cs="Arial"/>
          <w:sz w:val="22"/>
          <w:szCs w:val="22"/>
        </w:rPr>
      </w:pPr>
      <w:r w:rsidRPr="003851DD">
        <w:rPr>
          <w:rFonts w:cs="Arial"/>
          <w:sz w:val="22"/>
          <w:szCs w:val="22"/>
        </w:rPr>
        <w:lastRenderedPageBreak/>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rsidR="000359CE" w:rsidRPr="00D71D00" w:rsidRDefault="000359CE" w:rsidP="000359CE">
      <w:pPr>
        <w:pStyle w:val="Zkladntext"/>
        <w:widowControl/>
        <w:tabs>
          <w:tab w:val="left" w:pos="360"/>
        </w:tabs>
        <w:jc w:val="both"/>
        <w:rPr>
          <w:rFonts w:cs="Arial"/>
          <w:sz w:val="22"/>
          <w:szCs w:val="22"/>
        </w:rPr>
      </w:pPr>
    </w:p>
    <w:p w:rsidR="00D71D00" w:rsidRDefault="00D71D00" w:rsidP="000359CE">
      <w:pPr>
        <w:pStyle w:val="Zkladntext"/>
        <w:keepNext/>
        <w:widowControl/>
        <w:numPr>
          <w:ilvl w:val="0"/>
          <w:numId w:val="5"/>
        </w:numPr>
        <w:tabs>
          <w:tab w:val="left" w:pos="360"/>
        </w:tabs>
        <w:jc w:val="both"/>
        <w:rPr>
          <w:rFonts w:cs="Arial"/>
          <w:bCs/>
          <w:sz w:val="22"/>
          <w:szCs w:val="22"/>
        </w:rPr>
      </w:pPr>
      <w:r w:rsidRPr="00D71D00">
        <w:rPr>
          <w:rFonts w:cs="Arial"/>
          <w:bCs/>
          <w:sz w:val="22"/>
          <w:szCs w:val="22"/>
        </w:rPr>
        <w:t xml:space="preserve">Nedílnou součástí smlouvy je: </w:t>
      </w:r>
    </w:p>
    <w:p w:rsidR="00D71D00" w:rsidRPr="00D71D00" w:rsidRDefault="00D71D00" w:rsidP="000359CE">
      <w:pPr>
        <w:pStyle w:val="SamostatntextpodlnekPVL"/>
        <w:rPr>
          <w:bCs/>
          <w:color w:val="000000"/>
          <w:sz w:val="22"/>
          <w:szCs w:val="22"/>
        </w:rPr>
      </w:pPr>
      <w:r w:rsidRPr="00D71D00">
        <w:rPr>
          <w:bCs/>
          <w:color w:val="000000"/>
          <w:sz w:val="22"/>
          <w:szCs w:val="22"/>
        </w:rPr>
        <w:t>Příloha č. 1: Oceněný soupis prací</w:t>
      </w:r>
    </w:p>
    <w:p w:rsidR="00661EDA" w:rsidRDefault="00661EDA" w:rsidP="000359CE">
      <w:pPr>
        <w:keepNext/>
        <w:jc w:val="both"/>
        <w:rPr>
          <w:rFonts w:ascii="Arial" w:hAnsi="Arial" w:cs="Arial"/>
          <w:sz w:val="22"/>
          <w:szCs w:val="22"/>
        </w:rPr>
      </w:pPr>
    </w:p>
    <w:p w:rsidR="000359CE" w:rsidRDefault="000359CE" w:rsidP="000359CE">
      <w:pPr>
        <w:keepNext/>
        <w:jc w:val="both"/>
        <w:rPr>
          <w:rFonts w:ascii="Arial" w:hAnsi="Arial" w:cs="Arial"/>
          <w:sz w:val="22"/>
          <w:szCs w:val="22"/>
        </w:rPr>
      </w:pPr>
    </w:p>
    <w:p w:rsidR="000359CE" w:rsidRDefault="003318E6" w:rsidP="000359CE">
      <w:pPr>
        <w:keepNext/>
        <w:jc w:val="both"/>
        <w:rPr>
          <w:rFonts w:ascii="Arial" w:hAnsi="Arial" w:cs="Arial"/>
          <w:sz w:val="22"/>
          <w:szCs w:val="22"/>
        </w:rPr>
      </w:pPr>
      <w:r>
        <w:rPr>
          <w:rFonts w:ascii="Arial" w:hAnsi="Arial" w:cs="Arial"/>
          <w:sz w:val="22"/>
          <w:szCs w:val="22"/>
        </w:rPr>
        <w:t xml:space="preserve">V Chomutově dne </w:t>
      </w:r>
      <w:r w:rsidR="00447846">
        <w:rPr>
          <w:rFonts w:ascii="Arial" w:hAnsi="Arial" w:cs="Arial"/>
          <w:sz w:val="22"/>
          <w:szCs w:val="22"/>
        </w:rPr>
        <w:t>27.10.2021</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V Žitenicích dne </w:t>
      </w:r>
      <w:r w:rsidR="00447846">
        <w:rPr>
          <w:rFonts w:ascii="Arial" w:hAnsi="Arial" w:cs="Arial"/>
          <w:sz w:val="22"/>
          <w:szCs w:val="22"/>
        </w:rPr>
        <w:t>25.10.2021</w:t>
      </w:r>
    </w:p>
    <w:p w:rsidR="000359CE" w:rsidRDefault="000359CE" w:rsidP="000359CE">
      <w:pPr>
        <w:keepNext/>
        <w:jc w:val="both"/>
        <w:rPr>
          <w:rFonts w:ascii="Arial" w:hAnsi="Arial" w:cs="Arial"/>
          <w:sz w:val="22"/>
          <w:szCs w:val="22"/>
        </w:rPr>
      </w:pPr>
    </w:p>
    <w:p w:rsidR="00753F9C" w:rsidRPr="00386410" w:rsidRDefault="00753F9C" w:rsidP="000359CE">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rsidR="00753F9C" w:rsidRDefault="00753F9C" w:rsidP="000359CE">
      <w:pPr>
        <w:keepNext/>
        <w:jc w:val="both"/>
        <w:rPr>
          <w:rFonts w:ascii="Arial" w:hAnsi="Arial" w:cs="Arial"/>
          <w:sz w:val="22"/>
          <w:szCs w:val="22"/>
        </w:rPr>
      </w:pPr>
    </w:p>
    <w:p w:rsidR="00753F9C" w:rsidRDefault="00753F9C" w:rsidP="000359CE">
      <w:pPr>
        <w:keepNext/>
        <w:jc w:val="both"/>
        <w:rPr>
          <w:rFonts w:ascii="Arial" w:hAnsi="Arial" w:cs="Arial"/>
          <w:sz w:val="22"/>
          <w:szCs w:val="22"/>
        </w:rPr>
      </w:pPr>
    </w:p>
    <w:p w:rsidR="00753F9C" w:rsidRDefault="00753F9C" w:rsidP="000359CE">
      <w:pPr>
        <w:keepNext/>
        <w:jc w:val="both"/>
        <w:rPr>
          <w:rFonts w:ascii="Arial" w:hAnsi="Arial" w:cs="Arial"/>
          <w:sz w:val="22"/>
          <w:szCs w:val="22"/>
        </w:rPr>
      </w:pPr>
    </w:p>
    <w:p w:rsidR="000359CE" w:rsidRDefault="000359CE" w:rsidP="000359CE">
      <w:pPr>
        <w:keepNext/>
        <w:jc w:val="both"/>
        <w:rPr>
          <w:rFonts w:ascii="Arial" w:hAnsi="Arial" w:cs="Arial"/>
          <w:sz w:val="22"/>
          <w:szCs w:val="22"/>
        </w:rPr>
      </w:pPr>
    </w:p>
    <w:p w:rsidR="000359CE" w:rsidRDefault="000359CE" w:rsidP="000359CE">
      <w:pPr>
        <w:keepNext/>
        <w:jc w:val="both"/>
        <w:rPr>
          <w:rFonts w:ascii="Arial" w:hAnsi="Arial" w:cs="Arial"/>
          <w:sz w:val="22"/>
          <w:szCs w:val="22"/>
        </w:rPr>
      </w:pPr>
    </w:p>
    <w:p w:rsidR="000359CE" w:rsidRDefault="000359CE" w:rsidP="000359CE">
      <w:pPr>
        <w:keepNext/>
        <w:jc w:val="both"/>
        <w:rPr>
          <w:rFonts w:ascii="Arial" w:hAnsi="Arial" w:cs="Arial"/>
          <w:sz w:val="22"/>
          <w:szCs w:val="22"/>
        </w:rPr>
      </w:pPr>
    </w:p>
    <w:p w:rsidR="000359CE" w:rsidRDefault="000359CE" w:rsidP="000359CE">
      <w:pPr>
        <w:keepNext/>
        <w:jc w:val="both"/>
        <w:rPr>
          <w:rFonts w:ascii="Arial" w:hAnsi="Arial" w:cs="Arial"/>
          <w:sz w:val="22"/>
          <w:szCs w:val="22"/>
        </w:rPr>
      </w:pPr>
    </w:p>
    <w:p w:rsidR="000359CE" w:rsidRDefault="000359CE" w:rsidP="000359CE">
      <w:pPr>
        <w:keepNext/>
        <w:jc w:val="both"/>
        <w:rPr>
          <w:rFonts w:ascii="Arial" w:hAnsi="Arial" w:cs="Arial"/>
          <w:sz w:val="22"/>
          <w:szCs w:val="22"/>
        </w:rPr>
      </w:pPr>
    </w:p>
    <w:p w:rsidR="000359CE" w:rsidRDefault="000359CE" w:rsidP="000359CE">
      <w:pPr>
        <w:keepNext/>
        <w:jc w:val="both"/>
        <w:rPr>
          <w:rFonts w:ascii="Arial" w:hAnsi="Arial" w:cs="Arial"/>
          <w:sz w:val="22"/>
          <w:szCs w:val="22"/>
        </w:rPr>
      </w:pPr>
    </w:p>
    <w:p w:rsidR="000359CE" w:rsidRDefault="000359CE" w:rsidP="000359CE">
      <w:pPr>
        <w:keepNext/>
        <w:jc w:val="both"/>
        <w:rPr>
          <w:rFonts w:ascii="Arial" w:hAnsi="Arial" w:cs="Arial"/>
          <w:sz w:val="22"/>
          <w:szCs w:val="22"/>
        </w:rPr>
      </w:pPr>
    </w:p>
    <w:p w:rsidR="000359CE" w:rsidRDefault="000359CE" w:rsidP="000359CE">
      <w:pPr>
        <w:keepNext/>
        <w:jc w:val="both"/>
        <w:rPr>
          <w:rFonts w:ascii="Arial" w:hAnsi="Arial" w:cs="Arial"/>
          <w:sz w:val="22"/>
          <w:szCs w:val="22"/>
        </w:rPr>
      </w:pPr>
    </w:p>
    <w:p w:rsidR="00753F9C" w:rsidRDefault="00753F9C" w:rsidP="000359CE">
      <w:pPr>
        <w:jc w:val="both"/>
        <w:rPr>
          <w:rFonts w:ascii="Arial" w:hAnsi="Arial" w:cs="Arial"/>
          <w:sz w:val="22"/>
          <w:szCs w:val="22"/>
        </w:rPr>
      </w:pPr>
    </w:p>
    <w:p w:rsidR="00753F9C" w:rsidRDefault="00753F9C" w:rsidP="000359CE">
      <w:pPr>
        <w:jc w:val="both"/>
        <w:rPr>
          <w:rFonts w:ascii="Arial" w:hAnsi="Arial" w:cs="Arial"/>
          <w:sz w:val="22"/>
          <w:szCs w:val="22"/>
        </w:rPr>
      </w:pPr>
    </w:p>
    <w:p w:rsidR="00753F9C" w:rsidRPr="00D74A50" w:rsidRDefault="00753F9C" w:rsidP="000359CE">
      <w:pPr>
        <w:jc w:val="both"/>
        <w:rPr>
          <w:rFonts w:ascii="Arial" w:hAnsi="Arial" w:cs="Arial"/>
          <w:sz w:val="22"/>
          <w:szCs w:val="22"/>
        </w:rPr>
      </w:pPr>
      <w:bookmarkStart w:id="4" w:name="_GoBack"/>
      <w:bookmarkEnd w:id="4"/>
      <w:r w:rsidRPr="00D74A50">
        <w:rPr>
          <w:rFonts w:ascii="Arial" w:hAnsi="Arial" w:cs="Arial"/>
          <w:sz w:val="22"/>
          <w:szCs w:val="22"/>
        </w:rPr>
        <w:tab/>
      </w:r>
      <w:r>
        <w:rPr>
          <w:rFonts w:ascii="Arial" w:hAnsi="Arial" w:cs="Arial"/>
          <w:sz w:val="22"/>
          <w:szCs w:val="22"/>
        </w:rPr>
        <w:tab/>
      </w:r>
    </w:p>
    <w:p w:rsidR="00753F9C" w:rsidRPr="00D74A50" w:rsidRDefault="00753F9C" w:rsidP="000359CE">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3318E6">
        <w:rPr>
          <w:rFonts w:ascii="Arial" w:hAnsi="Arial" w:cs="Arial"/>
          <w:sz w:val="22"/>
          <w:szCs w:val="22"/>
        </w:rPr>
        <w:t xml:space="preserve"> </w:t>
      </w:r>
    </w:p>
    <w:p w:rsidR="00863475" w:rsidRDefault="00753F9C" w:rsidP="000359CE">
      <w:pPr>
        <w:jc w:val="both"/>
        <w:rPr>
          <w:rFonts w:ascii="Arial" w:hAnsi="Arial" w:cs="Arial"/>
          <w:sz w:val="22"/>
          <w:szCs w:val="22"/>
        </w:rPr>
      </w:pPr>
      <w:r w:rsidRPr="00D74A50">
        <w:rPr>
          <w:rFonts w:ascii="Arial" w:hAnsi="Arial" w:cs="Arial"/>
          <w:sz w:val="22"/>
          <w:szCs w:val="22"/>
        </w:rPr>
        <w:t>Povodí Ohře, státní podnik</w:t>
      </w:r>
    </w:p>
    <w:p w:rsidR="004B6AF3" w:rsidRDefault="004B6AF3" w:rsidP="000359CE">
      <w:pPr>
        <w:jc w:val="both"/>
        <w:rPr>
          <w:rFonts w:ascii="Arial" w:hAnsi="Arial" w:cs="Arial"/>
          <w:sz w:val="22"/>
          <w:szCs w:val="22"/>
        </w:rPr>
      </w:pPr>
    </w:p>
    <w:p w:rsidR="004B6AF3" w:rsidRDefault="004B6AF3" w:rsidP="000359CE">
      <w:pPr>
        <w:jc w:val="both"/>
        <w:rPr>
          <w:rFonts w:ascii="Arial" w:hAnsi="Arial" w:cs="Arial"/>
          <w:sz w:val="22"/>
          <w:szCs w:val="22"/>
        </w:rPr>
      </w:pPr>
    </w:p>
    <w:sectPr w:rsidR="004B6AF3"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6EB" w:rsidRDefault="00A876EB">
      <w:r>
        <w:separator/>
      </w:r>
    </w:p>
  </w:endnote>
  <w:endnote w:type="continuationSeparator" w:id="0">
    <w:p w:rsidR="00A876EB" w:rsidRDefault="00A8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006619F0" w:rsidRPr="00655872">
      <w:rPr>
        <w:rFonts w:ascii="Arial" w:hAnsi="Arial" w:cs="Arial"/>
        <w:b/>
        <w:sz w:val="22"/>
        <w:szCs w:val="22"/>
      </w:rPr>
      <w:fldChar w:fldCharType="begin"/>
    </w:r>
    <w:r w:rsidRPr="00655872">
      <w:rPr>
        <w:rFonts w:ascii="Arial" w:hAnsi="Arial" w:cs="Arial"/>
        <w:b/>
        <w:sz w:val="22"/>
        <w:szCs w:val="22"/>
      </w:rPr>
      <w:instrText>PAGE</w:instrText>
    </w:r>
    <w:r w:rsidR="006619F0" w:rsidRPr="00655872">
      <w:rPr>
        <w:rFonts w:ascii="Arial" w:hAnsi="Arial" w:cs="Arial"/>
        <w:b/>
        <w:sz w:val="22"/>
        <w:szCs w:val="22"/>
      </w:rPr>
      <w:fldChar w:fldCharType="separate"/>
    </w:r>
    <w:r w:rsidR="003318E6">
      <w:rPr>
        <w:rFonts w:ascii="Arial" w:hAnsi="Arial" w:cs="Arial"/>
        <w:b/>
        <w:noProof/>
        <w:sz w:val="22"/>
        <w:szCs w:val="22"/>
      </w:rPr>
      <w:t>10</w:t>
    </w:r>
    <w:r w:rsidR="006619F0" w:rsidRPr="00655872">
      <w:rPr>
        <w:rFonts w:ascii="Arial" w:hAnsi="Arial" w:cs="Arial"/>
        <w:b/>
        <w:sz w:val="22"/>
        <w:szCs w:val="22"/>
      </w:rPr>
      <w:fldChar w:fldCharType="end"/>
    </w:r>
    <w:r w:rsidRPr="00655872">
      <w:rPr>
        <w:rFonts w:ascii="Arial" w:hAnsi="Arial" w:cs="Arial"/>
        <w:sz w:val="22"/>
        <w:szCs w:val="22"/>
      </w:rPr>
      <w:t xml:space="preserve"> z </w:t>
    </w:r>
    <w:r w:rsidR="006619F0" w:rsidRPr="00655872">
      <w:rPr>
        <w:rFonts w:ascii="Arial" w:hAnsi="Arial" w:cs="Arial"/>
        <w:b/>
        <w:sz w:val="22"/>
        <w:szCs w:val="22"/>
      </w:rPr>
      <w:fldChar w:fldCharType="begin"/>
    </w:r>
    <w:r w:rsidRPr="00655872">
      <w:rPr>
        <w:rFonts w:ascii="Arial" w:hAnsi="Arial" w:cs="Arial"/>
        <w:b/>
        <w:sz w:val="22"/>
        <w:szCs w:val="22"/>
      </w:rPr>
      <w:instrText>NUMPAGES</w:instrText>
    </w:r>
    <w:r w:rsidR="006619F0" w:rsidRPr="00655872">
      <w:rPr>
        <w:rFonts w:ascii="Arial" w:hAnsi="Arial" w:cs="Arial"/>
        <w:b/>
        <w:sz w:val="22"/>
        <w:szCs w:val="22"/>
      </w:rPr>
      <w:fldChar w:fldCharType="separate"/>
    </w:r>
    <w:r w:rsidR="003318E6">
      <w:rPr>
        <w:rFonts w:ascii="Arial" w:hAnsi="Arial" w:cs="Arial"/>
        <w:b/>
        <w:noProof/>
        <w:sz w:val="22"/>
        <w:szCs w:val="22"/>
      </w:rPr>
      <w:t>10</w:t>
    </w:r>
    <w:r w:rsidR="006619F0" w:rsidRPr="00655872">
      <w:rPr>
        <w:rFonts w:ascii="Arial" w:hAnsi="Arial" w:cs="Arial"/>
        <w:b/>
        <w:sz w:val="22"/>
        <w:szCs w:val="22"/>
      </w:rPr>
      <w:fldChar w:fldCharType="end"/>
    </w:r>
  </w:p>
  <w:p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6EB" w:rsidRDefault="00A876EB">
      <w:r>
        <w:separator/>
      </w:r>
    </w:p>
  </w:footnote>
  <w:footnote w:type="continuationSeparator" w:id="0">
    <w:p w:rsidR="00A876EB" w:rsidRDefault="00A87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52EB6"/>
    <w:multiLevelType w:val="hybridMultilevel"/>
    <w:tmpl w:val="8E2C8FD4"/>
    <w:lvl w:ilvl="0" w:tplc="3B0E03F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54DB2DB7"/>
    <w:multiLevelType w:val="hybridMultilevel"/>
    <w:tmpl w:val="3192286E"/>
    <w:lvl w:ilvl="0" w:tplc="F2041F22">
      <w:numFmt w:val="bullet"/>
      <w:lvlText w:val="-"/>
      <w:lvlJc w:val="left"/>
      <w:pPr>
        <w:ind w:left="720" w:hanging="360"/>
      </w:pPr>
      <w:rPr>
        <w:rFonts w:ascii="Arial" w:eastAsia="Times New Roman" w:hAnsi="Arial" w:cs="Arial" w:hint="default"/>
        <w:b w:val="0"/>
        <w:color w:val="00000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ECA596E"/>
    <w:multiLevelType w:val="multilevel"/>
    <w:tmpl w:val="1A28D3A4"/>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1"/>
  </w:num>
  <w:num w:numId="2">
    <w:abstractNumId w:val="10"/>
  </w:num>
  <w:num w:numId="3">
    <w:abstractNumId w:val="5"/>
  </w:num>
  <w:num w:numId="4">
    <w:abstractNumId w:val="2"/>
  </w:num>
  <w:num w:numId="5">
    <w:abstractNumId w:val="3"/>
  </w:num>
  <w:num w:numId="6">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8"/>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1BFF"/>
    <w:rsid w:val="000059CB"/>
    <w:rsid w:val="00005B63"/>
    <w:rsid w:val="0001739A"/>
    <w:rsid w:val="0002005A"/>
    <w:rsid w:val="00025821"/>
    <w:rsid w:val="000270DF"/>
    <w:rsid w:val="00032AD0"/>
    <w:rsid w:val="000333F2"/>
    <w:rsid w:val="0003496B"/>
    <w:rsid w:val="000359CE"/>
    <w:rsid w:val="000456A7"/>
    <w:rsid w:val="00053346"/>
    <w:rsid w:val="000650FD"/>
    <w:rsid w:val="00065F5F"/>
    <w:rsid w:val="000773B4"/>
    <w:rsid w:val="00083CC7"/>
    <w:rsid w:val="000903EA"/>
    <w:rsid w:val="00091338"/>
    <w:rsid w:val="000914C6"/>
    <w:rsid w:val="000927E7"/>
    <w:rsid w:val="00093AD2"/>
    <w:rsid w:val="000A10CD"/>
    <w:rsid w:val="000A28F1"/>
    <w:rsid w:val="000A6BD5"/>
    <w:rsid w:val="000B0E7E"/>
    <w:rsid w:val="000B1EB9"/>
    <w:rsid w:val="000B2207"/>
    <w:rsid w:val="000B2E4B"/>
    <w:rsid w:val="000C24B4"/>
    <w:rsid w:val="000C514C"/>
    <w:rsid w:val="000E49F0"/>
    <w:rsid w:val="000E6BCB"/>
    <w:rsid w:val="000F7037"/>
    <w:rsid w:val="00104D42"/>
    <w:rsid w:val="001059B7"/>
    <w:rsid w:val="0011076F"/>
    <w:rsid w:val="00112097"/>
    <w:rsid w:val="00114503"/>
    <w:rsid w:val="00114CFD"/>
    <w:rsid w:val="00123974"/>
    <w:rsid w:val="0013426C"/>
    <w:rsid w:val="00140C3A"/>
    <w:rsid w:val="00145445"/>
    <w:rsid w:val="00151C33"/>
    <w:rsid w:val="001556E2"/>
    <w:rsid w:val="00191A3B"/>
    <w:rsid w:val="001B704F"/>
    <w:rsid w:val="001C04BD"/>
    <w:rsid w:val="001D3524"/>
    <w:rsid w:val="001D6BE7"/>
    <w:rsid w:val="001E7343"/>
    <w:rsid w:val="001F1CE8"/>
    <w:rsid w:val="001F7612"/>
    <w:rsid w:val="00201699"/>
    <w:rsid w:val="0020184F"/>
    <w:rsid w:val="0020320D"/>
    <w:rsid w:val="002039CD"/>
    <w:rsid w:val="002044E5"/>
    <w:rsid w:val="002113D7"/>
    <w:rsid w:val="002157FE"/>
    <w:rsid w:val="00241CC6"/>
    <w:rsid w:val="00255B29"/>
    <w:rsid w:val="00266BE7"/>
    <w:rsid w:val="00270FBB"/>
    <w:rsid w:val="00274CEA"/>
    <w:rsid w:val="00277F8A"/>
    <w:rsid w:val="00281A52"/>
    <w:rsid w:val="002841E7"/>
    <w:rsid w:val="00287DE7"/>
    <w:rsid w:val="002A01A5"/>
    <w:rsid w:val="002A2457"/>
    <w:rsid w:val="002A43BA"/>
    <w:rsid w:val="002A59FE"/>
    <w:rsid w:val="002A6ECC"/>
    <w:rsid w:val="002B32CB"/>
    <w:rsid w:val="002B4360"/>
    <w:rsid w:val="002C23D8"/>
    <w:rsid w:val="002C293A"/>
    <w:rsid w:val="002C50E0"/>
    <w:rsid w:val="002D1039"/>
    <w:rsid w:val="002D299B"/>
    <w:rsid w:val="002D6A58"/>
    <w:rsid w:val="002E059B"/>
    <w:rsid w:val="002E73A1"/>
    <w:rsid w:val="00302394"/>
    <w:rsid w:val="003042A5"/>
    <w:rsid w:val="00312AFD"/>
    <w:rsid w:val="00312BF9"/>
    <w:rsid w:val="00321D5C"/>
    <w:rsid w:val="0032245B"/>
    <w:rsid w:val="003277DB"/>
    <w:rsid w:val="00327DB4"/>
    <w:rsid w:val="003318E6"/>
    <w:rsid w:val="00333CB9"/>
    <w:rsid w:val="00342B91"/>
    <w:rsid w:val="00346C0D"/>
    <w:rsid w:val="00351911"/>
    <w:rsid w:val="00353A3F"/>
    <w:rsid w:val="0035651C"/>
    <w:rsid w:val="003636B3"/>
    <w:rsid w:val="003755DC"/>
    <w:rsid w:val="0037596E"/>
    <w:rsid w:val="003851DD"/>
    <w:rsid w:val="00386410"/>
    <w:rsid w:val="003914FB"/>
    <w:rsid w:val="003940DC"/>
    <w:rsid w:val="003A15B7"/>
    <w:rsid w:val="003A7BC6"/>
    <w:rsid w:val="003B2A08"/>
    <w:rsid w:val="003C1F89"/>
    <w:rsid w:val="003D2FC5"/>
    <w:rsid w:val="003D38EF"/>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47846"/>
    <w:rsid w:val="00450F16"/>
    <w:rsid w:val="0045109B"/>
    <w:rsid w:val="00456392"/>
    <w:rsid w:val="00457994"/>
    <w:rsid w:val="0046025A"/>
    <w:rsid w:val="00460513"/>
    <w:rsid w:val="0048098F"/>
    <w:rsid w:val="0048257A"/>
    <w:rsid w:val="004A0433"/>
    <w:rsid w:val="004A2984"/>
    <w:rsid w:val="004B1C1A"/>
    <w:rsid w:val="004B51E1"/>
    <w:rsid w:val="004B6AF3"/>
    <w:rsid w:val="004D36BC"/>
    <w:rsid w:val="004D6F29"/>
    <w:rsid w:val="004E7D23"/>
    <w:rsid w:val="00512F40"/>
    <w:rsid w:val="00516E1F"/>
    <w:rsid w:val="00520647"/>
    <w:rsid w:val="005247CA"/>
    <w:rsid w:val="005302CD"/>
    <w:rsid w:val="005323F9"/>
    <w:rsid w:val="00533023"/>
    <w:rsid w:val="00547B4B"/>
    <w:rsid w:val="00563146"/>
    <w:rsid w:val="005668D0"/>
    <w:rsid w:val="00574DE8"/>
    <w:rsid w:val="00595DCE"/>
    <w:rsid w:val="005A46FF"/>
    <w:rsid w:val="005B1728"/>
    <w:rsid w:val="005B2F97"/>
    <w:rsid w:val="005B53AA"/>
    <w:rsid w:val="005C10DB"/>
    <w:rsid w:val="005C5F80"/>
    <w:rsid w:val="005C6983"/>
    <w:rsid w:val="005E0885"/>
    <w:rsid w:val="005E3955"/>
    <w:rsid w:val="005F217B"/>
    <w:rsid w:val="005F2E4B"/>
    <w:rsid w:val="005F34D9"/>
    <w:rsid w:val="00602394"/>
    <w:rsid w:val="0060531F"/>
    <w:rsid w:val="00606B1C"/>
    <w:rsid w:val="00607153"/>
    <w:rsid w:val="0063547B"/>
    <w:rsid w:val="00655872"/>
    <w:rsid w:val="006619F0"/>
    <w:rsid w:val="00661EDA"/>
    <w:rsid w:val="00662627"/>
    <w:rsid w:val="00662A2B"/>
    <w:rsid w:val="0067189F"/>
    <w:rsid w:val="0068009D"/>
    <w:rsid w:val="00687E88"/>
    <w:rsid w:val="006A302C"/>
    <w:rsid w:val="006C0EF7"/>
    <w:rsid w:val="006C64E2"/>
    <w:rsid w:val="006D4CF2"/>
    <w:rsid w:val="006D56F6"/>
    <w:rsid w:val="006E4CC3"/>
    <w:rsid w:val="006E4E70"/>
    <w:rsid w:val="006E5F9A"/>
    <w:rsid w:val="006F09C4"/>
    <w:rsid w:val="006F321F"/>
    <w:rsid w:val="006F74DC"/>
    <w:rsid w:val="007111BD"/>
    <w:rsid w:val="007111C3"/>
    <w:rsid w:val="00714263"/>
    <w:rsid w:val="007208A6"/>
    <w:rsid w:val="00734FF3"/>
    <w:rsid w:val="00740856"/>
    <w:rsid w:val="00741C05"/>
    <w:rsid w:val="00743776"/>
    <w:rsid w:val="0074616E"/>
    <w:rsid w:val="007533E3"/>
    <w:rsid w:val="00753F9C"/>
    <w:rsid w:val="00771122"/>
    <w:rsid w:val="00790434"/>
    <w:rsid w:val="007935F1"/>
    <w:rsid w:val="00794A45"/>
    <w:rsid w:val="007A75A7"/>
    <w:rsid w:val="007C2F9B"/>
    <w:rsid w:val="007D5107"/>
    <w:rsid w:val="007F14CA"/>
    <w:rsid w:val="007F60BA"/>
    <w:rsid w:val="007F7071"/>
    <w:rsid w:val="007F79DC"/>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A107C"/>
    <w:rsid w:val="008A54E0"/>
    <w:rsid w:val="008B0CCC"/>
    <w:rsid w:val="008B2B9C"/>
    <w:rsid w:val="008B60D8"/>
    <w:rsid w:val="008B6A76"/>
    <w:rsid w:val="008B75A6"/>
    <w:rsid w:val="008D07D7"/>
    <w:rsid w:val="008D36CC"/>
    <w:rsid w:val="008D4A56"/>
    <w:rsid w:val="008E3D91"/>
    <w:rsid w:val="008F5DBB"/>
    <w:rsid w:val="00905EAD"/>
    <w:rsid w:val="00910663"/>
    <w:rsid w:val="009128DD"/>
    <w:rsid w:val="00914A84"/>
    <w:rsid w:val="00917657"/>
    <w:rsid w:val="009177F7"/>
    <w:rsid w:val="00917F5B"/>
    <w:rsid w:val="00920D85"/>
    <w:rsid w:val="00921CCC"/>
    <w:rsid w:val="009231A4"/>
    <w:rsid w:val="0092548D"/>
    <w:rsid w:val="009378ED"/>
    <w:rsid w:val="00947371"/>
    <w:rsid w:val="009477A5"/>
    <w:rsid w:val="00947CB1"/>
    <w:rsid w:val="0095255A"/>
    <w:rsid w:val="00954253"/>
    <w:rsid w:val="0095748D"/>
    <w:rsid w:val="0096148E"/>
    <w:rsid w:val="00963F3F"/>
    <w:rsid w:val="0096637C"/>
    <w:rsid w:val="00974415"/>
    <w:rsid w:val="0098025D"/>
    <w:rsid w:val="009843E0"/>
    <w:rsid w:val="00984678"/>
    <w:rsid w:val="00985B9D"/>
    <w:rsid w:val="00991B86"/>
    <w:rsid w:val="00995E3E"/>
    <w:rsid w:val="00996588"/>
    <w:rsid w:val="009A120B"/>
    <w:rsid w:val="009A39F9"/>
    <w:rsid w:val="009B58E1"/>
    <w:rsid w:val="009C4858"/>
    <w:rsid w:val="009D2E1E"/>
    <w:rsid w:val="009D5612"/>
    <w:rsid w:val="009E4EB9"/>
    <w:rsid w:val="009E5A9D"/>
    <w:rsid w:val="009E6AB7"/>
    <w:rsid w:val="009F46E9"/>
    <w:rsid w:val="009F5C41"/>
    <w:rsid w:val="00A111BD"/>
    <w:rsid w:val="00A11C2E"/>
    <w:rsid w:val="00A1328C"/>
    <w:rsid w:val="00A27266"/>
    <w:rsid w:val="00A35A15"/>
    <w:rsid w:val="00A43B3A"/>
    <w:rsid w:val="00A44F0A"/>
    <w:rsid w:val="00A71E04"/>
    <w:rsid w:val="00A724A8"/>
    <w:rsid w:val="00A72B4B"/>
    <w:rsid w:val="00A82F11"/>
    <w:rsid w:val="00A8568B"/>
    <w:rsid w:val="00A876EB"/>
    <w:rsid w:val="00A903B8"/>
    <w:rsid w:val="00A91157"/>
    <w:rsid w:val="00A930F6"/>
    <w:rsid w:val="00AA0137"/>
    <w:rsid w:val="00AA34D6"/>
    <w:rsid w:val="00AA6370"/>
    <w:rsid w:val="00AB1358"/>
    <w:rsid w:val="00AB3ADF"/>
    <w:rsid w:val="00AB507D"/>
    <w:rsid w:val="00AB7BBB"/>
    <w:rsid w:val="00AD1BFF"/>
    <w:rsid w:val="00AD1CF0"/>
    <w:rsid w:val="00AD4C10"/>
    <w:rsid w:val="00AE6E47"/>
    <w:rsid w:val="00B003C5"/>
    <w:rsid w:val="00B015A5"/>
    <w:rsid w:val="00B10B2F"/>
    <w:rsid w:val="00B12EFD"/>
    <w:rsid w:val="00B16B03"/>
    <w:rsid w:val="00B20CF7"/>
    <w:rsid w:val="00B52764"/>
    <w:rsid w:val="00B619E9"/>
    <w:rsid w:val="00B63BF5"/>
    <w:rsid w:val="00B640F3"/>
    <w:rsid w:val="00B65C3E"/>
    <w:rsid w:val="00B6787D"/>
    <w:rsid w:val="00B76C65"/>
    <w:rsid w:val="00B83EB6"/>
    <w:rsid w:val="00B90F61"/>
    <w:rsid w:val="00B92AF5"/>
    <w:rsid w:val="00BA6C30"/>
    <w:rsid w:val="00BA6C45"/>
    <w:rsid w:val="00BB77F0"/>
    <w:rsid w:val="00BC2C43"/>
    <w:rsid w:val="00BC6B58"/>
    <w:rsid w:val="00BD5E01"/>
    <w:rsid w:val="00BD7D92"/>
    <w:rsid w:val="00BE743A"/>
    <w:rsid w:val="00BF3D9B"/>
    <w:rsid w:val="00C06135"/>
    <w:rsid w:val="00C15A84"/>
    <w:rsid w:val="00C20C4F"/>
    <w:rsid w:val="00C276FA"/>
    <w:rsid w:val="00C516BF"/>
    <w:rsid w:val="00C5270F"/>
    <w:rsid w:val="00C56345"/>
    <w:rsid w:val="00C66556"/>
    <w:rsid w:val="00C67A94"/>
    <w:rsid w:val="00C9156E"/>
    <w:rsid w:val="00CA4A39"/>
    <w:rsid w:val="00CB7B50"/>
    <w:rsid w:val="00CF37F6"/>
    <w:rsid w:val="00D13F01"/>
    <w:rsid w:val="00D2058E"/>
    <w:rsid w:val="00D276F7"/>
    <w:rsid w:val="00D41B2F"/>
    <w:rsid w:val="00D533AF"/>
    <w:rsid w:val="00D53451"/>
    <w:rsid w:val="00D71D00"/>
    <w:rsid w:val="00D7441A"/>
    <w:rsid w:val="00D75EBF"/>
    <w:rsid w:val="00D87104"/>
    <w:rsid w:val="00D87CD3"/>
    <w:rsid w:val="00D94469"/>
    <w:rsid w:val="00D968F8"/>
    <w:rsid w:val="00DA1280"/>
    <w:rsid w:val="00DA5568"/>
    <w:rsid w:val="00DC10D8"/>
    <w:rsid w:val="00DD0E1B"/>
    <w:rsid w:val="00DE5B97"/>
    <w:rsid w:val="00DE675A"/>
    <w:rsid w:val="00DF07DD"/>
    <w:rsid w:val="00DF41F7"/>
    <w:rsid w:val="00E013FE"/>
    <w:rsid w:val="00E048D1"/>
    <w:rsid w:val="00E10428"/>
    <w:rsid w:val="00E27E1E"/>
    <w:rsid w:val="00E327CE"/>
    <w:rsid w:val="00E610AD"/>
    <w:rsid w:val="00E705B8"/>
    <w:rsid w:val="00E83DA6"/>
    <w:rsid w:val="00E8418F"/>
    <w:rsid w:val="00E85B45"/>
    <w:rsid w:val="00E860C8"/>
    <w:rsid w:val="00E8734A"/>
    <w:rsid w:val="00E97587"/>
    <w:rsid w:val="00EB40F3"/>
    <w:rsid w:val="00EB418C"/>
    <w:rsid w:val="00EB6A5C"/>
    <w:rsid w:val="00EC7CFB"/>
    <w:rsid w:val="00ED1285"/>
    <w:rsid w:val="00ED1664"/>
    <w:rsid w:val="00ED2006"/>
    <w:rsid w:val="00ED33E2"/>
    <w:rsid w:val="00EE43D6"/>
    <w:rsid w:val="00EF0F20"/>
    <w:rsid w:val="00EF1E4B"/>
    <w:rsid w:val="00EF744B"/>
    <w:rsid w:val="00F14630"/>
    <w:rsid w:val="00F20ECC"/>
    <w:rsid w:val="00F22DC0"/>
    <w:rsid w:val="00F25221"/>
    <w:rsid w:val="00F25381"/>
    <w:rsid w:val="00F352E0"/>
    <w:rsid w:val="00F42150"/>
    <w:rsid w:val="00F50190"/>
    <w:rsid w:val="00F503E9"/>
    <w:rsid w:val="00F52D0A"/>
    <w:rsid w:val="00F54D46"/>
    <w:rsid w:val="00F5552E"/>
    <w:rsid w:val="00F56C50"/>
    <w:rsid w:val="00F66A9B"/>
    <w:rsid w:val="00F67B02"/>
    <w:rsid w:val="00F72329"/>
    <w:rsid w:val="00F73E42"/>
    <w:rsid w:val="00F93389"/>
    <w:rsid w:val="00F94ACC"/>
    <w:rsid w:val="00FA1DB5"/>
    <w:rsid w:val="00FA775D"/>
    <w:rsid w:val="00FB6179"/>
    <w:rsid w:val="00FC43D3"/>
    <w:rsid w:val="00FC51E1"/>
    <w:rsid w:val="00FC7DB7"/>
    <w:rsid w:val="00FE158A"/>
    <w:rsid w:val="00FE1CDE"/>
    <w:rsid w:val="00FE1ED0"/>
    <w:rsid w:val="00FF3D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06758"/>
  <w15:docId w15:val="{2714DD80-F3B1-48BC-A444-024318A4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6619F0"/>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rsid w:val="006619F0"/>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6619F0"/>
    <w:pPr>
      <w:widowControl w:val="0"/>
    </w:pPr>
    <w:rPr>
      <w:rFonts w:ascii="Arial" w:hAnsi="Arial"/>
      <w:color w:val="000000"/>
    </w:rPr>
  </w:style>
  <w:style w:type="paragraph" w:customStyle="1" w:styleId="Odka">
    <w:name w:val="Oádka"/>
    <w:rsid w:val="006619F0"/>
    <w:pPr>
      <w:widowControl w:val="0"/>
      <w:overflowPunct w:val="0"/>
      <w:autoSpaceDE w:val="0"/>
      <w:autoSpaceDN w:val="0"/>
      <w:adjustRightInd w:val="0"/>
      <w:textAlignment w:val="baseline"/>
    </w:pPr>
    <w:rPr>
      <w:color w:val="000000"/>
      <w:sz w:val="24"/>
    </w:rPr>
  </w:style>
  <w:style w:type="paragraph" w:customStyle="1" w:styleId="Znaeka">
    <w:name w:val="Znaeka"/>
    <w:rsid w:val="006619F0"/>
    <w:pPr>
      <w:widowControl w:val="0"/>
      <w:overflowPunct w:val="0"/>
      <w:autoSpaceDE w:val="0"/>
      <w:autoSpaceDN w:val="0"/>
      <w:adjustRightInd w:val="0"/>
      <w:ind w:left="288"/>
      <w:textAlignment w:val="baseline"/>
    </w:pPr>
    <w:rPr>
      <w:color w:val="000000"/>
      <w:sz w:val="24"/>
    </w:rPr>
  </w:style>
  <w:style w:type="paragraph" w:customStyle="1" w:styleId="Znaeka1">
    <w:name w:val="Znaeka 1"/>
    <w:rsid w:val="006619F0"/>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rsid w:val="006619F0"/>
    <w:pPr>
      <w:widowControl w:val="0"/>
      <w:overflowPunct w:val="0"/>
      <w:autoSpaceDE w:val="0"/>
      <w:autoSpaceDN w:val="0"/>
      <w:adjustRightInd w:val="0"/>
      <w:ind w:left="720"/>
      <w:textAlignment w:val="baseline"/>
    </w:pPr>
    <w:rPr>
      <w:color w:val="000000"/>
      <w:sz w:val="24"/>
    </w:rPr>
  </w:style>
  <w:style w:type="paragraph" w:customStyle="1" w:styleId="Podnadpis1">
    <w:name w:val="Podnadpis1"/>
    <w:rsid w:val="006619F0"/>
    <w:pPr>
      <w:widowControl w:val="0"/>
      <w:overflowPunct w:val="0"/>
      <w:autoSpaceDE w:val="0"/>
      <w:autoSpaceDN w:val="0"/>
      <w:adjustRightInd w:val="0"/>
      <w:textAlignment w:val="baseline"/>
    </w:pPr>
    <w:rPr>
      <w:b/>
      <w:i/>
      <w:color w:val="000000"/>
      <w:sz w:val="24"/>
    </w:rPr>
  </w:style>
  <w:style w:type="paragraph" w:customStyle="1" w:styleId="Nadpis">
    <w:name w:val="Nadpis"/>
    <w:rsid w:val="006619F0"/>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sid w:val="006619F0"/>
    <w:pPr>
      <w:widowControl w:val="0"/>
    </w:pPr>
    <w:rPr>
      <w:color w:val="000000"/>
    </w:rPr>
  </w:style>
  <w:style w:type="paragraph" w:customStyle="1" w:styleId="Pata">
    <w:name w:val="Pata"/>
    <w:rsid w:val="006619F0"/>
    <w:pPr>
      <w:widowControl w:val="0"/>
      <w:overflowPunct w:val="0"/>
      <w:autoSpaceDE w:val="0"/>
      <w:autoSpaceDN w:val="0"/>
      <w:adjustRightInd w:val="0"/>
      <w:textAlignment w:val="baseline"/>
    </w:pPr>
    <w:rPr>
      <w:color w:val="000000"/>
      <w:sz w:val="24"/>
    </w:rPr>
  </w:style>
  <w:style w:type="paragraph" w:customStyle="1" w:styleId="Texttabulky">
    <w:name w:val="Text tabulky"/>
    <w:rsid w:val="006619F0"/>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rsid w:val="006619F0"/>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rPr>
  </w:style>
  <w:style w:type="character" w:customStyle="1" w:styleId="TextnormlnPVLChar">
    <w:name w:val="Text normální (PVL) Char"/>
    <w:link w:val="TextnormlnPVL"/>
    <w:locked/>
    <w:rsid w:val="000773B4"/>
    <w:rPr>
      <w:rFonts w:ascii="Arial" w:hAnsi="Arial" w:cs="Arial"/>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rPr>
  </w:style>
  <w:style w:type="character" w:customStyle="1" w:styleId="NzevsmlouvyChar">
    <w:name w:val="Název smlouvy Char"/>
    <w:link w:val="Nzevsmlouvy"/>
    <w:locked/>
    <w:rsid w:val="000773B4"/>
    <w:rPr>
      <w:rFonts w:ascii="Arial" w:hAnsi="Arial" w:cs="Arial"/>
      <w:b/>
      <w:sz w:val="48"/>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rPr>
  </w:style>
  <w:style w:type="paragraph" w:customStyle="1" w:styleId="Meziodstavce">
    <w:name w:val="Meziodstavce"/>
    <w:basedOn w:val="TextnormlnPVL"/>
    <w:link w:val="MeziodstavceChar"/>
    <w:qFormat/>
    <w:rsid w:val="00077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8760">
      <w:bodyDiv w:val="1"/>
      <w:marLeft w:val="0"/>
      <w:marRight w:val="0"/>
      <w:marTop w:val="0"/>
      <w:marBottom w:val="0"/>
      <w:divBdr>
        <w:top w:val="none" w:sz="0" w:space="0" w:color="auto"/>
        <w:left w:val="none" w:sz="0" w:space="0" w:color="auto"/>
        <w:bottom w:val="none" w:sz="0" w:space="0" w:color="auto"/>
        <w:right w:val="none" w:sz="0" w:space="0" w:color="auto"/>
      </w:divBdr>
    </w:div>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463037581">
      <w:bodyDiv w:val="1"/>
      <w:marLeft w:val="0"/>
      <w:marRight w:val="0"/>
      <w:marTop w:val="0"/>
      <w:marBottom w:val="0"/>
      <w:divBdr>
        <w:top w:val="none" w:sz="0" w:space="0" w:color="auto"/>
        <w:left w:val="none" w:sz="0" w:space="0" w:color="auto"/>
        <w:bottom w:val="none" w:sz="0" w:space="0" w:color="auto"/>
        <w:right w:val="none" w:sz="0" w:space="0" w:color="auto"/>
      </w:divBdr>
    </w:div>
    <w:div w:id="525750310">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37443830">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4884830">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AC7D9-58B8-47EB-BD0A-56A3E367D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168</TotalTime>
  <Pages>10</Pages>
  <Words>3852</Words>
  <Characters>22729</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5</cp:revision>
  <cp:lastPrinted>2005-07-18T05:22:00Z</cp:lastPrinted>
  <dcterms:created xsi:type="dcterms:W3CDTF">2021-10-11T17:32:00Z</dcterms:created>
  <dcterms:modified xsi:type="dcterms:W3CDTF">2021-10-29T08:10:00Z</dcterms:modified>
</cp:coreProperties>
</file>