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98" w:rsidRPr="009E7E08" w:rsidRDefault="001A4998" w:rsidP="001A4998">
      <w:pPr>
        <w:pStyle w:val="Nadpis1"/>
        <w:spacing w:before="0"/>
        <w:rPr>
          <w:rFonts w:asciiTheme="minorHAnsi" w:hAnsiTheme="minorHAnsi" w:cs="Arial"/>
          <w:b w:val="0"/>
          <w:iCs/>
          <w:sz w:val="32"/>
        </w:rPr>
      </w:pPr>
      <w:r w:rsidRPr="009E7E08">
        <w:rPr>
          <w:rFonts w:asciiTheme="minorHAnsi" w:hAnsiTheme="minorHAnsi" w:cs="Arial"/>
          <w:b w:val="0"/>
          <w:iCs/>
          <w:sz w:val="32"/>
        </w:rPr>
        <w:t xml:space="preserve">Smlouva o dílo </w:t>
      </w:r>
    </w:p>
    <w:p w:rsidR="001A4998" w:rsidRPr="009E7E08" w:rsidRDefault="001A4998" w:rsidP="001A4998">
      <w:pPr>
        <w:jc w:val="center"/>
        <w:rPr>
          <w:rFonts w:asciiTheme="minorHAnsi" w:hAnsiTheme="minorHAnsi" w:cs="Arial"/>
          <w:bCs/>
          <w:iCs/>
          <w:szCs w:val="22"/>
        </w:rPr>
      </w:pPr>
      <w:r w:rsidRPr="009E7E08">
        <w:rPr>
          <w:rFonts w:asciiTheme="minorHAnsi" w:hAnsiTheme="minorHAnsi" w:cs="Arial"/>
          <w:bCs/>
          <w:iCs/>
          <w:szCs w:val="22"/>
        </w:rPr>
        <w:t xml:space="preserve">uzavřená dle § </w:t>
      </w:r>
      <w:r w:rsidR="005A067D" w:rsidRPr="009E7E08">
        <w:rPr>
          <w:rFonts w:asciiTheme="minorHAnsi" w:hAnsiTheme="minorHAnsi" w:cs="Arial"/>
          <w:bCs/>
          <w:iCs/>
          <w:szCs w:val="22"/>
        </w:rPr>
        <w:t>2586</w:t>
      </w:r>
      <w:r w:rsidRPr="009E7E08">
        <w:rPr>
          <w:rFonts w:asciiTheme="minorHAnsi" w:hAnsiTheme="minorHAnsi" w:cs="Arial"/>
          <w:bCs/>
          <w:iCs/>
          <w:szCs w:val="22"/>
        </w:rPr>
        <w:t xml:space="preserve"> a násl. </w:t>
      </w:r>
      <w:r w:rsidR="005A067D" w:rsidRPr="009E7E08">
        <w:rPr>
          <w:rFonts w:asciiTheme="minorHAnsi" w:hAnsiTheme="minorHAnsi" w:cs="Arial"/>
          <w:bCs/>
          <w:iCs/>
          <w:szCs w:val="22"/>
        </w:rPr>
        <w:t>obč. zák. č. 89/2012 Sb.</w:t>
      </w:r>
      <w:r w:rsidRPr="009E7E08">
        <w:rPr>
          <w:rFonts w:asciiTheme="minorHAnsi" w:hAnsiTheme="minorHAnsi" w:cs="Arial"/>
          <w:bCs/>
          <w:iCs/>
          <w:szCs w:val="22"/>
        </w:rPr>
        <w:t xml:space="preserve">, </w:t>
      </w:r>
    </w:p>
    <w:p w:rsidR="001A4998" w:rsidRPr="009E7E08" w:rsidRDefault="001A4998" w:rsidP="001A4998">
      <w:pPr>
        <w:jc w:val="center"/>
        <w:rPr>
          <w:rFonts w:asciiTheme="minorHAnsi" w:hAnsiTheme="minorHAnsi" w:cs="Arial"/>
          <w:bCs/>
          <w:iCs/>
          <w:szCs w:val="22"/>
        </w:rPr>
      </w:pPr>
      <w:r w:rsidRPr="009E7E08">
        <w:rPr>
          <w:rFonts w:asciiTheme="minorHAnsi" w:hAnsiTheme="minorHAnsi" w:cs="Arial"/>
          <w:bCs/>
          <w:iCs/>
          <w:szCs w:val="22"/>
        </w:rPr>
        <w:t>ve znění pozdějších předpisů</w:t>
      </w:r>
    </w:p>
    <w:p w:rsidR="0064505D" w:rsidRPr="009E7E08" w:rsidRDefault="0064505D" w:rsidP="001A4998">
      <w:pPr>
        <w:jc w:val="center"/>
        <w:rPr>
          <w:rFonts w:asciiTheme="minorHAnsi" w:hAnsiTheme="minorHAnsi" w:cs="Arial"/>
          <w:bCs/>
          <w:iCs/>
          <w:szCs w:val="22"/>
        </w:rPr>
      </w:pPr>
    </w:p>
    <w:p w:rsidR="001A4998" w:rsidRPr="009E7E08" w:rsidRDefault="001A4998" w:rsidP="001A4998">
      <w:pPr>
        <w:jc w:val="both"/>
        <w:rPr>
          <w:rFonts w:asciiTheme="minorHAnsi" w:hAnsiTheme="minorHAnsi" w:cs="Arial"/>
          <w:sz w:val="22"/>
          <w:szCs w:val="22"/>
        </w:rPr>
      </w:pPr>
    </w:p>
    <w:p w:rsidR="001A4998" w:rsidRPr="009E7E08" w:rsidRDefault="004321F9" w:rsidP="004321F9">
      <w:pPr>
        <w:pStyle w:val="Nadpis4"/>
        <w:numPr>
          <w:ilvl w:val="0"/>
          <w:numId w:val="0"/>
        </w:numPr>
        <w:jc w:val="center"/>
        <w:rPr>
          <w:rFonts w:asciiTheme="minorHAnsi" w:hAnsiTheme="minorHAnsi" w:cs="Arial"/>
          <w:iCs/>
          <w:szCs w:val="22"/>
        </w:rPr>
      </w:pPr>
      <w:r w:rsidRPr="009E7E08">
        <w:rPr>
          <w:rFonts w:asciiTheme="minorHAnsi" w:hAnsiTheme="minorHAnsi" w:cs="Arial"/>
          <w:bCs w:val="0"/>
          <w:iCs/>
          <w:szCs w:val="22"/>
        </w:rPr>
        <w:t>I.</w:t>
      </w:r>
      <w:r w:rsidRPr="009E7E08">
        <w:rPr>
          <w:rFonts w:asciiTheme="minorHAnsi" w:hAnsiTheme="minorHAnsi" w:cs="Arial"/>
          <w:iCs/>
          <w:szCs w:val="22"/>
        </w:rPr>
        <w:tab/>
      </w:r>
      <w:r w:rsidR="001A4998" w:rsidRPr="009E7E08">
        <w:rPr>
          <w:rFonts w:asciiTheme="minorHAnsi" w:hAnsiTheme="minorHAnsi" w:cs="Arial"/>
          <w:iCs/>
          <w:szCs w:val="22"/>
        </w:rPr>
        <w:t>Smluvní strany</w:t>
      </w:r>
    </w:p>
    <w:p w:rsidR="004321F9" w:rsidRPr="009E7E08" w:rsidRDefault="004321F9" w:rsidP="004321F9">
      <w:pPr>
        <w:rPr>
          <w:rFonts w:asciiTheme="minorHAnsi" w:hAnsiTheme="minorHAnsi"/>
          <w:sz w:val="12"/>
          <w:szCs w:val="12"/>
        </w:rPr>
      </w:pPr>
    </w:p>
    <w:p w:rsidR="00220EAB" w:rsidRPr="009E7E08" w:rsidRDefault="001A4998" w:rsidP="00884D9F">
      <w:pPr>
        <w:pStyle w:val="Nadpis5"/>
        <w:ind w:left="1440" w:hanging="1440"/>
        <w:rPr>
          <w:rFonts w:asciiTheme="minorHAnsi" w:hAnsiTheme="minorHAnsi" w:cs="Arial"/>
          <w:b w:val="0"/>
          <w:bCs w:val="0"/>
        </w:rPr>
      </w:pPr>
      <w:r w:rsidRPr="009E7E08">
        <w:rPr>
          <w:rFonts w:asciiTheme="minorHAnsi" w:hAnsiTheme="minorHAnsi" w:cs="Arial"/>
          <w:b w:val="0"/>
          <w:bCs w:val="0"/>
        </w:rPr>
        <w:t>Objednatel:</w:t>
      </w:r>
      <w:r w:rsidRPr="009E7E08">
        <w:rPr>
          <w:rFonts w:asciiTheme="minorHAnsi" w:hAnsiTheme="minorHAnsi" w:cs="Arial"/>
          <w:b w:val="0"/>
          <w:bCs w:val="0"/>
        </w:rPr>
        <w:tab/>
      </w:r>
      <w:r w:rsidR="006B1AF7">
        <w:rPr>
          <w:rFonts w:asciiTheme="minorHAnsi" w:hAnsiTheme="minorHAnsi" w:cs="Arial"/>
          <w:bCs w:val="0"/>
        </w:rPr>
        <w:t xml:space="preserve">Město </w:t>
      </w:r>
      <w:r w:rsidR="005B7D83">
        <w:rPr>
          <w:rFonts w:asciiTheme="minorHAnsi" w:hAnsiTheme="minorHAnsi" w:cs="Arial"/>
          <w:bCs w:val="0"/>
        </w:rPr>
        <w:t>Králíky</w:t>
      </w:r>
      <w:r w:rsidR="009F4333">
        <w:rPr>
          <w:rFonts w:asciiTheme="minorHAnsi" w:hAnsiTheme="minorHAnsi" w:cs="Arial"/>
          <w:bCs w:val="0"/>
        </w:rPr>
        <w:t xml:space="preserve">, </w:t>
      </w:r>
      <w:r w:rsidR="009F4333">
        <w:rPr>
          <w:rFonts w:asciiTheme="minorHAnsi" w:hAnsiTheme="minorHAnsi" w:cs="Arial"/>
          <w:b w:val="0"/>
          <w:bCs w:val="0"/>
        </w:rPr>
        <w:t xml:space="preserve">se sídlem </w:t>
      </w:r>
      <w:r w:rsidR="005B7D83">
        <w:rPr>
          <w:rFonts w:asciiTheme="minorHAnsi" w:hAnsiTheme="minorHAnsi" w:cs="Arial"/>
          <w:b w:val="0"/>
          <w:bCs w:val="0"/>
        </w:rPr>
        <w:t>Velké náměstí 5</w:t>
      </w:r>
      <w:r w:rsidR="00884D9F">
        <w:rPr>
          <w:rFonts w:asciiTheme="minorHAnsi" w:hAnsiTheme="minorHAnsi" w:cs="Arial"/>
          <w:b w:val="0"/>
          <w:bCs w:val="0"/>
        </w:rPr>
        <w:t xml:space="preserve">, </w:t>
      </w:r>
      <w:r w:rsidR="005B7D83">
        <w:rPr>
          <w:rFonts w:asciiTheme="minorHAnsi" w:hAnsiTheme="minorHAnsi" w:cs="Arial"/>
          <w:b w:val="0"/>
          <w:bCs w:val="0"/>
        </w:rPr>
        <w:t>561 69 Králíky</w:t>
      </w:r>
      <w:r w:rsidR="009F4333">
        <w:rPr>
          <w:rFonts w:asciiTheme="minorHAnsi" w:hAnsiTheme="minorHAnsi" w:cs="Arial"/>
          <w:b w:val="0"/>
          <w:bCs w:val="0"/>
        </w:rPr>
        <w:t xml:space="preserve">, </w:t>
      </w:r>
      <w:r w:rsidR="00884D9F">
        <w:rPr>
          <w:rFonts w:asciiTheme="minorHAnsi" w:hAnsiTheme="minorHAnsi" w:cs="Arial"/>
          <w:b w:val="0"/>
          <w:bCs w:val="0"/>
        </w:rPr>
        <w:br/>
      </w:r>
      <w:r w:rsidR="009F4333">
        <w:rPr>
          <w:rFonts w:asciiTheme="minorHAnsi" w:hAnsiTheme="minorHAnsi" w:cs="Arial"/>
          <w:b w:val="0"/>
          <w:bCs w:val="0"/>
        </w:rPr>
        <w:t>IČ</w:t>
      </w:r>
      <w:r w:rsidR="008B435F">
        <w:rPr>
          <w:rFonts w:asciiTheme="minorHAnsi" w:hAnsiTheme="minorHAnsi" w:cs="Arial"/>
          <w:b w:val="0"/>
          <w:bCs w:val="0"/>
        </w:rPr>
        <w:t>O</w:t>
      </w:r>
      <w:r w:rsidR="009F4333">
        <w:rPr>
          <w:rFonts w:asciiTheme="minorHAnsi" w:hAnsiTheme="minorHAnsi" w:cs="Arial"/>
          <w:b w:val="0"/>
          <w:bCs w:val="0"/>
        </w:rPr>
        <w:t xml:space="preserve">: </w:t>
      </w:r>
      <w:r w:rsidR="005B7D83">
        <w:rPr>
          <w:rFonts w:asciiTheme="minorHAnsi" w:hAnsiTheme="minorHAnsi" w:cs="Arial"/>
          <w:b w:val="0"/>
          <w:bCs w:val="0"/>
        </w:rPr>
        <w:t>00279072</w:t>
      </w:r>
      <w:r w:rsidR="009F4333">
        <w:rPr>
          <w:rFonts w:asciiTheme="minorHAnsi" w:hAnsiTheme="minorHAnsi" w:cs="Arial"/>
          <w:b w:val="0"/>
          <w:bCs w:val="0"/>
        </w:rPr>
        <w:t>, DIČ: CZ</w:t>
      </w:r>
      <w:r w:rsidR="00CF5F5B">
        <w:rPr>
          <w:rFonts w:asciiTheme="minorHAnsi" w:hAnsiTheme="minorHAnsi" w:cs="Arial"/>
          <w:b w:val="0"/>
          <w:bCs w:val="0"/>
        </w:rPr>
        <w:t>00</w:t>
      </w:r>
      <w:r w:rsidR="005B7D83">
        <w:rPr>
          <w:rFonts w:asciiTheme="minorHAnsi" w:hAnsiTheme="minorHAnsi" w:cs="Arial"/>
          <w:b w:val="0"/>
          <w:bCs w:val="0"/>
        </w:rPr>
        <w:t>279072</w:t>
      </w:r>
    </w:p>
    <w:p w:rsidR="00CF5F5B" w:rsidRDefault="00CF5F5B" w:rsidP="00433BA6">
      <w:pPr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9F4333">
        <w:rPr>
          <w:rFonts w:asciiTheme="minorHAnsi" w:hAnsiTheme="minorHAnsi"/>
        </w:rPr>
        <w:t xml:space="preserve">astoupená </w:t>
      </w:r>
      <w:r w:rsidR="005B7D83">
        <w:rPr>
          <w:rFonts w:asciiTheme="minorHAnsi" w:hAnsiTheme="minorHAnsi"/>
        </w:rPr>
        <w:t xml:space="preserve">starostkou </w:t>
      </w:r>
      <w:r w:rsidR="008B435F">
        <w:rPr>
          <w:rFonts w:asciiTheme="minorHAnsi" w:hAnsiTheme="minorHAnsi"/>
        </w:rPr>
        <w:t xml:space="preserve">města </w:t>
      </w:r>
      <w:r w:rsidR="005B7D83">
        <w:rPr>
          <w:rFonts w:asciiTheme="minorHAnsi" w:hAnsiTheme="minorHAnsi"/>
        </w:rPr>
        <w:t>Janou Ponocnou</w:t>
      </w:r>
    </w:p>
    <w:p w:rsidR="008B435F" w:rsidRDefault="008B435F" w:rsidP="008B435F">
      <w:pPr>
        <w:rPr>
          <w:rFonts w:asciiTheme="minorHAnsi" w:hAnsiTheme="minorHAnsi"/>
        </w:rPr>
      </w:pPr>
      <w:r w:rsidRPr="009E7E08">
        <w:rPr>
          <w:rFonts w:asciiTheme="minorHAnsi" w:hAnsiTheme="minorHAnsi"/>
        </w:rPr>
        <w:tab/>
      </w:r>
      <w:r w:rsidRPr="009E7E08">
        <w:rPr>
          <w:rFonts w:asciiTheme="minorHAnsi" w:hAnsiTheme="minorHAnsi"/>
        </w:rPr>
        <w:tab/>
      </w:r>
      <w:r w:rsidRPr="002E237A">
        <w:rPr>
          <w:rFonts w:asciiTheme="minorHAnsi" w:hAnsiTheme="minorHAnsi"/>
        </w:rPr>
        <w:t xml:space="preserve">bankovní spojení: Česká spořitelna a.s. </w:t>
      </w:r>
      <w:r w:rsidRPr="002E237A">
        <w:rPr>
          <w:rFonts w:asciiTheme="minorHAnsi" w:hAnsiTheme="minorHAnsi"/>
        </w:rPr>
        <w:tab/>
        <w:t xml:space="preserve">č. účtu. </w:t>
      </w:r>
      <w:r w:rsidR="0029529D">
        <w:rPr>
          <w:rFonts w:asciiTheme="minorHAnsi" w:hAnsiTheme="minorHAnsi"/>
        </w:rPr>
        <w:t>xxxxxxxxxxxxxxx</w:t>
      </w:r>
    </w:p>
    <w:p w:rsidR="00A30ABD" w:rsidRPr="00A30ABD" w:rsidRDefault="00A30ABD" w:rsidP="008B435F">
      <w:pPr>
        <w:rPr>
          <w:rFonts w:asciiTheme="minorHAnsi" w:hAnsiTheme="minorHAnsi"/>
          <w:spacing w:val="-4"/>
        </w:rPr>
      </w:pPr>
      <w:r w:rsidRPr="00A30ABD">
        <w:rPr>
          <w:rFonts w:asciiTheme="minorHAnsi" w:hAnsiTheme="minorHAnsi"/>
          <w:spacing w:val="-4"/>
        </w:rPr>
        <w:tab/>
      </w:r>
      <w:r w:rsidRPr="00A30ABD">
        <w:rPr>
          <w:rFonts w:asciiTheme="minorHAnsi" w:hAnsiTheme="minorHAnsi"/>
          <w:spacing w:val="-4"/>
        </w:rPr>
        <w:tab/>
        <w:t>zástupce pro technické záležitosti: Herbert Holly, h.holly@kraliky.eu, 465670752</w:t>
      </w:r>
    </w:p>
    <w:p w:rsidR="00874B10" w:rsidRPr="009E7E08" w:rsidRDefault="00874B10" w:rsidP="00874B10">
      <w:pPr>
        <w:rPr>
          <w:rFonts w:asciiTheme="minorHAnsi" w:hAnsiTheme="minorHAnsi" w:cs="Arial"/>
        </w:rPr>
      </w:pPr>
    </w:p>
    <w:p w:rsidR="007A7B68" w:rsidRPr="009E7E08" w:rsidRDefault="001A4998" w:rsidP="00F777D2">
      <w:pPr>
        <w:pStyle w:val="Nadpis5"/>
        <w:ind w:left="1440" w:hanging="1440"/>
        <w:jc w:val="both"/>
        <w:rPr>
          <w:rFonts w:asciiTheme="minorHAnsi" w:hAnsiTheme="minorHAnsi" w:cs="Arial"/>
          <w:b w:val="0"/>
        </w:rPr>
      </w:pPr>
      <w:r w:rsidRPr="009E7E08">
        <w:rPr>
          <w:rFonts w:asciiTheme="minorHAnsi" w:hAnsiTheme="minorHAnsi" w:cs="Arial"/>
          <w:b w:val="0"/>
        </w:rPr>
        <w:t>Zhotovitel:</w:t>
      </w:r>
      <w:r w:rsidRPr="009E7E08">
        <w:rPr>
          <w:rFonts w:asciiTheme="minorHAnsi" w:hAnsiTheme="minorHAnsi" w:cs="Arial"/>
          <w:b w:val="0"/>
        </w:rPr>
        <w:tab/>
      </w:r>
      <w:r w:rsidR="002C4FD9" w:rsidRPr="009E7E08">
        <w:rPr>
          <w:rFonts w:asciiTheme="minorHAnsi" w:hAnsiTheme="minorHAnsi" w:cs="Arial"/>
        </w:rPr>
        <w:t xml:space="preserve">HEPA </w:t>
      </w:r>
      <w:r w:rsidR="005A067D" w:rsidRPr="009E7E08">
        <w:rPr>
          <w:rFonts w:asciiTheme="minorHAnsi" w:hAnsiTheme="minorHAnsi" w:cs="Arial"/>
        </w:rPr>
        <w:t>group</w:t>
      </w:r>
      <w:r w:rsidR="002C4FD9" w:rsidRPr="009E7E08">
        <w:rPr>
          <w:rFonts w:asciiTheme="minorHAnsi" w:hAnsiTheme="minorHAnsi" w:cs="Arial"/>
        </w:rPr>
        <w:t xml:space="preserve"> s.r.o</w:t>
      </w:r>
      <w:r w:rsidR="00F777D2" w:rsidRPr="009E7E08">
        <w:rPr>
          <w:rFonts w:asciiTheme="minorHAnsi" w:hAnsiTheme="minorHAnsi" w:cs="Arial"/>
        </w:rPr>
        <w:t>.</w:t>
      </w:r>
      <w:r w:rsidR="002C4FD9" w:rsidRPr="009E7E08">
        <w:rPr>
          <w:rFonts w:asciiTheme="minorHAnsi" w:hAnsiTheme="minorHAnsi" w:cs="Arial"/>
        </w:rPr>
        <w:t>,</w:t>
      </w:r>
      <w:r w:rsidR="002C4FD9" w:rsidRPr="009E7E08">
        <w:rPr>
          <w:rFonts w:asciiTheme="minorHAnsi" w:hAnsiTheme="minorHAnsi" w:cs="Arial"/>
          <w:b w:val="0"/>
        </w:rPr>
        <w:t xml:space="preserve"> se sídlem </w:t>
      </w:r>
      <w:r w:rsidR="00874B10" w:rsidRPr="009E7E08">
        <w:rPr>
          <w:rFonts w:asciiTheme="minorHAnsi" w:hAnsiTheme="minorHAnsi" w:cs="Arial"/>
          <w:b w:val="0"/>
        </w:rPr>
        <w:t>Ježkova 1054/10</w:t>
      </w:r>
      <w:r w:rsidR="002C4FD9" w:rsidRPr="009E7E08">
        <w:rPr>
          <w:rFonts w:asciiTheme="minorHAnsi" w:hAnsiTheme="minorHAnsi" w:cs="Arial"/>
          <w:b w:val="0"/>
        </w:rPr>
        <w:t xml:space="preserve">, </w:t>
      </w:r>
      <w:r w:rsidR="00874B10" w:rsidRPr="009E7E08">
        <w:rPr>
          <w:rFonts w:asciiTheme="minorHAnsi" w:hAnsiTheme="minorHAnsi" w:cs="Arial"/>
          <w:b w:val="0"/>
        </w:rPr>
        <w:t>130 00 Praha</w:t>
      </w:r>
      <w:r w:rsidR="002C4FD9" w:rsidRPr="009E7E08">
        <w:rPr>
          <w:rFonts w:asciiTheme="minorHAnsi" w:hAnsiTheme="minorHAnsi" w:cs="Arial"/>
          <w:b w:val="0"/>
        </w:rPr>
        <w:t>, IČ</w:t>
      </w:r>
      <w:r w:rsidR="008B435F">
        <w:rPr>
          <w:rFonts w:asciiTheme="minorHAnsi" w:hAnsiTheme="minorHAnsi" w:cs="Arial"/>
          <w:b w:val="0"/>
        </w:rPr>
        <w:t>O</w:t>
      </w:r>
      <w:r w:rsidR="002C4FD9" w:rsidRPr="009E7E08">
        <w:rPr>
          <w:rFonts w:asciiTheme="minorHAnsi" w:hAnsiTheme="minorHAnsi" w:cs="Arial"/>
          <w:b w:val="0"/>
        </w:rPr>
        <w:t>: 268 55 071,</w:t>
      </w:r>
      <w:r w:rsidR="002C4FD9" w:rsidRPr="00884D9F">
        <w:rPr>
          <w:rFonts w:asciiTheme="minorHAnsi" w:hAnsiTheme="minorHAnsi" w:cs="Arial"/>
          <w:b w:val="0"/>
        </w:rPr>
        <w:t xml:space="preserve"> </w:t>
      </w:r>
      <w:r w:rsidR="00884D9F" w:rsidRPr="00884D9F">
        <w:rPr>
          <w:rFonts w:asciiTheme="minorHAnsi" w:hAnsiTheme="minorHAnsi"/>
          <w:b w:val="0"/>
        </w:rPr>
        <w:t>DIČ: CZ26855071</w:t>
      </w:r>
      <w:r w:rsidR="00884D9F">
        <w:rPr>
          <w:rFonts w:asciiTheme="minorHAnsi" w:hAnsiTheme="minorHAnsi"/>
          <w:b w:val="0"/>
        </w:rPr>
        <w:t>,</w:t>
      </w:r>
      <w:r w:rsidR="00884D9F" w:rsidRPr="00884D9F">
        <w:rPr>
          <w:rFonts w:asciiTheme="minorHAnsi" w:hAnsiTheme="minorHAnsi"/>
          <w:b w:val="0"/>
        </w:rPr>
        <w:t xml:space="preserve"> </w:t>
      </w:r>
      <w:r w:rsidR="002C4FD9" w:rsidRPr="009E7E08">
        <w:rPr>
          <w:rFonts w:asciiTheme="minorHAnsi" w:hAnsiTheme="minorHAnsi" w:cs="Arial"/>
          <w:b w:val="0"/>
        </w:rPr>
        <w:t>zapsán</w:t>
      </w:r>
      <w:r w:rsidR="00220EAB" w:rsidRPr="009E7E08">
        <w:rPr>
          <w:rFonts w:asciiTheme="minorHAnsi" w:hAnsiTheme="minorHAnsi" w:cs="Arial"/>
          <w:b w:val="0"/>
        </w:rPr>
        <w:t>a</w:t>
      </w:r>
      <w:r w:rsidR="002C4FD9" w:rsidRPr="009E7E08">
        <w:rPr>
          <w:rFonts w:asciiTheme="minorHAnsi" w:hAnsiTheme="minorHAnsi" w:cs="Arial"/>
          <w:b w:val="0"/>
        </w:rPr>
        <w:t xml:space="preserve"> v obchodním rejstřík</w:t>
      </w:r>
      <w:r w:rsidR="00D3233E" w:rsidRPr="009E7E08">
        <w:rPr>
          <w:rFonts w:asciiTheme="minorHAnsi" w:hAnsiTheme="minorHAnsi" w:cs="Arial"/>
          <w:b w:val="0"/>
        </w:rPr>
        <w:t>u vedeném Městským soudem v Praze, oddíl C, vložka 203981</w:t>
      </w:r>
      <w:r w:rsidR="007A7B68" w:rsidRPr="009E7E08">
        <w:rPr>
          <w:rFonts w:asciiTheme="minorHAnsi" w:hAnsiTheme="minorHAnsi" w:cs="Arial"/>
          <w:b w:val="0"/>
        </w:rPr>
        <w:t>,</w:t>
      </w:r>
    </w:p>
    <w:p w:rsidR="005A067D" w:rsidRPr="00884D9F" w:rsidRDefault="00220EAB" w:rsidP="00884D9F">
      <w:pPr>
        <w:pStyle w:val="Nadpis5"/>
        <w:ind w:left="1440" w:hanging="1440"/>
        <w:jc w:val="both"/>
        <w:rPr>
          <w:rFonts w:asciiTheme="minorHAnsi" w:hAnsiTheme="minorHAnsi" w:cs="Arial"/>
          <w:b w:val="0"/>
          <w:szCs w:val="22"/>
        </w:rPr>
      </w:pPr>
      <w:r w:rsidRPr="009E7E08">
        <w:rPr>
          <w:rFonts w:asciiTheme="minorHAnsi" w:hAnsiTheme="minorHAnsi" w:cs="Arial"/>
          <w:b w:val="0"/>
        </w:rPr>
        <w:tab/>
        <w:t>zastoupená</w:t>
      </w:r>
      <w:r w:rsidR="007A7B68" w:rsidRPr="009E7E08">
        <w:rPr>
          <w:rFonts w:asciiTheme="minorHAnsi" w:hAnsiTheme="minorHAnsi" w:cs="Arial"/>
          <w:b w:val="0"/>
        </w:rPr>
        <w:t xml:space="preserve"> jednatelem Mgr. Přemyslem Novákem</w:t>
      </w:r>
      <w:r w:rsidR="001A4998" w:rsidRPr="009E7E08">
        <w:rPr>
          <w:rFonts w:asciiTheme="minorHAnsi" w:hAnsiTheme="minorHAnsi" w:cs="Arial"/>
          <w:b w:val="0"/>
          <w:szCs w:val="22"/>
        </w:rPr>
        <w:tab/>
      </w:r>
      <w:r w:rsidR="005A067D" w:rsidRPr="009E7E08">
        <w:rPr>
          <w:rFonts w:asciiTheme="minorHAnsi" w:hAnsiTheme="minorHAnsi"/>
        </w:rPr>
        <w:t xml:space="preserve"> </w:t>
      </w:r>
    </w:p>
    <w:p w:rsidR="005A067D" w:rsidRPr="009E7E08" w:rsidRDefault="005A067D" w:rsidP="005A067D">
      <w:pPr>
        <w:rPr>
          <w:rFonts w:asciiTheme="minorHAnsi" w:hAnsiTheme="minorHAnsi"/>
        </w:rPr>
      </w:pPr>
      <w:r w:rsidRPr="009E7E08">
        <w:rPr>
          <w:rFonts w:asciiTheme="minorHAnsi" w:hAnsiTheme="minorHAnsi"/>
        </w:rPr>
        <w:tab/>
      </w:r>
      <w:r w:rsidRPr="009E7E08">
        <w:rPr>
          <w:rFonts w:asciiTheme="minorHAnsi" w:hAnsiTheme="minorHAnsi"/>
        </w:rPr>
        <w:tab/>
        <w:t xml:space="preserve">bankovní spojení: Komerční banka a.s. </w:t>
      </w:r>
      <w:r w:rsidRPr="009E7E08">
        <w:rPr>
          <w:rFonts w:asciiTheme="minorHAnsi" w:hAnsiTheme="minorHAnsi"/>
        </w:rPr>
        <w:tab/>
        <w:t>č.</w:t>
      </w:r>
      <w:r w:rsidR="000107FA" w:rsidRPr="009E7E08">
        <w:rPr>
          <w:rFonts w:asciiTheme="minorHAnsi" w:hAnsiTheme="minorHAnsi"/>
        </w:rPr>
        <w:t xml:space="preserve"> </w:t>
      </w:r>
      <w:r w:rsidRPr="009E7E08">
        <w:rPr>
          <w:rFonts w:asciiTheme="minorHAnsi" w:hAnsiTheme="minorHAnsi"/>
        </w:rPr>
        <w:t xml:space="preserve">účtu. </w:t>
      </w:r>
      <w:r w:rsidR="0029529D">
        <w:rPr>
          <w:rFonts w:asciiTheme="minorHAnsi" w:hAnsiTheme="minorHAnsi"/>
        </w:rPr>
        <w:t>xxxxxxxxxxxxxxxxxx</w:t>
      </w:r>
    </w:p>
    <w:p w:rsidR="000717ED" w:rsidRPr="009E7E08" w:rsidRDefault="000717ED" w:rsidP="000717ED">
      <w:pPr>
        <w:rPr>
          <w:rFonts w:asciiTheme="minorHAnsi" w:hAnsiTheme="minorHAnsi" w:cs="Arial"/>
        </w:rPr>
      </w:pPr>
    </w:p>
    <w:p w:rsidR="00874B10" w:rsidRPr="009E7E08" w:rsidRDefault="00874B10" w:rsidP="000717ED">
      <w:pPr>
        <w:rPr>
          <w:rFonts w:asciiTheme="minorHAnsi" w:hAnsiTheme="minorHAnsi" w:cs="Arial"/>
        </w:rPr>
      </w:pPr>
    </w:p>
    <w:p w:rsidR="001A4998" w:rsidRPr="009E7E08" w:rsidRDefault="00874B10" w:rsidP="00874B10">
      <w:pPr>
        <w:pStyle w:val="Nadpis6"/>
        <w:spacing w:before="0"/>
        <w:rPr>
          <w:rFonts w:asciiTheme="minorHAnsi" w:hAnsiTheme="minorHAnsi" w:cs="Arial"/>
          <w:i w:val="0"/>
          <w:color w:val="auto"/>
        </w:rPr>
      </w:pPr>
      <w:r w:rsidRPr="009E7E08">
        <w:rPr>
          <w:rFonts w:asciiTheme="minorHAnsi" w:hAnsiTheme="minorHAnsi" w:cs="Arial"/>
          <w:i w:val="0"/>
          <w:color w:val="auto"/>
        </w:rPr>
        <w:t>II.</w:t>
      </w:r>
      <w:r w:rsidRPr="009E7E08">
        <w:rPr>
          <w:rFonts w:asciiTheme="minorHAnsi" w:hAnsiTheme="minorHAnsi" w:cs="Arial"/>
          <w:i w:val="0"/>
          <w:color w:val="auto"/>
        </w:rPr>
        <w:tab/>
      </w:r>
      <w:r w:rsidR="001A4998" w:rsidRPr="009E7E08">
        <w:rPr>
          <w:rFonts w:asciiTheme="minorHAnsi" w:hAnsiTheme="minorHAnsi" w:cs="Arial"/>
          <w:i w:val="0"/>
          <w:color w:val="auto"/>
        </w:rPr>
        <w:t>Předmět smlouvy</w:t>
      </w:r>
    </w:p>
    <w:p w:rsidR="00874B10" w:rsidRPr="009E7E08" w:rsidRDefault="00874B10" w:rsidP="00874B10">
      <w:pPr>
        <w:rPr>
          <w:rFonts w:asciiTheme="minorHAnsi" w:hAnsiTheme="minorHAnsi" w:cs="Arial"/>
          <w:sz w:val="12"/>
          <w:szCs w:val="12"/>
        </w:rPr>
      </w:pPr>
    </w:p>
    <w:p w:rsidR="001A4998" w:rsidRPr="009E7E08" w:rsidRDefault="001A4998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>(1) Touto smlouvou o dílo se zhotovitel zava</w:t>
      </w:r>
      <w:r w:rsidR="00E854D4" w:rsidRPr="009E7E08">
        <w:rPr>
          <w:rFonts w:asciiTheme="minorHAnsi" w:hAnsiTheme="minorHAnsi" w:cs="Arial"/>
          <w:szCs w:val="22"/>
        </w:rPr>
        <w:t xml:space="preserve">zuje na vlastní náklady, riziko, </w:t>
      </w:r>
      <w:r w:rsidRPr="009E7E08">
        <w:rPr>
          <w:rFonts w:asciiTheme="minorHAnsi" w:hAnsiTheme="minorHAnsi" w:cs="Arial"/>
          <w:szCs w:val="22"/>
        </w:rPr>
        <w:t>odpovědnost</w:t>
      </w:r>
      <w:r w:rsidR="00E854D4" w:rsidRPr="009E7E08">
        <w:rPr>
          <w:rFonts w:asciiTheme="minorHAnsi" w:hAnsiTheme="minorHAnsi" w:cs="Arial"/>
          <w:szCs w:val="22"/>
        </w:rPr>
        <w:t xml:space="preserve">, dle pokynu objednatele a objednatelem schváleného návrhu designu </w:t>
      </w:r>
      <w:r w:rsidRPr="009E7E08">
        <w:rPr>
          <w:rFonts w:asciiTheme="minorHAnsi" w:hAnsiTheme="minorHAnsi" w:cs="Arial"/>
          <w:szCs w:val="22"/>
        </w:rPr>
        <w:t>a</w:t>
      </w:r>
      <w:r w:rsidR="00EF0FCF">
        <w:rPr>
          <w:rFonts w:asciiTheme="minorHAnsi" w:hAnsiTheme="minorHAnsi" w:cs="Arial"/>
          <w:szCs w:val="22"/>
        </w:rPr>
        <w:t> za </w:t>
      </w:r>
      <w:r w:rsidRPr="009E7E08">
        <w:rPr>
          <w:rFonts w:asciiTheme="minorHAnsi" w:hAnsiTheme="minorHAnsi" w:cs="Arial"/>
          <w:szCs w:val="22"/>
        </w:rPr>
        <w:t xml:space="preserve">podmínek stanovených touto smlouvou provést </w:t>
      </w:r>
      <w:r w:rsidR="007A7375" w:rsidRPr="009E7E08">
        <w:rPr>
          <w:rFonts w:asciiTheme="minorHAnsi" w:hAnsiTheme="minorHAnsi" w:cs="Arial"/>
          <w:szCs w:val="22"/>
        </w:rPr>
        <w:t>dílo</w:t>
      </w:r>
      <w:r w:rsidRPr="009E7E08">
        <w:rPr>
          <w:rFonts w:asciiTheme="minorHAnsi" w:hAnsiTheme="minorHAnsi" w:cs="Arial"/>
          <w:szCs w:val="22"/>
        </w:rPr>
        <w:t xml:space="preserve">: </w:t>
      </w:r>
    </w:p>
    <w:p w:rsidR="001A4998" w:rsidRPr="00EF0FCF" w:rsidRDefault="001A4998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bCs/>
          <w:sz w:val="6"/>
          <w:szCs w:val="6"/>
        </w:rPr>
      </w:pPr>
    </w:p>
    <w:p w:rsidR="00935AC0" w:rsidRPr="009E7E08" w:rsidRDefault="00935AC0" w:rsidP="00935AC0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9E7E08">
        <w:rPr>
          <w:rFonts w:asciiTheme="minorHAnsi" w:hAnsiTheme="minorHAnsi" w:cs="Arial"/>
          <w:b/>
          <w:sz w:val="28"/>
          <w:szCs w:val="28"/>
        </w:rPr>
        <w:t>„</w:t>
      </w:r>
      <w:r w:rsidR="00811FA2" w:rsidRPr="009E7E08">
        <w:rPr>
          <w:rFonts w:asciiTheme="minorHAnsi" w:hAnsiTheme="minorHAnsi" w:cs="Arial"/>
          <w:b/>
          <w:sz w:val="28"/>
          <w:szCs w:val="28"/>
        </w:rPr>
        <w:t>DiscGolfPark</w:t>
      </w:r>
      <w:r w:rsidR="002406C7">
        <w:rPr>
          <w:rFonts w:asciiTheme="minorHAnsi" w:hAnsiTheme="minorHAnsi" w:cs="Arial"/>
          <w:b/>
          <w:sz w:val="28"/>
          <w:szCs w:val="28"/>
        </w:rPr>
        <w:t xml:space="preserve"> </w:t>
      </w:r>
      <w:r w:rsidR="005B7D83">
        <w:rPr>
          <w:rFonts w:asciiTheme="minorHAnsi" w:hAnsiTheme="minorHAnsi" w:cs="Arial"/>
          <w:b/>
          <w:sz w:val="28"/>
          <w:szCs w:val="28"/>
        </w:rPr>
        <w:t>Králíky</w:t>
      </w:r>
      <w:r w:rsidRPr="009E7E08">
        <w:rPr>
          <w:rFonts w:asciiTheme="minorHAnsi" w:hAnsiTheme="minorHAnsi" w:cs="Arial"/>
          <w:b/>
          <w:sz w:val="28"/>
          <w:szCs w:val="28"/>
        </w:rPr>
        <w:t>“</w:t>
      </w:r>
    </w:p>
    <w:p w:rsidR="001A4998" w:rsidRPr="00EF0FCF" w:rsidRDefault="001A4998" w:rsidP="00935AC0">
      <w:pPr>
        <w:pStyle w:val="Nadpis3"/>
        <w:spacing w:before="0"/>
        <w:rPr>
          <w:rFonts w:asciiTheme="minorHAnsi" w:hAnsiTheme="minorHAnsi" w:cs="Arial"/>
          <w:b w:val="0"/>
          <w:sz w:val="6"/>
          <w:szCs w:val="6"/>
        </w:rPr>
      </w:pPr>
    </w:p>
    <w:p w:rsidR="00AE26D4" w:rsidRPr="008B435F" w:rsidRDefault="00A313FC" w:rsidP="00057829">
      <w:pPr>
        <w:jc w:val="both"/>
        <w:rPr>
          <w:rFonts w:asciiTheme="minorHAnsi" w:hAnsiTheme="minorHAnsi" w:cs="Arial"/>
          <w:color w:val="FF0000"/>
        </w:rPr>
      </w:pPr>
      <w:r w:rsidRPr="009E7E08">
        <w:rPr>
          <w:rFonts w:asciiTheme="minorHAnsi" w:hAnsiTheme="minorHAnsi" w:cs="Arial"/>
        </w:rPr>
        <w:t>z</w:t>
      </w:r>
      <w:r w:rsidR="004B4409" w:rsidRPr="009E7E08">
        <w:rPr>
          <w:rFonts w:asciiTheme="minorHAnsi" w:hAnsiTheme="minorHAnsi" w:cs="Arial"/>
        </w:rPr>
        <w:t>ahrnující</w:t>
      </w:r>
      <w:r w:rsidR="004D5DED" w:rsidRPr="009E7E08">
        <w:rPr>
          <w:rFonts w:asciiTheme="minorHAnsi" w:hAnsiTheme="minorHAnsi" w:cs="Arial"/>
        </w:rPr>
        <w:t xml:space="preserve"> </w:t>
      </w:r>
      <w:r w:rsidR="007A7B68" w:rsidRPr="009E7E08">
        <w:rPr>
          <w:rFonts w:asciiTheme="minorHAnsi" w:hAnsiTheme="minorHAnsi" w:cs="Arial"/>
        </w:rPr>
        <w:t>dodání a instalac</w:t>
      </w:r>
      <w:r w:rsidR="000872DB" w:rsidRPr="009E7E08">
        <w:rPr>
          <w:rFonts w:asciiTheme="minorHAnsi" w:hAnsiTheme="minorHAnsi" w:cs="Arial"/>
        </w:rPr>
        <w:t>i</w:t>
      </w:r>
      <w:r w:rsidR="007A7B68" w:rsidRPr="009E7E08">
        <w:rPr>
          <w:rFonts w:asciiTheme="minorHAnsi" w:hAnsiTheme="minorHAnsi" w:cs="Arial"/>
        </w:rPr>
        <w:t xml:space="preserve"> prvků disc</w:t>
      </w:r>
      <w:r w:rsidR="00811FA2" w:rsidRPr="009E7E08">
        <w:rPr>
          <w:rFonts w:asciiTheme="minorHAnsi" w:hAnsiTheme="minorHAnsi" w:cs="Arial"/>
        </w:rPr>
        <w:t xml:space="preserve">golfové hřiště </w:t>
      </w:r>
      <w:r w:rsidR="00924D11" w:rsidRPr="009E7E08">
        <w:rPr>
          <w:rFonts w:asciiTheme="minorHAnsi" w:hAnsiTheme="minorHAnsi" w:cs="Arial"/>
        </w:rPr>
        <w:t>s 9</w:t>
      </w:r>
      <w:r w:rsidR="0020753E">
        <w:rPr>
          <w:rFonts w:asciiTheme="minorHAnsi" w:hAnsiTheme="minorHAnsi" w:cs="Arial"/>
        </w:rPr>
        <w:t xml:space="preserve"> jamkami, v rozsahu dle ceno</w:t>
      </w:r>
      <w:r w:rsidR="00871B15">
        <w:rPr>
          <w:rFonts w:asciiTheme="minorHAnsi" w:hAnsiTheme="minorHAnsi" w:cs="Arial"/>
        </w:rPr>
        <w:t xml:space="preserve">vé nabídky </w:t>
      </w:r>
      <w:r w:rsidR="005B7D83">
        <w:rPr>
          <w:rFonts w:asciiTheme="minorHAnsi" w:hAnsiTheme="minorHAnsi" w:cs="Arial"/>
        </w:rPr>
        <w:t>zhotovitele</w:t>
      </w:r>
      <w:r w:rsidR="00C5110F">
        <w:rPr>
          <w:rFonts w:asciiTheme="minorHAnsi" w:hAnsiTheme="minorHAnsi" w:cs="Arial"/>
        </w:rPr>
        <w:t xml:space="preserve"> ze </w:t>
      </w:r>
      <w:r w:rsidR="00C5110F" w:rsidRPr="002E237A">
        <w:rPr>
          <w:rFonts w:asciiTheme="minorHAnsi" w:hAnsiTheme="minorHAnsi" w:cs="Arial"/>
        </w:rPr>
        <w:t xml:space="preserve">dne </w:t>
      </w:r>
      <w:r w:rsidR="008B435F" w:rsidRPr="002E237A">
        <w:rPr>
          <w:rFonts w:asciiTheme="minorHAnsi" w:hAnsiTheme="minorHAnsi" w:cs="Arial"/>
        </w:rPr>
        <w:t>10</w:t>
      </w:r>
      <w:r w:rsidR="005B7D83" w:rsidRPr="002E237A">
        <w:rPr>
          <w:rFonts w:asciiTheme="minorHAnsi" w:hAnsiTheme="minorHAnsi" w:cs="Arial"/>
        </w:rPr>
        <w:t>. 4</w:t>
      </w:r>
      <w:r w:rsidR="0020753E" w:rsidRPr="002E237A">
        <w:rPr>
          <w:rFonts w:asciiTheme="minorHAnsi" w:hAnsiTheme="minorHAnsi" w:cs="Arial"/>
        </w:rPr>
        <w:t>. 2017,</w:t>
      </w:r>
      <w:r w:rsidR="0020753E">
        <w:rPr>
          <w:rFonts w:asciiTheme="minorHAnsi" w:hAnsiTheme="minorHAnsi" w:cs="Arial"/>
        </w:rPr>
        <w:t xml:space="preserve"> která je příloho</w:t>
      </w:r>
      <w:r w:rsidR="00EF0FCF">
        <w:rPr>
          <w:rFonts w:asciiTheme="minorHAnsi" w:hAnsiTheme="minorHAnsi" w:cs="Arial"/>
        </w:rPr>
        <w:t>u č. 1 a nedílnou součástí této </w:t>
      </w:r>
      <w:r w:rsidR="0020753E" w:rsidRPr="00056450">
        <w:rPr>
          <w:rFonts w:asciiTheme="minorHAnsi" w:hAnsiTheme="minorHAnsi" w:cs="Arial"/>
        </w:rPr>
        <w:t>smlouvy,</w:t>
      </w:r>
      <w:r w:rsidR="00864E98" w:rsidRPr="00056450">
        <w:rPr>
          <w:rFonts w:asciiTheme="minorHAnsi" w:hAnsiTheme="minorHAnsi" w:cs="Arial"/>
        </w:rPr>
        <w:t xml:space="preserve"> a </w:t>
      </w:r>
      <w:r w:rsidR="00811FA2" w:rsidRPr="00056450">
        <w:rPr>
          <w:rFonts w:asciiTheme="minorHAnsi" w:hAnsiTheme="minorHAnsi" w:cs="Arial"/>
        </w:rPr>
        <w:t xml:space="preserve">dle </w:t>
      </w:r>
      <w:r w:rsidR="00864E98" w:rsidRPr="00056450">
        <w:rPr>
          <w:rFonts w:asciiTheme="minorHAnsi" w:hAnsiTheme="minorHAnsi" w:cs="Arial"/>
        </w:rPr>
        <w:t xml:space="preserve">odsouhlaseného </w:t>
      </w:r>
      <w:r w:rsidR="00D251CD" w:rsidRPr="00056450">
        <w:rPr>
          <w:rFonts w:asciiTheme="minorHAnsi" w:hAnsiTheme="minorHAnsi" w:cs="Arial"/>
        </w:rPr>
        <w:t>návrhu rozmístění discgolfového mobiliáře</w:t>
      </w:r>
      <w:bookmarkStart w:id="0" w:name="_GoBack"/>
      <w:bookmarkEnd w:id="0"/>
      <w:r w:rsidR="00811FA2" w:rsidRPr="00056450">
        <w:rPr>
          <w:rFonts w:asciiTheme="minorHAnsi" w:hAnsiTheme="minorHAnsi" w:cs="Arial"/>
        </w:rPr>
        <w:t>, který</w:t>
      </w:r>
      <w:r w:rsidR="00EF0FCF">
        <w:rPr>
          <w:rFonts w:asciiTheme="minorHAnsi" w:hAnsiTheme="minorHAnsi" w:cs="Arial"/>
        </w:rPr>
        <w:t> </w:t>
      </w:r>
      <w:r w:rsidR="00874B10" w:rsidRPr="00056450">
        <w:rPr>
          <w:rFonts w:asciiTheme="minorHAnsi" w:hAnsiTheme="minorHAnsi" w:cs="Arial"/>
        </w:rPr>
        <w:t>je</w:t>
      </w:r>
      <w:r w:rsidR="00EF0FCF">
        <w:rPr>
          <w:rFonts w:asciiTheme="minorHAnsi" w:hAnsiTheme="minorHAnsi" w:cs="Arial"/>
        </w:rPr>
        <w:t> </w:t>
      </w:r>
      <w:r w:rsidR="00F1784F" w:rsidRPr="00056450">
        <w:rPr>
          <w:rFonts w:asciiTheme="minorHAnsi" w:hAnsiTheme="minorHAnsi" w:cs="Arial"/>
        </w:rPr>
        <w:t>přílohou</w:t>
      </w:r>
      <w:r w:rsidR="00F1784F" w:rsidRPr="009E7E08">
        <w:rPr>
          <w:rFonts w:asciiTheme="minorHAnsi" w:hAnsiTheme="minorHAnsi" w:cs="Arial"/>
        </w:rPr>
        <w:t xml:space="preserve"> č. 2</w:t>
      </w:r>
      <w:r w:rsidR="007A7B68" w:rsidRPr="009E7E08">
        <w:rPr>
          <w:rFonts w:asciiTheme="minorHAnsi" w:hAnsiTheme="minorHAnsi" w:cs="Arial"/>
        </w:rPr>
        <w:t xml:space="preserve"> a nedílnou součástí této smlouvy. Zhotovitel je rovně</w:t>
      </w:r>
      <w:r w:rsidR="00874B10" w:rsidRPr="009E7E08">
        <w:rPr>
          <w:rFonts w:asciiTheme="minorHAnsi" w:hAnsiTheme="minorHAnsi" w:cs="Arial"/>
        </w:rPr>
        <w:t xml:space="preserve">ž povinen </w:t>
      </w:r>
      <w:r w:rsidR="007A7B68" w:rsidRPr="009E7E08">
        <w:rPr>
          <w:rFonts w:asciiTheme="minorHAnsi" w:hAnsiTheme="minorHAnsi" w:cs="Arial"/>
        </w:rPr>
        <w:t xml:space="preserve">provádět </w:t>
      </w:r>
      <w:r w:rsidR="002E237A">
        <w:rPr>
          <w:rFonts w:asciiTheme="minorHAnsi" w:hAnsiTheme="minorHAnsi" w:cs="Arial"/>
        </w:rPr>
        <w:t xml:space="preserve">zdarma </w:t>
      </w:r>
      <w:r w:rsidR="007A7B68" w:rsidRPr="009E7E08">
        <w:rPr>
          <w:rFonts w:asciiTheme="minorHAnsi" w:hAnsiTheme="minorHAnsi" w:cs="Arial"/>
        </w:rPr>
        <w:t>pravidel</w:t>
      </w:r>
      <w:r w:rsidR="008B435F">
        <w:rPr>
          <w:rFonts w:asciiTheme="minorHAnsi" w:hAnsiTheme="minorHAnsi" w:cs="Arial"/>
        </w:rPr>
        <w:t>nou kontrolu vybavení hřiště po </w:t>
      </w:r>
      <w:r w:rsidR="007A7B68" w:rsidRPr="009E7E08">
        <w:rPr>
          <w:rFonts w:asciiTheme="minorHAnsi" w:hAnsiTheme="minorHAnsi" w:cs="Arial"/>
        </w:rPr>
        <w:t>dobu z</w:t>
      </w:r>
      <w:r w:rsidR="00924D11" w:rsidRPr="009E7E08">
        <w:rPr>
          <w:rFonts w:asciiTheme="minorHAnsi" w:hAnsiTheme="minorHAnsi" w:cs="Arial"/>
        </w:rPr>
        <w:t>áruky, a to minimálně 1 x ročně</w:t>
      </w:r>
      <w:r w:rsidR="002E237A">
        <w:rPr>
          <w:rFonts w:asciiTheme="minorHAnsi" w:hAnsiTheme="minorHAnsi" w:cs="Arial"/>
        </w:rPr>
        <w:t>.</w:t>
      </w:r>
    </w:p>
    <w:p w:rsidR="00864E98" w:rsidRPr="009E7E08" w:rsidRDefault="00864E98" w:rsidP="00CF5F5B">
      <w:pPr>
        <w:jc w:val="both"/>
        <w:rPr>
          <w:rFonts w:asciiTheme="minorHAnsi" w:hAnsiTheme="minorHAnsi" w:cs="Arial"/>
          <w:sz w:val="12"/>
          <w:szCs w:val="12"/>
        </w:rPr>
      </w:pPr>
    </w:p>
    <w:p w:rsidR="007A7B68" w:rsidRPr="009E7E08" w:rsidRDefault="00CF5F5B" w:rsidP="007A7B68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(2</w:t>
      </w:r>
      <w:r w:rsidR="00864E98" w:rsidRPr="009E7E08">
        <w:rPr>
          <w:rFonts w:asciiTheme="minorHAnsi" w:hAnsiTheme="minorHAnsi" w:cs="Arial"/>
        </w:rPr>
        <w:t xml:space="preserve">) </w:t>
      </w:r>
      <w:r w:rsidR="007A7B68" w:rsidRPr="009E7E08">
        <w:rPr>
          <w:rFonts w:asciiTheme="minorHAnsi" w:hAnsiTheme="minorHAnsi" w:cs="Arial"/>
        </w:rPr>
        <w:t>Zhotovitel pr</w:t>
      </w:r>
      <w:r w:rsidR="00874B10" w:rsidRPr="009E7E08">
        <w:rPr>
          <w:rFonts w:asciiTheme="minorHAnsi" w:hAnsiTheme="minorHAnsi" w:cs="Arial"/>
        </w:rPr>
        <w:t>ohlašuje, že všechny prvky discg</w:t>
      </w:r>
      <w:r w:rsidR="007A7B68" w:rsidRPr="009E7E08">
        <w:rPr>
          <w:rFonts w:asciiTheme="minorHAnsi" w:hAnsiTheme="minorHAnsi" w:cs="Arial"/>
        </w:rPr>
        <w:t>olfového h</w:t>
      </w:r>
      <w:r w:rsidR="008B435F">
        <w:rPr>
          <w:rFonts w:asciiTheme="minorHAnsi" w:hAnsiTheme="minorHAnsi" w:cs="Arial"/>
        </w:rPr>
        <w:t>řiště splňují podmínky pro </w:t>
      </w:r>
      <w:r w:rsidR="007A7B68" w:rsidRPr="009E7E08">
        <w:rPr>
          <w:rFonts w:asciiTheme="minorHAnsi" w:hAnsiTheme="minorHAnsi" w:cs="Arial"/>
        </w:rPr>
        <w:t>pořádání turnajů PDGA a České disc</w:t>
      </w:r>
      <w:r w:rsidR="00874B10" w:rsidRPr="009E7E08">
        <w:rPr>
          <w:rFonts w:asciiTheme="minorHAnsi" w:hAnsiTheme="minorHAnsi" w:cs="Arial"/>
        </w:rPr>
        <w:t>g</w:t>
      </w:r>
      <w:r w:rsidR="007A7B68" w:rsidRPr="009E7E08">
        <w:rPr>
          <w:rFonts w:asciiTheme="minorHAnsi" w:hAnsiTheme="minorHAnsi" w:cs="Arial"/>
        </w:rPr>
        <w:t>olfové ligy.</w:t>
      </w:r>
    </w:p>
    <w:p w:rsidR="00864E98" w:rsidRPr="009E7E08" w:rsidRDefault="00864E98" w:rsidP="007A7B68">
      <w:pPr>
        <w:ind w:firstLine="709"/>
        <w:jc w:val="both"/>
        <w:rPr>
          <w:rFonts w:asciiTheme="minorHAnsi" w:hAnsiTheme="minorHAnsi" w:cs="Arial"/>
          <w:sz w:val="12"/>
          <w:szCs w:val="12"/>
        </w:rPr>
      </w:pPr>
    </w:p>
    <w:p w:rsidR="00864E98" w:rsidRPr="009E7E08" w:rsidRDefault="001A4998" w:rsidP="001A4998">
      <w:pPr>
        <w:pStyle w:val="Zkladntext2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ab/>
      </w:r>
      <w:r w:rsidR="00CF5F5B">
        <w:rPr>
          <w:rFonts w:asciiTheme="minorHAnsi" w:hAnsiTheme="minorHAnsi" w:cs="Arial"/>
          <w:color w:val="auto"/>
        </w:rPr>
        <w:t>(3</w:t>
      </w:r>
      <w:r w:rsidRPr="009E7E08">
        <w:rPr>
          <w:rFonts w:asciiTheme="minorHAnsi" w:hAnsiTheme="minorHAnsi" w:cs="Arial"/>
          <w:color w:val="auto"/>
        </w:rPr>
        <w:t>) Provedení díla zahrnuje zejména úplné a bezvadné provedení všech montážních prací a konstrukcí včetně dodávky potřebných materiálů a zařízení nezbytných pro řádné dokončení díla, dále provedení všech činností souvisejících s dodávkou prací a konstrukcí, jejichž provedení je pr</w:t>
      </w:r>
      <w:r w:rsidR="00D85ABD" w:rsidRPr="009E7E08">
        <w:rPr>
          <w:rFonts w:asciiTheme="minorHAnsi" w:hAnsiTheme="minorHAnsi" w:cs="Arial"/>
          <w:color w:val="auto"/>
        </w:rPr>
        <w:t>o řádné dokončení díla nezbytné</w:t>
      </w:r>
      <w:r w:rsidRPr="009E7E08">
        <w:rPr>
          <w:rFonts w:asciiTheme="minorHAnsi" w:hAnsiTheme="minorHAnsi" w:cs="Arial"/>
          <w:color w:val="auto"/>
        </w:rPr>
        <w:t xml:space="preserve"> a vyklizení a úklid všech ploch používaných zhotovitelem v průběhu provádění díla.</w:t>
      </w:r>
    </w:p>
    <w:p w:rsidR="001A4998" w:rsidRPr="009E7E08" w:rsidRDefault="001A4998" w:rsidP="001A4998">
      <w:pPr>
        <w:pStyle w:val="Zkladntext2"/>
        <w:rPr>
          <w:rFonts w:asciiTheme="minorHAnsi" w:hAnsiTheme="minorHAnsi" w:cs="Arial"/>
          <w:color w:val="auto"/>
          <w:sz w:val="12"/>
          <w:szCs w:val="12"/>
        </w:rPr>
      </w:pPr>
      <w:r w:rsidRPr="009E7E08">
        <w:rPr>
          <w:rFonts w:asciiTheme="minorHAnsi" w:hAnsiTheme="minorHAnsi" w:cs="Arial"/>
          <w:color w:val="auto"/>
          <w:sz w:val="12"/>
          <w:szCs w:val="12"/>
        </w:rPr>
        <w:t xml:space="preserve"> </w:t>
      </w:r>
    </w:p>
    <w:p w:rsidR="001A4998" w:rsidRPr="009E7E08" w:rsidRDefault="00D8168B" w:rsidP="00C6502F">
      <w:pPr>
        <w:pStyle w:val="Zkladntext2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ab/>
        <w:t>(</w:t>
      </w:r>
      <w:r w:rsidR="00CF5F5B">
        <w:rPr>
          <w:rFonts w:asciiTheme="minorHAnsi" w:hAnsiTheme="minorHAnsi" w:cs="Arial"/>
          <w:color w:val="auto"/>
        </w:rPr>
        <w:t>4</w:t>
      </w:r>
      <w:r w:rsidR="001A4998" w:rsidRPr="009E7E08">
        <w:rPr>
          <w:rFonts w:asciiTheme="minorHAnsi" w:hAnsiTheme="minorHAnsi" w:cs="Arial"/>
          <w:color w:val="auto"/>
        </w:rPr>
        <w:t>)</w:t>
      </w:r>
      <w:r w:rsidR="00C6502F" w:rsidRPr="009E7E08">
        <w:rPr>
          <w:rFonts w:asciiTheme="minorHAnsi" w:hAnsiTheme="minorHAnsi" w:cs="Arial"/>
          <w:color w:val="auto"/>
        </w:rPr>
        <w:t xml:space="preserve"> </w:t>
      </w:r>
      <w:r w:rsidR="001A4998" w:rsidRPr="009E7E08">
        <w:rPr>
          <w:rFonts w:asciiTheme="minorHAnsi" w:hAnsiTheme="minorHAnsi" w:cs="Arial"/>
          <w:color w:val="auto"/>
        </w:rPr>
        <w:t xml:space="preserve">Zhotovitel je povinen provádět dílo tak, aby při realizaci stavby nedošlo </w:t>
      </w:r>
      <w:r w:rsidR="00E874A5" w:rsidRPr="009E7E08">
        <w:rPr>
          <w:rFonts w:asciiTheme="minorHAnsi" w:hAnsiTheme="minorHAnsi" w:cs="Arial"/>
          <w:color w:val="auto"/>
        </w:rPr>
        <w:br/>
      </w:r>
      <w:r w:rsidR="001A4998" w:rsidRPr="009E7E08">
        <w:rPr>
          <w:rFonts w:asciiTheme="minorHAnsi" w:hAnsiTheme="minorHAnsi" w:cs="Arial"/>
          <w:color w:val="auto"/>
        </w:rPr>
        <w:t>k poškození stávajících staveb</w:t>
      </w:r>
      <w:r w:rsidR="009A542D" w:rsidRPr="009E7E08">
        <w:rPr>
          <w:rFonts w:asciiTheme="minorHAnsi" w:hAnsiTheme="minorHAnsi" w:cs="Arial"/>
          <w:color w:val="auto"/>
        </w:rPr>
        <w:t>, zařízení a přilehlých pozemků</w:t>
      </w:r>
      <w:r w:rsidR="00037074" w:rsidRPr="009E7E08">
        <w:rPr>
          <w:rFonts w:asciiTheme="minorHAnsi" w:hAnsiTheme="minorHAnsi" w:cs="Arial"/>
          <w:color w:val="auto"/>
        </w:rPr>
        <w:t>.</w:t>
      </w:r>
      <w:r w:rsidR="009A542D" w:rsidRPr="009E7E08">
        <w:rPr>
          <w:rFonts w:asciiTheme="minorHAnsi" w:hAnsiTheme="minorHAnsi" w:cs="Arial"/>
          <w:color w:val="auto"/>
        </w:rPr>
        <w:t xml:space="preserve"> </w:t>
      </w:r>
      <w:r w:rsidR="004B4409" w:rsidRPr="009E7E08">
        <w:rPr>
          <w:rFonts w:asciiTheme="minorHAnsi" w:hAnsiTheme="minorHAnsi" w:cs="Arial"/>
          <w:color w:val="auto"/>
        </w:rPr>
        <w:t xml:space="preserve">Případná poškození či narušení </w:t>
      </w:r>
      <w:r w:rsidR="001A4998" w:rsidRPr="009E7E08">
        <w:rPr>
          <w:rFonts w:asciiTheme="minorHAnsi" w:hAnsiTheme="minorHAnsi" w:cs="Arial"/>
          <w:color w:val="auto"/>
        </w:rPr>
        <w:t>je zhotovitel povinen na své náklady odstranit a uvést</w:t>
      </w:r>
      <w:r w:rsidR="00EF0FCF">
        <w:rPr>
          <w:rFonts w:asciiTheme="minorHAnsi" w:hAnsiTheme="minorHAnsi" w:cs="Arial"/>
          <w:color w:val="auto"/>
        </w:rPr>
        <w:t xml:space="preserve"> stavbu, zařízení či pozemek do </w:t>
      </w:r>
      <w:r w:rsidR="001A4998" w:rsidRPr="009E7E08">
        <w:rPr>
          <w:rFonts w:asciiTheme="minorHAnsi" w:hAnsiTheme="minorHAnsi" w:cs="Arial"/>
          <w:color w:val="auto"/>
        </w:rPr>
        <w:t>původního stavu.</w:t>
      </w:r>
    </w:p>
    <w:p w:rsidR="00864E98" w:rsidRPr="009E7E08" w:rsidRDefault="00864E98" w:rsidP="00C6502F">
      <w:pPr>
        <w:pStyle w:val="Zkladntext2"/>
        <w:rPr>
          <w:rFonts w:asciiTheme="minorHAnsi" w:hAnsiTheme="minorHAnsi" w:cs="Arial"/>
          <w:color w:val="auto"/>
          <w:sz w:val="12"/>
          <w:szCs w:val="12"/>
        </w:rPr>
      </w:pPr>
    </w:p>
    <w:p w:rsidR="001A4998" w:rsidRPr="009E7E08" w:rsidRDefault="001A4998" w:rsidP="001A4998">
      <w:pPr>
        <w:pStyle w:val="Zkladntext2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ab/>
        <w:t>(</w:t>
      </w:r>
      <w:r w:rsidR="00AE26D4" w:rsidRPr="009E7E08">
        <w:rPr>
          <w:rFonts w:asciiTheme="minorHAnsi" w:hAnsiTheme="minorHAnsi" w:cs="Arial"/>
          <w:color w:val="auto"/>
        </w:rPr>
        <w:t>6</w:t>
      </w:r>
      <w:r w:rsidRPr="009E7E08">
        <w:rPr>
          <w:rFonts w:asciiTheme="minorHAnsi" w:hAnsiTheme="minorHAnsi" w:cs="Arial"/>
          <w:color w:val="auto"/>
        </w:rPr>
        <w:t>) Zhotovitel ve vztahu k objednateli odpovídá v p</w:t>
      </w:r>
      <w:r w:rsidR="00EF0FCF">
        <w:rPr>
          <w:rFonts w:asciiTheme="minorHAnsi" w:hAnsiTheme="minorHAnsi" w:cs="Arial"/>
          <w:color w:val="auto"/>
        </w:rPr>
        <w:t>lném rozsahu i za jednání svých </w:t>
      </w:r>
      <w:r w:rsidRPr="009E7E08">
        <w:rPr>
          <w:rFonts w:asciiTheme="minorHAnsi" w:hAnsiTheme="minorHAnsi" w:cs="Arial"/>
          <w:color w:val="auto"/>
        </w:rPr>
        <w:t>subdodavatelů, jakož i za případné škody jimi způsobené.</w:t>
      </w:r>
    </w:p>
    <w:p w:rsidR="00864E98" w:rsidRPr="009E7E08" w:rsidRDefault="00864E98" w:rsidP="001A4998">
      <w:pPr>
        <w:pStyle w:val="Zkladntext2"/>
        <w:rPr>
          <w:rFonts w:asciiTheme="minorHAnsi" w:hAnsiTheme="minorHAnsi" w:cs="Arial"/>
          <w:color w:val="auto"/>
          <w:sz w:val="12"/>
          <w:szCs w:val="12"/>
        </w:rPr>
      </w:pPr>
    </w:p>
    <w:p w:rsidR="001A4998" w:rsidRPr="009E7E08" w:rsidRDefault="001A4998" w:rsidP="001A4998">
      <w:pPr>
        <w:pStyle w:val="Zkladntext2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lastRenderedPageBreak/>
        <w:tab/>
        <w:t>(</w:t>
      </w:r>
      <w:r w:rsidR="00AE26D4" w:rsidRPr="009E7E08">
        <w:rPr>
          <w:rFonts w:asciiTheme="minorHAnsi" w:hAnsiTheme="minorHAnsi" w:cs="Arial"/>
          <w:color w:val="auto"/>
        </w:rPr>
        <w:t>7</w:t>
      </w:r>
      <w:r w:rsidRPr="009E7E08">
        <w:rPr>
          <w:rFonts w:asciiTheme="minorHAnsi" w:hAnsiTheme="minorHAnsi" w:cs="Arial"/>
          <w:color w:val="auto"/>
        </w:rPr>
        <w:t>) Zhotovitel potvrzuje, že se v plném rozsahu seznámil s rozs</w:t>
      </w:r>
      <w:r w:rsidR="00CF5F5B">
        <w:rPr>
          <w:rFonts w:asciiTheme="minorHAnsi" w:hAnsiTheme="minorHAnsi" w:cs="Arial"/>
          <w:color w:val="auto"/>
        </w:rPr>
        <w:t xml:space="preserve">ahem a povahou díla, že jsou mu </w:t>
      </w:r>
      <w:r w:rsidRPr="009E7E08">
        <w:rPr>
          <w:rFonts w:asciiTheme="minorHAnsi" w:hAnsiTheme="minorHAnsi" w:cs="Arial"/>
          <w:color w:val="auto"/>
        </w:rPr>
        <w:t>známy veškeré technické, kvalitativní a jiné podmí</w:t>
      </w:r>
      <w:r w:rsidR="00441187">
        <w:rPr>
          <w:rFonts w:asciiTheme="minorHAnsi" w:hAnsiTheme="minorHAnsi" w:cs="Arial"/>
          <w:color w:val="auto"/>
        </w:rPr>
        <w:t>nky nezbytné k realizaci díla a </w:t>
      </w:r>
      <w:r w:rsidRPr="009E7E08">
        <w:rPr>
          <w:rFonts w:asciiTheme="minorHAnsi" w:hAnsiTheme="minorHAnsi" w:cs="Arial"/>
          <w:color w:val="auto"/>
        </w:rPr>
        <w:t>že disponuje takovými kapacitami a odbornými znalostmi, které jsou k provedení díla nezbytné.</w:t>
      </w:r>
    </w:p>
    <w:p w:rsidR="00864E98" w:rsidRPr="009E7E08" w:rsidRDefault="00864E98" w:rsidP="005917EB">
      <w:pPr>
        <w:pStyle w:val="Zkladntext2"/>
        <w:rPr>
          <w:rFonts w:asciiTheme="minorHAnsi" w:hAnsiTheme="minorHAnsi" w:cs="Arial"/>
          <w:color w:val="auto"/>
          <w:sz w:val="12"/>
          <w:szCs w:val="12"/>
        </w:rPr>
      </w:pPr>
    </w:p>
    <w:p w:rsidR="001A4998" w:rsidRPr="009E7E08" w:rsidRDefault="001A4998" w:rsidP="005917EB">
      <w:pPr>
        <w:pStyle w:val="Zkladntext2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ab/>
        <w:t>(</w:t>
      </w:r>
      <w:r w:rsidR="00AE26D4" w:rsidRPr="009E7E08">
        <w:rPr>
          <w:rFonts w:asciiTheme="minorHAnsi" w:hAnsiTheme="minorHAnsi" w:cs="Arial"/>
          <w:color w:val="auto"/>
        </w:rPr>
        <w:t>8</w:t>
      </w:r>
      <w:r w:rsidRPr="009E7E08">
        <w:rPr>
          <w:rFonts w:asciiTheme="minorHAnsi" w:hAnsiTheme="minorHAnsi" w:cs="Arial"/>
          <w:color w:val="auto"/>
        </w:rPr>
        <w:t>) Objednatel se zavazuje včas a řádně dokončené dílo v souladu s touto smlouvou převzít a zaplatit za něj níže uvedenou cenu.</w:t>
      </w:r>
    </w:p>
    <w:p w:rsidR="00537B70" w:rsidRPr="009E7E08" w:rsidRDefault="00537B70" w:rsidP="001A4998">
      <w:pPr>
        <w:pStyle w:val="Zkladntext2"/>
        <w:jc w:val="center"/>
        <w:rPr>
          <w:rFonts w:asciiTheme="minorHAnsi" w:hAnsiTheme="minorHAnsi" w:cs="Arial"/>
          <w:bCs/>
          <w:iCs/>
          <w:color w:val="auto"/>
        </w:rPr>
      </w:pPr>
    </w:p>
    <w:p w:rsidR="001A4998" w:rsidRPr="009E7E08" w:rsidRDefault="001A4998" w:rsidP="001A4998">
      <w:pPr>
        <w:pStyle w:val="Zkladntext2"/>
        <w:jc w:val="center"/>
        <w:rPr>
          <w:rFonts w:asciiTheme="minorHAnsi" w:hAnsiTheme="minorHAnsi" w:cs="Arial"/>
          <w:b/>
          <w:bCs/>
          <w:iCs/>
          <w:color w:val="auto"/>
        </w:rPr>
      </w:pPr>
      <w:r w:rsidRPr="009E7E08">
        <w:rPr>
          <w:rFonts w:asciiTheme="minorHAnsi" w:hAnsiTheme="minorHAnsi" w:cs="Arial"/>
          <w:b/>
          <w:bCs/>
          <w:iCs/>
          <w:color w:val="auto"/>
        </w:rPr>
        <w:t>III.</w:t>
      </w:r>
      <w:r w:rsidR="00874B10" w:rsidRPr="009E7E08">
        <w:rPr>
          <w:rFonts w:asciiTheme="minorHAnsi" w:hAnsiTheme="minorHAnsi" w:cs="Arial"/>
          <w:b/>
          <w:bCs/>
          <w:iCs/>
          <w:color w:val="auto"/>
        </w:rPr>
        <w:tab/>
      </w:r>
      <w:r w:rsidRPr="009E7E08">
        <w:rPr>
          <w:rFonts w:asciiTheme="minorHAnsi" w:hAnsiTheme="minorHAnsi" w:cs="Arial"/>
          <w:b/>
          <w:bCs/>
          <w:iCs/>
          <w:color w:val="auto"/>
        </w:rPr>
        <w:t>Termín plnění</w:t>
      </w:r>
    </w:p>
    <w:p w:rsidR="00874B10" w:rsidRPr="009E7E08" w:rsidRDefault="00874B10" w:rsidP="001A4998">
      <w:pPr>
        <w:pStyle w:val="Zkladntext2"/>
        <w:jc w:val="center"/>
        <w:rPr>
          <w:rFonts w:asciiTheme="minorHAnsi" w:hAnsiTheme="minorHAnsi" w:cs="Arial"/>
          <w:bCs/>
          <w:iCs/>
          <w:color w:val="auto"/>
          <w:sz w:val="12"/>
          <w:szCs w:val="12"/>
        </w:rPr>
      </w:pPr>
    </w:p>
    <w:p w:rsidR="00387DD2" w:rsidRPr="002E237A" w:rsidRDefault="00B12B53" w:rsidP="00B12B53">
      <w:pPr>
        <w:pStyle w:val="Zkladntext2"/>
        <w:ind w:firstLine="708"/>
        <w:rPr>
          <w:rFonts w:asciiTheme="minorHAnsi" w:hAnsiTheme="minorHAnsi" w:cs="Arial"/>
          <w:color w:val="auto"/>
        </w:rPr>
      </w:pPr>
      <w:r w:rsidRPr="002E237A">
        <w:rPr>
          <w:rFonts w:asciiTheme="minorHAnsi" w:hAnsiTheme="minorHAnsi" w:cs="Arial"/>
          <w:color w:val="auto"/>
        </w:rPr>
        <w:t xml:space="preserve">(1) </w:t>
      </w:r>
      <w:r w:rsidR="0081033C" w:rsidRPr="002E237A">
        <w:rPr>
          <w:rFonts w:asciiTheme="minorHAnsi" w:hAnsiTheme="minorHAnsi" w:cs="Arial"/>
          <w:color w:val="auto"/>
        </w:rPr>
        <w:t xml:space="preserve">Zhotovitel je povinen </w:t>
      </w:r>
      <w:r w:rsidR="00057829" w:rsidRPr="002E237A">
        <w:rPr>
          <w:rFonts w:asciiTheme="minorHAnsi" w:hAnsiTheme="minorHAnsi" w:cs="Arial"/>
          <w:color w:val="auto"/>
        </w:rPr>
        <w:t xml:space="preserve">předat hotové dílo nejpozději </w:t>
      </w:r>
      <w:r w:rsidR="00AE26D4" w:rsidRPr="002E237A">
        <w:rPr>
          <w:rFonts w:asciiTheme="minorHAnsi" w:hAnsiTheme="minorHAnsi" w:cs="Arial"/>
          <w:color w:val="auto"/>
        </w:rPr>
        <w:t>do</w:t>
      </w:r>
      <w:r w:rsidR="004321F9" w:rsidRPr="002E237A">
        <w:rPr>
          <w:rFonts w:asciiTheme="minorHAnsi" w:hAnsiTheme="minorHAnsi" w:cs="Arial"/>
          <w:color w:val="auto"/>
        </w:rPr>
        <w:t xml:space="preserve"> </w:t>
      </w:r>
      <w:r w:rsidR="00C5110F" w:rsidRPr="002E237A">
        <w:rPr>
          <w:rFonts w:asciiTheme="minorHAnsi" w:hAnsiTheme="minorHAnsi" w:cs="Arial"/>
          <w:color w:val="auto"/>
        </w:rPr>
        <w:t>31</w:t>
      </w:r>
      <w:r w:rsidR="00871B15" w:rsidRPr="002E237A">
        <w:rPr>
          <w:rFonts w:asciiTheme="minorHAnsi" w:hAnsiTheme="minorHAnsi" w:cs="Arial"/>
          <w:color w:val="auto"/>
        </w:rPr>
        <w:t xml:space="preserve">. </w:t>
      </w:r>
      <w:r w:rsidR="008E5D04" w:rsidRPr="002E237A">
        <w:rPr>
          <w:rFonts w:asciiTheme="minorHAnsi" w:hAnsiTheme="minorHAnsi" w:cs="Arial"/>
          <w:color w:val="auto"/>
        </w:rPr>
        <w:t>6</w:t>
      </w:r>
      <w:r w:rsidR="00871B15" w:rsidRPr="002E237A">
        <w:rPr>
          <w:rFonts w:asciiTheme="minorHAnsi" w:hAnsiTheme="minorHAnsi" w:cs="Arial"/>
          <w:color w:val="auto"/>
        </w:rPr>
        <w:t>. 2017</w:t>
      </w:r>
      <w:r w:rsidR="00924D11" w:rsidRPr="002E237A">
        <w:rPr>
          <w:rFonts w:asciiTheme="minorHAnsi" w:hAnsiTheme="minorHAnsi" w:cs="Arial"/>
          <w:color w:val="auto"/>
        </w:rPr>
        <w:t xml:space="preserve"> </w:t>
      </w:r>
      <w:r w:rsidRPr="002E237A">
        <w:rPr>
          <w:rFonts w:asciiTheme="minorHAnsi" w:hAnsiTheme="minorHAnsi" w:cs="Arial"/>
          <w:color w:val="auto"/>
        </w:rPr>
        <w:t xml:space="preserve">pokud objednatel poskytne zhotoviteli patřičnou součinnost a zajistí stavební připravenost. </w:t>
      </w:r>
      <w:r w:rsidR="00387DD2" w:rsidRPr="002E237A">
        <w:rPr>
          <w:rFonts w:asciiTheme="minorHAnsi" w:hAnsiTheme="minorHAnsi" w:cs="Arial"/>
          <w:color w:val="auto"/>
        </w:rPr>
        <w:t xml:space="preserve"> </w:t>
      </w:r>
    </w:p>
    <w:p w:rsidR="00387DD2" w:rsidRPr="008E5D04" w:rsidRDefault="00387DD2" w:rsidP="00387DD2">
      <w:pPr>
        <w:pStyle w:val="Zkladntext2"/>
        <w:ind w:left="1068"/>
        <w:rPr>
          <w:rFonts w:asciiTheme="minorHAnsi" w:hAnsiTheme="minorHAnsi" w:cs="Arial"/>
          <w:color w:val="auto"/>
          <w:sz w:val="12"/>
          <w:szCs w:val="12"/>
          <w:highlight w:val="yellow"/>
        </w:rPr>
      </w:pPr>
    </w:p>
    <w:p w:rsidR="001A4998" w:rsidRPr="009E7E08" w:rsidRDefault="00B12B53" w:rsidP="00FB6236">
      <w:pPr>
        <w:pStyle w:val="Zkladntext2"/>
        <w:ind w:firstLine="708"/>
        <w:rPr>
          <w:rFonts w:asciiTheme="minorHAnsi" w:hAnsiTheme="minorHAnsi" w:cs="Arial"/>
          <w:color w:val="auto"/>
        </w:rPr>
      </w:pPr>
      <w:r w:rsidRPr="002E237A">
        <w:rPr>
          <w:rFonts w:asciiTheme="minorHAnsi" w:hAnsiTheme="minorHAnsi" w:cs="Arial"/>
          <w:color w:val="auto"/>
        </w:rPr>
        <w:t xml:space="preserve">(2) </w:t>
      </w:r>
      <w:r w:rsidR="00387DD2" w:rsidRPr="002E237A">
        <w:rPr>
          <w:rFonts w:asciiTheme="minorHAnsi" w:hAnsiTheme="minorHAnsi" w:cs="Arial"/>
          <w:color w:val="auto"/>
        </w:rPr>
        <w:t xml:space="preserve">Termín zahájení prací na díle a předání staveniště se sjednává </w:t>
      </w:r>
      <w:r w:rsidR="00441187" w:rsidRPr="002E237A">
        <w:rPr>
          <w:rFonts w:asciiTheme="minorHAnsi" w:hAnsiTheme="minorHAnsi" w:cs="Arial"/>
          <w:color w:val="auto"/>
        </w:rPr>
        <w:t>do konce měsíce dubna 2017, dle následné dohody</w:t>
      </w:r>
      <w:r w:rsidR="008E5D04" w:rsidRPr="002E237A">
        <w:rPr>
          <w:rFonts w:asciiTheme="minorHAnsi" w:hAnsiTheme="minorHAnsi" w:cs="Arial"/>
          <w:color w:val="auto"/>
        </w:rPr>
        <w:t>.</w:t>
      </w:r>
      <w:r w:rsidR="00387DD2" w:rsidRPr="002E237A">
        <w:rPr>
          <w:rFonts w:asciiTheme="minorHAnsi" w:hAnsiTheme="minorHAnsi" w:cs="Arial"/>
          <w:color w:val="auto"/>
        </w:rPr>
        <w:t xml:space="preserve"> O</w:t>
      </w:r>
      <w:r w:rsidR="008E5D04" w:rsidRPr="002E237A">
        <w:rPr>
          <w:rFonts w:asciiTheme="minorHAnsi" w:hAnsiTheme="minorHAnsi" w:cs="Arial"/>
          <w:color w:val="auto"/>
        </w:rPr>
        <w:t> </w:t>
      </w:r>
      <w:r w:rsidR="00387DD2" w:rsidRPr="002E237A">
        <w:rPr>
          <w:rFonts w:asciiTheme="minorHAnsi" w:hAnsiTheme="minorHAnsi" w:cs="Arial"/>
          <w:color w:val="auto"/>
        </w:rPr>
        <w:t>dobu prodlení obje</w:t>
      </w:r>
      <w:r w:rsidR="00FB6236" w:rsidRPr="002E237A">
        <w:rPr>
          <w:rFonts w:asciiTheme="minorHAnsi" w:hAnsiTheme="minorHAnsi" w:cs="Arial"/>
          <w:color w:val="auto"/>
        </w:rPr>
        <w:t xml:space="preserve">dnatele s předáním staveniště </w:t>
      </w:r>
      <w:r w:rsidR="00441187" w:rsidRPr="002E237A">
        <w:rPr>
          <w:rFonts w:asciiTheme="minorHAnsi" w:hAnsiTheme="minorHAnsi" w:cs="Arial"/>
          <w:color w:val="auto"/>
        </w:rPr>
        <w:t>se </w:t>
      </w:r>
      <w:r w:rsidR="00387DD2" w:rsidRPr="002E237A">
        <w:rPr>
          <w:rFonts w:asciiTheme="minorHAnsi" w:hAnsiTheme="minorHAnsi" w:cs="Arial"/>
          <w:color w:val="auto"/>
        </w:rPr>
        <w:t>prodlužuje termín dokončení díla.</w:t>
      </w:r>
      <w:r w:rsidR="00387DD2" w:rsidRPr="009E7E08">
        <w:rPr>
          <w:rFonts w:asciiTheme="minorHAnsi" w:hAnsiTheme="minorHAnsi" w:cs="Arial"/>
          <w:color w:val="auto"/>
        </w:rPr>
        <w:t xml:space="preserve"> </w:t>
      </w:r>
    </w:p>
    <w:p w:rsidR="00E854D4" w:rsidRPr="009E7E08" w:rsidRDefault="00E854D4" w:rsidP="001A4998">
      <w:pPr>
        <w:pStyle w:val="Zkladntext2"/>
        <w:jc w:val="center"/>
        <w:rPr>
          <w:rFonts w:asciiTheme="minorHAnsi" w:hAnsiTheme="minorHAnsi" w:cs="Arial"/>
          <w:bCs/>
          <w:iCs/>
          <w:color w:val="auto"/>
        </w:rPr>
      </w:pPr>
    </w:p>
    <w:p w:rsidR="001A4998" w:rsidRPr="009E7E08" w:rsidRDefault="001A4998" w:rsidP="001A4998">
      <w:pPr>
        <w:pStyle w:val="Zkladntext2"/>
        <w:jc w:val="center"/>
        <w:rPr>
          <w:rFonts w:asciiTheme="minorHAnsi" w:hAnsiTheme="minorHAnsi" w:cs="Arial"/>
          <w:b/>
          <w:bCs/>
          <w:iCs/>
          <w:color w:val="auto"/>
        </w:rPr>
      </w:pPr>
      <w:r w:rsidRPr="009E7E08">
        <w:rPr>
          <w:rFonts w:asciiTheme="minorHAnsi" w:hAnsiTheme="minorHAnsi" w:cs="Arial"/>
          <w:b/>
          <w:bCs/>
          <w:iCs/>
          <w:color w:val="auto"/>
        </w:rPr>
        <w:t>IV.</w:t>
      </w:r>
      <w:r w:rsidR="00874B10" w:rsidRPr="009E7E08">
        <w:rPr>
          <w:rFonts w:asciiTheme="minorHAnsi" w:hAnsiTheme="minorHAnsi" w:cs="Arial"/>
          <w:b/>
          <w:bCs/>
          <w:iCs/>
          <w:color w:val="auto"/>
        </w:rPr>
        <w:tab/>
      </w:r>
      <w:r w:rsidRPr="009E7E08">
        <w:rPr>
          <w:rFonts w:asciiTheme="minorHAnsi" w:hAnsiTheme="minorHAnsi" w:cs="Arial"/>
          <w:b/>
          <w:bCs/>
          <w:iCs/>
          <w:color w:val="auto"/>
        </w:rPr>
        <w:t>Cena díla</w:t>
      </w:r>
    </w:p>
    <w:p w:rsidR="00874B10" w:rsidRPr="009E7E08" w:rsidRDefault="00874B10" w:rsidP="001A4998">
      <w:pPr>
        <w:pStyle w:val="Zkladntext2"/>
        <w:jc w:val="center"/>
        <w:rPr>
          <w:rFonts w:asciiTheme="minorHAnsi" w:hAnsiTheme="minorHAnsi" w:cs="Arial"/>
          <w:bCs/>
          <w:iCs/>
          <w:color w:val="auto"/>
          <w:sz w:val="12"/>
          <w:szCs w:val="12"/>
        </w:rPr>
      </w:pPr>
    </w:p>
    <w:p w:rsidR="001A4998" w:rsidRPr="009E7E08" w:rsidRDefault="001A4998" w:rsidP="001A4998">
      <w:pPr>
        <w:pStyle w:val="Zkladntext2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ab/>
        <w:t>(1) Smluvní strany se dohodly</w:t>
      </w:r>
      <w:r w:rsidR="00B12B53" w:rsidRPr="009E7E08">
        <w:rPr>
          <w:rFonts w:asciiTheme="minorHAnsi" w:hAnsiTheme="minorHAnsi" w:cs="Arial"/>
          <w:color w:val="auto"/>
        </w:rPr>
        <w:t xml:space="preserve"> v souladu se zák. č. 526/1990 Sb. o cenách, v platném znění</w:t>
      </w:r>
      <w:r w:rsidRPr="009E7E08">
        <w:rPr>
          <w:rFonts w:asciiTheme="minorHAnsi" w:hAnsiTheme="minorHAnsi" w:cs="Arial"/>
          <w:color w:val="auto"/>
        </w:rPr>
        <w:t>, že objednatel zaplatí za provedení díla dle čl. II této smlouvy cenu, která je stanovena takto:</w:t>
      </w:r>
    </w:p>
    <w:p w:rsidR="001A4998" w:rsidRPr="009E7E08" w:rsidRDefault="001A4998" w:rsidP="001A4998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2"/>
          <w:szCs w:val="12"/>
        </w:rPr>
      </w:pPr>
    </w:p>
    <w:p w:rsidR="00992953" w:rsidRPr="009E7E08" w:rsidRDefault="001A4998" w:rsidP="00EF0FCF">
      <w:pPr>
        <w:autoSpaceDE w:val="0"/>
        <w:autoSpaceDN w:val="0"/>
        <w:adjustRightInd w:val="0"/>
        <w:ind w:left="708"/>
        <w:jc w:val="center"/>
        <w:rPr>
          <w:rFonts w:asciiTheme="minorHAnsi" w:hAnsiTheme="minorHAnsi" w:cs="Arial"/>
          <w:bCs/>
          <w:szCs w:val="22"/>
        </w:rPr>
      </w:pPr>
      <w:r w:rsidRPr="009E7E08">
        <w:rPr>
          <w:rFonts w:asciiTheme="minorHAnsi" w:hAnsiTheme="minorHAnsi" w:cs="Arial"/>
          <w:szCs w:val="22"/>
        </w:rPr>
        <w:t>bez  DPH</w:t>
      </w:r>
      <w:r w:rsidRPr="009E7E08">
        <w:rPr>
          <w:rFonts w:asciiTheme="minorHAnsi" w:hAnsiTheme="minorHAnsi" w:cs="Arial"/>
          <w:bCs/>
          <w:szCs w:val="22"/>
        </w:rPr>
        <w:t xml:space="preserve">            </w:t>
      </w:r>
      <w:r w:rsidR="00992953" w:rsidRPr="009E7E08">
        <w:rPr>
          <w:rFonts w:asciiTheme="minorHAnsi" w:hAnsiTheme="minorHAnsi" w:cs="Arial"/>
          <w:bCs/>
          <w:szCs w:val="22"/>
        </w:rPr>
        <w:tab/>
      </w:r>
      <w:r w:rsidR="00C5110F">
        <w:rPr>
          <w:rFonts w:asciiTheme="minorHAnsi" w:hAnsiTheme="minorHAnsi" w:cs="Arial"/>
          <w:bCs/>
          <w:szCs w:val="22"/>
        </w:rPr>
        <w:t>204</w:t>
      </w:r>
      <w:r w:rsidR="008E5D04">
        <w:rPr>
          <w:rFonts w:asciiTheme="minorHAnsi" w:hAnsiTheme="minorHAnsi" w:cs="Arial"/>
          <w:bCs/>
          <w:szCs w:val="22"/>
        </w:rPr>
        <w:t> </w:t>
      </w:r>
      <w:r w:rsidR="00C5110F">
        <w:rPr>
          <w:rFonts w:asciiTheme="minorHAnsi" w:hAnsiTheme="minorHAnsi" w:cs="Arial"/>
          <w:bCs/>
          <w:szCs w:val="22"/>
        </w:rPr>
        <w:t>793</w:t>
      </w:r>
      <w:r w:rsidR="008E5D04">
        <w:rPr>
          <w:rFonts w:asciiTheme="minorHAnsi" w:hAnsiTheme="minorHAnsi" w:cs="Arial"/>
          <w:bCs/>
          <w:szCs w:val="22"/>
        </w:rPr>
        <w:t>,00</w:t>
      </w:r>
      <w:r w:rsidR="00992953" w:rsidRPr="009E7E08">
        <w:rPr>
          <w:rFonts w:asciiTheme="minorHAnsi" w:hAnsiTheme="minorHAnsi" w:cs="Arial"/>
          <w:bCs/>
          <w:szCs w:val="22"/>
        </w:rPr>
        <w:t xml:space="preserve"> Kč</w:t>
      </w:r>
    </w:p>
    <w:p w:rsidR="001A4998" w:rsidRPr="009E7E08" w:rsidRDefault="001A4998" w:rsidP="00EF0FCF">
      <w:pPr>
        <w:autoSpaceDE w:val="0"/>
        <w:autoSpaceDN w:val="0"/>
        <w:adjustRightInd w:val="0"/>
        <w:ind w:left="708"/>
        <w:jc w:val="center"/>
        <w:rPr>
          <w:rFonts w:asciiTheme="minorHAnsi" w:hAnsiTheme="minorHAnsi" w:cs="Arial"/>
          <w:bCs/>
          <w:szCs w:val="22"/>
        </w:rPr>
      </w:pPr>
      <w:r w:rsidRPr="009E7E08">
        <w:rPr>
          <w:rFonts w:asciiTheme="minorHAnsi" w:hAnsiTheme="minorHAnsi" w:cs="Arial"/>
          <w:szCs w:val="22"/>
        </w:rPr>
        <w:t>DPH</w:t>
      </w:r>
      <w:r w:rsidR="00EF5749" w:rsidRPr="009E7E08">
        <w:rPr>
          <w:rFonts w:asciiTheme="minorHAnsi" w:hAnsiTheme="minorHAnsi" w:cs="Arial"/>
          <w:szCs w:val="22"/>
        </w:rPr>
        <w:t xml:space="preserve"> </w:t>
      </w:r>
      <w:r w:rsidR="00960FB7" w:rsidRPr="009E7E08">
        <w:rPr>
          <w:rFonts w:asciiTheme="minorHAnsi" w:hAnsiTheme="minorHAnsi" w:cs="Arial"/>
          <w:bCs/>
          <w:szCs w:val="22"/>
        </w:rPr>
        <w:t xml:space="preserve">  </w:t>
      </w:r>
      <w:r w:rsidR="00B12B53" w:rsidRPr="009E7E08">
        <w:rPr>
          <w:rFonts w:asciiTheme="minorHAnsi" w:hAnsiTheme="minorHAnsi" w:cs="Arial"/>
          <w:bCs/>
          <w:szCs w:val="22"/>
        </w:rPr>
        <w:t>21 %</w:t>
      </w:r>
      <w:r w:rsidR="00384A7E" w:rsidRPr="009E7E08">
        <w:rPr>
          <w:rFonts w:asciiTheme="minorHAnsi" w:hAnsiTheme="minorHAnsi" w:cs="Arial"/>
          <w:bCs/>
          <w:szCs w:val="22"/>
        </w:rPr>
        <w:t xml:space="preserve">     </w:t>
      </w:r>
      <w:r w:rsidR="00384A7E" w:rsidRPr="009E7E08">
        <w:rPr>
          <w:rFonts w:asciiTheme="minorHAnsi" w:hAnsiTheme="minorHAnsi" w:cs="Arial"/>
          <w:bCs/>
          <w:szCs w:val="22"/>
        </w:rPr>
        <w:tab/>
      </w:r>
      <w:r w:rsidR="009E7E08">
        <w:rPr>
          <w:rFonts w:asciiTheme="minorHAnsi" w:hAnsiTheme="minorHAnsi" w:cs="Arial"/>
          <w:bCs/>
          <w:szCs w:val="22"/>
        </w:rPr>
        <w:tab/>
      </w:r>
      <w:r w:rsidR="008E5D04">
        <w:rPr>
          <w:rFonts w:asciiTheme="minorHAnsi" w:hAnsiTheme="minorHAnsi" w:cs="Arial"/>
          <w:bCs/>
          <w:szCs w:val="22"/>
        </w:rPr>
        <w:t xml:space="preserve">  </w:t>
      </w:r>
      <w:r w:rsidR="00C5110F">
        <w:rPr>
          <w:rFonts w:asciiTheme="minorHAnsi" w:hAnsiTheme="minorHAnsi" w:cs="Arial"/>
          <w:bCs/>
          <w:szCs w:val="22"/>
        </w:rPr>
        <w:t>43 006,53</w:t>
      </w:r>
      <w:r w:rsidR="00992953" w:rsidRPr="009E7E08">
        <w:rPr>
          <w:rFonts w:asciiTheme="minorHAnsi" w:hAnsiTheme="minorHAnsi" w:cs="Arial"/>
          <w:bCs/>
          <w:szCs w:val="22"/>
        </w:rPr>
        <w:t xml:space="preserve"> Kč</w:t>
      </w:r>
    </w:p>
    <w:p w:rsidR="00C846DA" w:rsidRPr="009E7E08" w:rsidRDefault="001A4998" w:rsidP="00EF0FCF">
      <w:pPr>
        <w:autoSpaceDE w:val="0"/>
        <w:autoSpaceDN w:val="0"/>
        <w:adjustRightInd w:val="0"/>
        <w:ind w:left="708"/>
        <w:jc w:val="center"/>
        <w:rPr>
          <w:rFonts w:asciiTheme="minorHAnsi" w:hAnsiTheme="minorHAnsi" w:cs="Arial"/>
          <w:b/>
          <w:bCs/>
          <w:szCs w:val="22"/>
        </w:rPr>
      </w:pPr>
      <w:r w:rsidRPr="009E7E08">
        <w:rPr>
          <w:rFonts w:asciiTheme="minorHAnsi" w:hAnsiTheme="minorHAnsi" w:cs="Arial"/>
          <w:b/>
          <w:szCs w:val="22"/>
        </w:rPr>
        <w:t>včetně  DPH</w:t>
      </w:r>
      <w:r w:rsidRPr="009E7E08">
        <w:rPr>
          <w:rFonts w:asciiTheme="minorHAnsi" w:hAnsiTheme="minorHAnsi" w:cs="Arial"/>
          <w:b/>
          <w:bCs/>
          <w:szCs w:val="22"/>
        </w:rPr>
        <w:t xml:space="preserve">      </w:t>
      </w:r>
      <w:r w:rsidR="00992953" w:rsidRPr="009E7E08">
        <w:rPr>
          <w:rFonts w:asciiTheme="minorHAnsi" w:hAnsiTheme="minorHAnsi" w:cs="Arial"/>
          <w:b/>
          <w:bCs/>
          <w:szCs w:val="22"/>
        </w:rPr>
        <w:tab/>
      </w:r>
      <w:r w:rsidR="00C5110F">
        <w:rPr>
          <w:rFonts w:asciiTheme="minorHAnsi" w:hAnsiTheme="minorHAnsi" w:cs="Arial"/>
          <w:b/>
          <w:bCs/>
          <w:szCs w:val="22"/>
        </w:rPr>
        <w:t xml:space="preserve">247 799,53 </w:t>
      </w:r>
      <w:r w:rsidR="00992953" w:rsidRPr="009E7E08">
        <w:rPr>
          <w:rFonts w:asciiTheme="minorHAnsi" w:hAnsiTheme="minorHAnsi" w:cs="Arial"/>
          <w:b/>
          <w:bCs/>
          <w:szCs w:val="22"/>
        </w:rPr>
        <w:t>Kč</w:t>
      </w:r>
    </w:p>
    <w:p w:rsidR="00384A7E" w:rsidRPr="00441187" w:rsidRDefault="00384A7E" w:rsidP="001A4998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sz w:val="12"/>
          <w:szCs w:val="12"/>
        </w:rPr>
      </w:pPr>
    </w:p>
    <w:p w:rsidR="00CE10EA" w:rsidRPr="009E7E08" w:rsidRDefault="00CE10EA" w:rsidP="001A4998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  <w:r w:rsidRPr="009E7E08">
        <w:rPr>
          <w:rFonts w:asciiTheme="minorHAnsi" w:hAnsiTheme="minorHAnsi" w:cs="Arial"/>
          <w:bCs/>
          <w:szCs w:val="22"/>
        </w:rPr>
        <w:t>V ceně díla jsou zakalk</w:t>
      </w:r>
      <w:r w:rsidR="00924D11" w:rsidRPr="009E7E08">
        <w:rPr>
          <w:rFonts w:asciiTheme="minorHAnsi" w:hAnsiTheme="minorHAnsi" w:cs="Arial"/>
          <w:bCs/>
          <w:szCs w:val="22"/>
        </w:rPr>
        <w:t>ulovány veškeré náklady a výkony</w:t>
      </w:r>
      <w:r w:rsidRPr="009E7E08">
        <w:rPr>
          <w:rFonts w:asciiTheme="minorHAnsi" w:hAnsiTheme="minorHAnsi" w:cs="Arial"/>
          <w:bCs/>
          <w:szCs w:val="22"/>
        </w:rPr>
        <w:t xml:space="preserve"> nutné pro řádné provedení předmětného díla.   </w:t>
      </w:r>
    </w:p>
    <w:p w:rsidR="00E874A5" w:rsidRPr="009E7E08" w:rsidRDefault="001A4998" w:rsidP="001A4998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2"/>
          <w:szCs w:val="12"/>
        </w:rPr>
      </w:pPr>
      <w:r w:rsidRPr="009E7E08">
        <w:rPr>
          <w:rFonts w:asciiTheme="minorHAnsi" w:hAnsiTheme="minorHAnsi" w:cs="Arial"/>
          <w:bCs/>
          <w:szCs w:val="22"/>
        </w:rPr>
        <w:tab/>
      </w:r>
    </w:p>
    <w:p w:rsidR="001A4998" w:rsidRPr="009E7E08" w:rsidRDefault="00E874A5" w:rsidP="001A4998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bCs/>
          <w:szCs w:val="22"/>
        </w:rPr>
        <w:t xml:space="preserve">            </w:t>
      </w:r>
      <w:r w:rsidR="001A4998" w:rsidRPr="009E7E08">
        <w:rPr>
          <w:rFonts w:asciiTheme="minorHAnsi" w:hAnsiTheme="minorHAnsi" w:cs="Arial"/>
          <w:szCs w:val="22"/>
        </w:rPr>
        <w:t xml:space="preserve">(2) </w:t>
      </w:r>
      <w:r w:rsidRPr="009E7E08">
        <w:rPr>
          <w:rFonts w:asciiTheme="minorHAnsi" w:hAnsiTheme="minorHAnsi" w:cs="Arial"/>
          <w:szCs w:val="22"/>
        </w:rPr>
        <w:t>C</w:t>
      </w:r>
      <w:r w:rsidR="001A4998" w:rsidRPr="009E7E08">
        <w:rPr>
          <w:rFonts w:asciiTheme="minorHAnsi" w:hAnsiTheme="minorHAnsi" w:cs="Arial"/>
          <w:szCs w:val="22"/>
        </w:rPr>
        <w:t>en</w:t>
      </w:r>
      <w:r w:rsidRPr="009E7E08">
        <w:rPr>
          <w:rFonts w:asciiTheme="minorHAnsi" w:hAnsiTheme="minorHAnsi" w:cs="Arial"/>
          <w:szCs w:val="22"/>
        </w:rPr>
        <w:t>a</w:t>
      </w:r>
      <w:r w:rsidR="001A4998" w:rsidRPr="009E7E08">
        <w:rPr>
          <w:rFonts w:asciiTheme="minorHAnsi" w:hAnsiTheme="minorHAnsi" w:cs="Arial"/>
          <w:szCs w:val="22"/>
        </w:rPr>
        <w:t xml:space="preserve"> </w:t>
      </w:r>
      <w:r w:rsidR="00E4141D" w:rsidRPr="009E7E08">
        <w:rPr>
          <w:rFonts w:asciiTheme="minorHAnsi" w:hAnsiTheme="minorHAnsi" w:cs="Arial"/>
          <w:szCs w:val="22"/>
        </w:rPr>
        <w:t>vzešla</w:t>
      </w:r>
      <w:r w:rsidRPr="009E7E08">
        <w:rPr>
          <w:rFonts w:asciiTheme="minorHAnsi" w:hAnsiTheme="minorHAnsi" w:cs="Arial"/>
          <w:szCs w:val="22"/>
        </w:rPr>
        <w:t xml:space="preserve"> </w:t>
      </w:r>
      <w:r w:rsidR="00E4141D" w:rsidRPr="009E7E08">
        <w:rPr>
          <w:rFonts w:asciiTheme="minorHAnsi" w:hAnsiTheme="minorHAnsi" w:cs="Arial"/>
          <w:szCs w:val="22"/>
        </w:rPr>
        <w:t>z</w:t>
      </w:r>
      <w:r w:rsidRPr="009E7E08">
        <w:rPr>
          <w:rFonts w:asciiTheme="minorHAnsi" w:hAnsiTheme="minorHAnsi" w:cs="Arial"/>
          <w:szCs w:val="22"/>
        </w:rPr>
        <w:t xml:space="preserve"> cenov</w:t>
      </w:r>
      <w:r w:rsidR="00E4141D" w:rsidRPr="009E7E08">
        <w:rPr>
          <w:rFonts w:asciiTheme="minorHAnsi" w:hAnsiTheme="minorHAnsi" w:cs="Arial"/>
          <w:szCs w:val="22"/>
        </w:rPr>
        <w:t>é</w:t>
      </w:r>
      <w:r w:rsidRPr="009E7E08">
        <w:rPr>
          <w:rFonts w:asciiTheme="minorHAnsi" w:hAnsiTheme="minorHAnsi" w:cs="Arial"/>
          <w:szCs w:val="22"/>
        </w:rPr>
        <w:t xml:space="preserve"> nabídk</w:t>
      </w:r>
      <w:r w:rsidR="00E4141D" w:rsidRPr="009E7E08">
        <w:rPr>
          <w:rFonts w:asciiTheme="minorHAnsi" w:hAnsiTheme="minorHAnsi" w:cs="Arial"/>
          <w:szCs w:val="22"/>
        </w:rPr>
        <w:t>y</w:t>
      </w:r>
      <w:r w:rsidRPr="009E7E08">
        <w:rPr>
          <w:rFonts w:asciiTheme="minorHAnsi" w:hAnsiTheme="minorHAnsi" w:cs="Arial"/>
          <w:szCs w:val="22"/>
        </w:rPr>
        <w:t xml:space="preserve"> zhotovitele </w:t>
      </w:r>
      <w:r w:rsidR="001A4998" w:rsidRPr="002E237A">
        <w:rPr>
          <w:rFonts w:asciiTheme="minorHAnsi" w:hAnsiTheme="minorHAnsi" w:cs="Arial"/>
          <w:szCs w:val="22"/>
        </w:rPr>
        <w:t>ze dne</w:t>
      </w:r>
      <w:r w:rsidRPr="002E237A">
        <w:rPr>
          <w:rFonts w:asciiTheme="minorHAnsi" w:hAnsiTheme="minorHAnsi" w:cs="Arial"/>
          <w:szCs w:val="22"/>
        </w:rPr>
        <w:t xml:space="preserve"> </w:t>
      </w:r>
      <w:r w:rsidR="00441187" w:rsidRPr="002E237A">
        <w:rPr>
          <w:rFonts w:asciiTheme="minorHAnsi" w:hAnsiTheme="minorHAnsi" w:cs="Arial"/>
          <w:szCs w:val="22"/>
        </w:rPr>
        <w:t>10</w:t>
      </w:r>
      <w:r w:rsidR="00992953" w:rsidRPr="002E237A">
        <w:rPr>
          <w:rFonts w:asciiTheme="minorHAnsi" w:hAnsiTheme="minorHAnsi" w:cs="Arial"/>
          <w:szCs w:val="22"/>
        </w:rPr>
        <w:t xml:space="preserve">. </w:t>
      </w:r>
      <w:r w:rsidR="00B34B2F" w:rsidRPr="002E237A">
        <w:rPr>
          <w:rFonts w:asciiTheme="minorHAnsi" w:hAnsiTheme="minorHAnsi" w:cs="Arial"/>
          <w:szCs w:val="22"/>
        </w:rPr>
        <w:t>4</w:t>
      </w:r>
      <w:r w:rsidR="0020753E" w:rsidRPr="002E237A">
        <w:rPr>
          <w:rFonts w:asciiTheme="minorHAnsi" w:hAnsiTheme="minorHAnsi" w:cs="Arial"/>
          <w:szCs w:val="22"/>
        </w:rPr>
        <w:t>. 2017</w:t>
      </w:r>
      <w:r w:rsidR="001A4998" w:rsidRPr="002E237A">
        <w:rPr>
          <w:rFonts w:asciiTheme="minorHAnsi" w:hAnsiTheme="minorHAnsi" w:cs="Arial"/>
          <w:szCs w:val="22"/>
        </w:rPr>
        <w:t>,</w:t>
      </w:r>
      <w:r w:rsidR="001A4998" w:rsidRPr="009E7E08">
        <w:rPr>
          <w:rFonts w:asciiTheme="minorHAnsi" w:hAnsiTheme="minorHAnsi" w:cs="Arial"/>
          <w:szCs w:val="22"/>
        </w:rPr>
        <w:t xml:space="preserve"> kter</w:t>
      </w:r>
      <w:r w:rsidR="00384A7E" w:rsidRPr="009E7E08">
        <w:rPr>
          <w:rFonts w:asciiTheme="minorHAnsi" w:hAnsiTheme="minorHAnsi" w:cs="Arial"/>
          <w:szCs w:val="22"/>
        </w:rPr>
        <w:t>á</w:t>
      </w:r>
      <w:r w:rsidR="001A4998" w:rsidRPr="009E7E08">
        <w:rPr>
          <w:rFonts w:asciiTheme="minorHAnsi" w:hAnsiTheme="minorHAnsi" w:cs="Arial"/>
          <w:szCs w:val="22"/>
        </w:rPr>
        <w:t xml:space="preserve"> j</w:t>
      </w:r>
      <w:r w:rsidRPr="009E7E08">
        <w:rPr>
          <w:rFonts w:asciiTheme="minorHAnsi" w:hAnsiTheme="minorHAnsi" w:cs="Arial"/>
          <w:szCs w:val="22"/>
        </w:rPr>
        <w:t>e přílohou</w:t>
      </w:r>
      <w:r w:rsidR="001A4998" w:rsidRPr="009E7E08">
        <w:rPr>
          <w:rFonts w:asciiTheme="minorHAnsi" w:hAnsiTheme="minorHAnsi" w:cs="Arial"/>
          <w:szCs w:val="22"/>
        </w:rPr>
        <w:t xml:space="preserve"> č. </w:t>
      </w:r>
      <w:r w:rsidR="00F1784F" w:rsidRPr="009E7E08">
        <w:rPr>
          <w:rFonts w:asciiTheme="minorHAnsi" w:hAnsiTheme="minorHAnsi" w:cs="Arial"/>
          <w:szCs w:val="22"/>
        </w:rPr>
        <w:t>1</w:t>
      </w:r>
      <w:r w:rsidR="00E854D4" w:rsidRPr="009E7E08">
        <w:rPr>
          <w:rFonts w:asciiTheme="minorHAnsi" w:hAnsiTheme="minorHAnsi" w:cs="Arial"/>
          <w:szCs w:val="22"/>
        </w:rPr>
        <w:t xml:space="preserve"> </w:t>
      </w:r>
      <w:r w:rsidR="001A4998" w:rsidRPr="009E7E08">
        <w:rPr>
          <w:rFonts w:asciiTheme="minorHAnsi" w:hAnsiTheme="minorHAnsi" w:cs="Arial"/>
          <w:szCs w:val="22"/>
        </w:rPr>
        <w:t>a nedíln</w:t>
      </w:r>
      <w:r w:rsidRPr="009E7E08">
        <w:rPr>
          <w:rFonts w:asciiTheme="minorHAnsi" w:hAnsiTheme="minorHAnsi" w:cs="Arial"/>
          <w:szCs w:val="22"/>
        </w:rPr>
        <w:t>ou</w:t>
      </w:r>
      <w:r w:rsidR="001A4998" w:rsidRPr="009E7E08">
        <w:rPr>
          <w:rFonts w:asciiTheme="minorHAnsi" w:hAnsiTheme="minorHAnsi" w:cs="Arial"/>
          <w:szCs w:val="22"/>
        </w:rPr>
        <w:t xml:space="preserve"> součást</w:t>
      </w:r>
      <w:r w:rsidRPr="009E7E08">
        <w:rPr>
          <w:rFonts w:asciiTheme="minorHAnsi" w:hAnsiTheme="minorHAnsi" w:cs="Arial"/>
          <w:szCs w:val="22"/>
        </w:rPr>
        <w:t>í</w:t>
      </w:r>
      <w:r w:rsidR="001A4998" w:rsidRPr="009E7E08">
        <w:rPr>
          <w:rFonts w:asciiTheme="minorHAnsi" w:hAnsiTheme="minorHAnsi" w:cs="Arial"/>
          <w:szCs w:val="22"/>
        </w:rPr>
        <w:t xml:space="preserve"> této smlouvy.</w:t>
      </w:r>
    </w:p>
    <w:p w:rsidR="00CE10EA" w:rsidRPr="009E7E08" w:rsidRDefault="00CE10EA" w:rsidP="001A4998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1A4998" w:rsidP="00EA5EB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>(3)</w:t>
      </w:r>
      <w:r w:rsidR="00C6502F" w:rsidRPr="009E7E08">
        <w:rPr>
          <w:rFonts w:asciiTheme="minorHAnsi" w:hAnsiTheme="minorHAnsi" w:cs="Arial"/>
          <w:szCs w:val="22"/>
        </w:rPr>
        <w:t xml:space="preserve"> </w:t>
      </w:r>
      <w:r w:rsidRPr="009E7E08">
        <w:rPr>
          <w:rFonts w:asciiTheme="minorHAnsi" w:hAnsiTheme="minorHAnsi" w:cs="Arial"/>
          <w:szCs w:val="22"/>
        </w:rPr>
        <w:t>Zhotovitel si do stanovené ceny promítnul veške</w:t>
      </w:r>
      <w:r w:rsidR="008E5D04">
        <w:rPr>
          <w:rFonts w:asciiTheme="minorHAnsi" w:hAnsiTheme="minorHAnsi" w:cs="Arial"/>
          <w:szCs w:val="22"/>
        </w:rPr>
        <w:t>ré předpokládané zvýšení ceny v </w:t>
      </w:r>
      <w:r w:rsidRPr="009E7E08">
        <w:rPr>
          <w:rFonts w:asciiTheme="minorHAnsi" w:hAnsiTheme="minorHAnsi" w:cs="Arial"/>
          <w:szCs w:val="22"/>
        </w:rPr>
        <w:t>závislosti na čase plnění, předpokládaný vývoj cen vstupních nákladů a veškeré ztížené podmínky, které l</w:t>
      </w:r>
      <w:r w:rsidR="00D3233E" w:rsidRPr="009E7E08">
        <w:rPr>
          <w:rFonts w:asciiTheme="minorHAnsi" w:hAnsiTheme="minorHAnsi" w:cs="Arial"/>
          <w:szCs w:val="22"/>
        </w:rPr>
        <w:t>ze při realizaci díla očekávat.</w:t>
      </w:r>
      <w:r w:rsidRPr="009E7E08">
        <w:rPr>
          <w:rFonts w:asciiTheme="minorHAnsi" w:hAnsiTheme="minorHAnsi" w:cs="Arial"/>
          <w:szCs w:val="22"/>
        </w:rPr>
        <w:t xml:space="preserve"> Cena je stanovena jako maximální a nejvýše přípustná.</w:t>
      </w:r>
    </w:p>
    <w:p w:rsidR="0081033C" w:rsidRPr="009E7E08" w:rsidRDefault="00EF0F5C" w:rsidP="008347CF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9E7E08">
        <w:rPr>
          <w:rFonts w:asciiTheme="minorHAnsi" w:hAnsiTheme="minorHAnsi" w:cs="Arial"/>
        </w:rPr>
        <w:tab/>
      </w:r>
    </w:p>
    <w:p w:rsidR="001A4998" w:rsidRPr="009E7E08" w:rsidRDefault="001A4998" w:rsidP="001A4998">
      <w:pPr>
        <w:pStyle w:val="Nadpis6"/>
        <w:spacing w:before="0"/>
        <w:rPr>
          <w:rFonts w:asciiTheme="minorHAnsi" w:hAnsiTheme="minorHAnsi" w:cs="Arial"/>
          <w:i w:val="0"/>
          <w:color w:val="auto"/>
        </w:rPr>
      </w:pPr>
      <w:r w:rsidRPr="009E7E08">
        <w:rPr>
          <w:rFonts w:asciiTheme="minorHAnsi" w:hAnsiTheme="minorHAnsi" w:cs="Arial"/>
          <w:i w:val="0"/>
          <w:color w:val="auto"/>
        </w:rPr>
        <w:t>V.</w:t>
      </w:r>
      <w:r w:rsidR="00874B10" w:rsidRPr="009E7E08">
        <w:rPr>
          <w:rFonts w:asciiTheme="minorHAnsi" w:hAnsiTheme="minorHAnsi" w:cs="Arial"/>
          <w:i w:val="0"/>
          <w:color w:val="auto"/>
        </w:rPr>
        <w:tab/>
      </w:r>
      <w:r w:rsidRPr="009E7E08">
        <w:rPr>
          <w:rFonts w:asciiTheme="minorHAnsi" w:hAnsiTheme="minorHAnsi" w:cs="Arial"/>
          <w:i w:val="0"/>
          <w:color w:val="auto"/>
        </w:rPr>
        <w:t>Platební podmínky</w:t>
      </w:r>
    </w:p>
    <w:p w:rsidR="00874B10" w:rsidRPr="009E7E08" w:rsidRDefault="00874B10" w:rsidP="00874B10">
      <w:pPr>
        <w:rPr>
          <w:rFonts w:asciiTheme="minorHAnsi" w:hAnsiTheme="minorHAnsi" w:cs="Arial"/>
          <w:sz w:val="12"/>
          <w:szCs w:val="12"/>
        </w:rPr>
      </w:pPr>
    </w:p>
    <w:p w:rsidR="00384A7E" w:rsidRPr="009E7E08" w:rsidRDefault="001A4998" w:rsidP="001A4998">
      <w:pPr>
        <w:pStyle w:val="Zkladntext"/>
        <w:spacing w:before="0"/>
        <w:ind w:firstLine="720"/>
        <w:rPr>
          <w:rFonts w:asciiTheme="minorHAnsi" w:hAnsiTheme="minorHAnsi" w:cs="Arial"/>
          <w:bCs/>
          <w:szCs w:val="22"/>
        </w:rPr>
      </w:pPr>
      <w:r w:rsidRPr="009E7E08">
        <w:rPr>
          <w:rFonts w:asciiTheme="minorHAnsi" w:hAnsiTheme="minorHAnsi" w:cs="Arial"/>
          <w:szCs w:val="22"/>
        </w:rPr>
        <w:t>(1)</w:t>
      </w:r>
      <w:r w:rsidRPr="009E7E08">
        <w:rPr>
          <w:rFonts w:asciiTheme="minorHAnsi" w:hAnsiTheme="minorHAnsi" w:cs="Arial"/>
          <w:bCs/>
          <w:szCs w:val="22"/>
        </w:rPr>
        <w:t xml:space="preserve"> </w:t>
      </w:r>
      <w:r w:rsidR="00384A7E" w:rsidRPr="009E7E08">
        <w:rPr>
          <w:rFonts w:asciiTheme="minorHAnsi" w:hAnsiTheme="minorHAnsi" w:cs="Arial"/>
          <w:szCs w:val="22"/>
        </w:rPr>
        <w:t>Před započetím prací bude vystavena záloho</w:t>
      </w:r>
      <w:r w:rsidR="0081033C" w:rsidRPr="009E7E08">
        <w:rPr>
          <w:rFonts w:asciiTheme="minorHAnsi" w:hAnsiTheme="minorHAnsi" w:cs="Arial"/>
          <w:szCs w:val="22"/>
        </w:rPr>
        <w:t xml:space="preserve">vá faktura na </w:t>
      </w:r>
      <w:r w:rsidR="009F4333">
        <w:rPr>
          <w:rFonts w:asciiTheme="minorHAnsi" w:hAnsiTheme="minorHAnsi" w:cs="Arial"/>
          <w:szCs w:val="22"/>
        </w:rPr>
        <w:t xml:space="preserve">materiál ve výši </w:t>
      </w:r>
      <w:r w:rsidR="00B34B2F">
        <w:rPr>
          <w:rFonts w:asciiTheme="minorHAnsi" w:hAnsiTheme="minorHAnsi" w:cs="Arial"/>
          <w:szCs w:val="22"/>
        </w:rPr>
        <w:t>61</w:t>
      </w:r>
      <w:r w:rsidR="008E5D04">
        <w:rPr>
          <w:rFonts w:asciiTheme="minorHAnsi" w:hAnsiTheme="minorHAnsi" w:cs="Arial"/>
          <w:szCs w:val="22"/>
        </w:rPr>
        <w:t> </w:t>
      </w:r>
      <w:r w:rsidR="00B34B2F">
        <w:rPr>
          <w:rFonts w:asciiTheme="minorHAnsi" w:hAnsiTheme="minorHAnsi" w:cs="Arial"/>
          <w:szCs w:val="22"/>
        </w:rPr>
        <w:t>438</w:t>
      </w:r>
      <w:r w:rsidR="008E5D04">
        <w:rPr>
          <w:rFonts w:asciiTheme="minorHAnsi" w:hAnsiTheme="minorHAnsi" w:cs="Arial"/>
          <w:szCs w:val="22"/>
        </w:rPr>
        <w:t>,00 </w:t>
      </w:r>
      <w:r w:rsidR="00384A7E" w:rsidRPr="009E7E08">
        <w:rPr>
          <w:rFonts w:asciiTheme="minorHAnsi" w:hAnsiTheme="minorHAnsi" w:cs="Arial"/>
          <w:szCs w:val="22"/>
        </w:rPr>
        <w:t>Kč</w:t>
      </w:r>
      <w:r w:rsidR="0081033C" w:rsidRPr="009E7E08">
        <w:rPr>
          <w:rFonts w:asciiTheme="minorHAnsi" w:hAnsiTheme="minorHAnsi" w:cs="Arial"/>
          <w:szCs w:val="22"/>
        </w:rPr>
        <w:t xml:space="preserve"> (30% z celkové ceny bez DPH)</w:t>
      </w:r>
      <w:r w:rsidR="00384A7E" w:rsidRPr="009E7E08">
        <w:rPr>
          <w:rFonts w:asciiTheme="minorHAnsi" w:hAnsiTheme="minorHAnsi" w:cs="Arial"/>
          <w:szCs w:val="22"/>
        </w:rPr>
        <w:t xml:space="preserve">. Po připsání </w:t>
      </w:r>
      <w:r w:rsidR="00EF0FCF">
        <w:rPr>
          <w:rFonts w:asciiTheme="minorHAnsi" w:hAnsiTheme="minorHAnsi" w:cs="Arial"/>
          <w:szCs w:val="22"/>
        </w:rPr>
        <w:t>částky na účet zhotovitele bude </w:t>
      </w:r>
      <w:r w:rsidR="00384A7E" w:rsidRPr="009E7E08">
        <w:rPr>
          <w:rFonts w:asciiTheme="minorHAnsi" w:hAnsiTheme="minorHAnsi" w:cs="Arial"/>
          <w:szCs w:val="22"/>
        </w:rPr>
        <w:t>objednateli vystaven daňový doklad.</w:t>
      </w:r>
    </w:p>
    <w:p w:rsidR="00384A7E" w:rsidRPr="009E7E08" w:rsidRDefault="00384A7E" w:rsidP="001A4998">
      <w:pPr>
        <w:pStyle w:val="Zkladntext"/>
        <w:spacing w:before="0"/>
        <w:ind w:firstLine="720"/>
        <w:rPr>
          <w:rFonts w:asciiTheme="minorHAnsi" w:hAnsiTheme="minorHAnsi" w:cs="Arial"/>
          <w:bCs/>
          <w:szCs w:val="22"/>
        </w:rPr>
      </w:pPr>
    </w:p>
    <w:p w:rsidR="00084DD7" w:rsidRPr="009E7E08" w:rsidRDefault="00384A7E" w:rsidP="001A4998">
      <w:pPr>
        <w:pStyle w:val="Zkladntext"/>
        <w:spacing w:before="0"/>
        <w:ind w:firstLine="720"/>
        <w:rPr>
          <w:rFonts w:asciiTheme="minorHAnsi" w:hAnsiTheme="minorHAnsi" w:cs="Arial"/>
          <w:szCs w:val="22"/>
        </w:rPr>
      </w:pPr>
      <w:r w:rsidRPr="002E237A">
        <w:rPr>
          <w:rFonts w:asciiTheme="minorHAnsi" w:hAnsiTheme="minorHAnsi" w:cs="Arial"/>
          <w:bCs/>
          <w:szCs w:val="22"/>
        </w:rPr>
        <w:t xml:space="preserve">(2) </w:t>
      </w:r>
      <w:r w:rsidR="008E5D04" w:rsidRPr="002E237A">
        <w:rPr>
          <w:rFonts w:asciiTheme="minorHAnsi" w:hAnsiTheme="minorHAnsi" w:cs="Arial"/>
          <w:bCs/>
          <w:szCs w:val="22"/>
        </w:rPr>
        <w:t xml:space="preserve"> Zbytek ceny díla ve výši 143 355,00 Kč </w:t>
      </w:r>
      <w:r w:rsidR="001A4998" w:rsidRPr="002E237A">
        <w:rPr>
          <w:rFonts w:asciiTheme="minorHAnsi" w:hAnsiTheme="minorHAnsi" w:cs="Arial"/>
          <w:szCs w:val="22"/>
        </w:rPr>
        <w:t>bud</w:t>
      </w:r>
      <w:r w:rsidR="008E5D04" w:rsidRPr="002E237A">
        <w:rPr>
          <w:rFonts w:asciiTheme="minorHAnsi" w:hAnsiTheme="minorHAnsi" w:cs="Arial"/>
          <w:szCs w:val="22"/>
        </w:rPr>
        <w:t>e</w:t>
      </w:r>
      <w:r w:rsidR="001A4998" w:rsidRPr="002E237A">
        <w:rPr>
          <w:rFonts w:asciiTheme="minorHAnsi" w:hAnsiTheme="minorHAnsi" w:cs="Arial"/>
          <w:szCs w:val="22"/>
        </w:rPr>
        <w:t xml:space="preserve"> fakturován</w:t>
      </w:r>
      <w:r w:rsidR="008E5D04" w:rsidRPr="002E237A">
        <w:rPr>
          <w:rFonts w:asciiTheme="minorHAnsi" w:hAnsiTheme="minorHAnsi" w:cs="Arial"/>
          <w:szCs w:val="22"/>
        </w:rPr>
        <w:t xml:space="preserve"> po předání díla, případ</w:t>
      </w:r>
      <w:r w:rsidR="002E237A">
        <w:rPr>
          <w:rFonts w:asciiTheme="minorHAnsi" w:hAnsiTheme="minorHAnsi" w:cs="Arial"/>
          <w:szCs w:val="22"/>
        </w:rPr>
        <w:t>ně po odstranění případných vad</w:t>
      </w:r>
      <w:r w:rsidR="008E5D04" w:rsidRPr="002E237A">
        <w:rPr>
          <w:rFonts w:asciiTheme="minorHAnsi" w:hAnsiTheme="minorHAnsi" w:cs="Arial"/>
          <w:szCs w:val="22"/>
        </w:rPr>
        <w:t xml:space="preserve"> a nedodělků díla</w:t>
      </w:r>
      <w:r w:rsidR="00F1784F" w:rsidRPr="002E237A">
        <w:rPr>
          <w:rFonts w:asciiTheme="minorHAnsi" w:hAnsiTheme="minorHAnsi" w:cs="Arial"/>
          <w:szCs w:val="22"/>
        </w:rPr>
        <w:t xml:space="preserve">. </w:t>
      </w:r>
      <w:r w:rsidR="00B216E0" w:rsidRPr="002E237A">
        <w:rPr>
          <w:rFonts w:asciiTheme="minorHAnsi" w:hAnsiTheme="minorHAnsi" w:cs="Arial"/>
          <w:szCs w:val="22"/>
        </w:rPr>
        <w:t>F</w:t>
      </w:r>
      <w:r w:rsidR="00F1784F" w:rsidRPr="002E237A">
        <w:rPr>
          <w:rFonts w:asciiTheme="minorHAnsi" w:hAnsiTheme="minorHAnsi" w:cs="Arial"/>
          <w:szCs w:val="22"/>
        </w:rPr>
        <w:t>aktur</w:t>
      </w:r>
      <w:r w:rsidR="008E5D04" w:rsidRPr="002E237A">
        <w:rPr>
          <w:rFonts w:asciiTheme="minorHAnsi" w:hAnsiTheme="minorHAnsi" w:cs="Arial"/>
          <w:szCs w:val="22"/>
        </w:rPr>
        <w:t>a</w:t>
      </w:r>
      <w:r w:rsidR="00F1784F" w:rsidRPr="002E237A">
        <w:rPr>
          <w:rFonts w:asciiTheme="minorHAnsi" w:hAnsiTheme="minorHAnsi" w:cs="Arial"/>
          <w:szCs w:val="22"/>
        </w:rPr>
        <w:t xml:space="preserve"> bud</w:t>
      </w:r>
      <w:r w:rsidR="008E5D04" w:rsidRPr="002E237A">
        <w:rPr>
          <w:rFonts w:asciiTheme="minorHAnsi" w:hAnsiTheme="minorHAnsi" w:cs="Arial"/>
          <w:szCs w:val="22"/>
        </w:rPr>
        <w:t>e</w:t>
      </w:r>
      <w:r w:rsidR="00F1784F" w:rsidRPr="002E237A">
        <w:rPr>
          <w:rFonts w:asciiTheme="minorHAnsi" w:hAnsiTheme="minorHAnsi" w:cs="Arial"/>
          <w:szCs w:val="22"/>
        </w:rPr>
        <w:t xml:space="preserve"> vystaven</w:t>
      </w:r>
      <w:r w:rsidR="008E5D04" w:rsidRPr="002E237A">
        <w:rPr>
          <w:rFonts w:asciiTheme="minorHAnsi" w:hAnsiTheme="minorHAnsi" w:cs="Arial"/>
          <w:szCs w:val="22"/>
        </w:rPr>
        <w:t>a</w:t>
      </w:r>
      <w:r w:rsidR="001A4998" w:rsidRPr="002E237A">
        <w:rPr>
          <w:rFonts w:asciiTheme="minorHAnsi" w:hAnsiTheme="minorHAnsi" w:cs="Arial"/>
          <w:szCs w:val="22"/>
        </w:rPr>
        <w:t xml:space="preserve"> jako daňový doklad ve smyslu zákona o DPH.</w:t>
      </w:r>
      <w:r w:rsidR="00084DD7" w:rsidRPr="009E7E08">
        <w:rPr>
          <w:rFonts w:asciiTheme="minorHAnsi" w:hAnsiTheme="minorHAnsi" w:cs="Arial"/>
          <w:szCs w:val="22"/>
        </w:rPr>
        <w:t xml:space="preserve"> </w:t>
      </w:r>
    </w:p>
    <w:p w:rsidR="00886696" w:rsidRPr="009E7E08" w:rsidRDefault="00886696" w:rsidP="00F1784F">
      <w:pPr>
        <w:pStyle w:val="Zkladntext"/>
        <w:spacing w:before="0"/>
        <w:rPr>
          <w:rFonts w:asciiTheme="minorHAnsi" w:hAnsiTheme="minorHAnsi" w:cs="Arial"/>
          <w:sz w:val="12"/>
          <w:szCs w:val="12"/>
        </w:rPr>
      </w:pPr>
    </w:p>
    <w:p w:rsidR="001A4998" w:rsidRPr="009E7E08" w:rsidRDefault="00384A7E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>(3</w:t>
      </w:r>
      <w:r w:rsidR="005651D2" w:rsidRPr="009E7E08">
        <w:rPr>
          <w:rFonts w:asciiTheme="minorHAnsi" w:hAnsiTheme="minorHAnsi" w:cs="Arial"/>
          <w:szCs w:val="22"/>
        </w:rPr>
        <w:t xml:space="preserve">) </w:t>
      </w:r>
      <w:r w:rsidR="001A4998" w:rsidRPr="009E7E08">
        <w:rPr>
          <w:rFonts w:asciiTheme="minorHAnsi" w:hAnsiTheme="minorHAnsi" w:cs="Arial"/>
          <w:szCs w:val="22"/>
        </w:rPr>
        <w:t>V případě, že objednateli vznikne nárok na smluvní pokutu nebo jinou majetkovou sankci vůči zhotoviteli, je objednatel oprávněn započíst tuto částku vůči faktuře.</w:t>
      </w:r>
    </w:p>
    <w:p w:rsidR="00886696" w:rsidRPr="009E7E08" w:rsidRDefault="00886696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384A7E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lastRenderedPageBreak/>
        <w:t>(4</w:t>
      </w:r>
      <w:r w:rsidR="00E4141D" w:rsidRPr="009E7E08">
        <w:rPr>
          <w:rFonts w:asciiTheme="minorHAnsi" w:hAnsiTheme="minorHAnsi" w:cs="Arial"/>
          <w:szCs w:val="22"/>
        </w:rPr>
        <w:t>) O</w:t>
      </w:r>
      <w:r w:rsidR="001A4998" w:rsidRPr="009E7E08">
        <w:rPr>
          <w:rFonts w:asciiTheme="minorHAnsi" w:hAnsiTheme="minorHAnsi" w:cs="Arial"/>
          <w:szCs w:val="22"/>
        </w:rPr>
        <w:t>bjednatel zaplatí zhotoviteli</w:t>
      </w:r>
      <w:r w:rsidR="00C846DA" w:rsidRPr="009E7E08">
        <w:rPr>
          <w:rFonts w:asciiTheme="minorHAnsi" w:hAnsiTheme="minorHAnsi" w:cs="Arial"/>
          <w:szCs w:val="22"/>
        </w:rPr>
        <w:t xml:space="preserve"> </w:t>
      </w:r>
      <w:r w:rsidR="00886696" w:rsidRPr="009E7E08">
        <w:rPr>
          <w:rFonts w:asciiTheme="minorHAnsi" w:hAnsiTheme="minorHAnsi" w:cs="Arial"/>
          <w:szCs w:val="22"/>
        </w:rPr>
        <w:t xml:space="preserve">sjednanou cenu díla </w:t>
      </w:r>
      <w:r w:rsidR="00C846DA" w:rsidRPr="009E7E08">
        <w:rPr>
          <w:rFonts w:asciiTheme="minorHAnsi" w:hAnsiTheme="minorHAnsi" w:cs="Arial"/>
          <w:szCs w:val="22"/>
        </w:rPr>
        <w:t xml:space="preserve">do </w:t>
      </w:r>
      <w:r w:rsidR="00F1784F" w:rsidRPr="009E7E08">
        <w:rPr>
          <w:rFonts w:asciiTheme="minorHAnsi" w:hAnsiTheme="minorHAnsi" w:cs="Arial"/>
          <w:szCs w:val="22"/>
        </w:rPr>
        <w:t>14</w:t>
      </w:r>
      <w:r w:rsidR="004E189A" w:rsidRPr="009E7E08">
        <w:rPr>
          <w:rFonts w:asciiTheme="minorHAnsi" w:hAnsiTheme="minorHAnsi" w:cs="Arial"/>
          <w:szCs w:val="22"/>
        </w:rPr>
        <w:t xml:space="preserve"> dnů od doručení faktury</w:t>
      </w:r>
      <w:r w:rsidR="00886696" w:rsidRPr="009E7E08">
        <w:rPr>
          <w:rFonts w:asciiTheme="minorHAnsi" w:hAnsiTheme="minorHAnsi" w:cs="Arial"/>
          <w:szCs w:val="22"/>
        </w:rPr>
        <w:t>, a to bezhotovostně na běžný účet zhotovitele, uvedený v této smlouvě prostřednictvím poskytovatele platebních služeb</w:t>
      </w:r>
      <w:r w:rsidR="004E189A" w:rsidRPr="009E7E08">
        <w:rPr>
          <w:rFonts w:asciiTheme="minorHAnsi" w:hAnsiTheme="minorHAnsi" w:cs="Arial"/>
          <w:szCs w:val="22"/>
        </w:rPr>
        <w:t>.</w:t>
      </w:r>
    </w:p>
    <w:p w:rsidR="00886696" w:rsidRPr="009E7E08" w:rsidRDefault="00886696" w:rsidP="00886696">
      <w:pPr>
        <w:ind w:left="357" w:hanging="357"/>
        <w:jc w:val="both"/>
        <w:rPr>
          <w:rFonts w:asciiTheme="minorHAnsi" w:hAnsiTheme="minorHAnsi" w:cs="Arial"/>
          <w:sz w:val="12"/>
          <w:szCs w:val="12"/>
        </w:rPr>
      </w:pPr>
    </w:p>
    <w:p w:rsidR="00886696" w:rsidRPr="009E7E08" w:rsidRDefault="00384A7E" w:rsidP="00886696">
      <w:pPr>
        <w:ind w:firstLine="709"/>
        <w:jc w:val="both"/>
        <w:rPr>
          <w:rFonts w:asciiTheme="minorHAnsi" w:hAnsiTheme="minorHAnsi"/>
        </w:rPr>
      </w:pPr>
      <w:r w:rsidRPr="009E7E08">
        <w:rPr>
          <w:rFonts w:asciiTheme="minorHAnsi" w:hAnsiTheme="minorHAnsi" w:cs="Arial"/>
          <w:szCs w:val="22"/>
        </w:rPr>
        <w:t>(5</w:t>
      </w:r>
      <w:r w:rsidR="00886696" w:rsidRPr="009E7E08">
        <w:rPr>
          <w:rFonts w:asciiTheme="minorHAnsi" w:hAnsiTheme="minorHAnsi" w:cs="Arial"/>
          <w:szCs w:val="22"/>
        </w:rPr>
        <w:t xml:space="preserve">) </w:t>
      </w:r>
      <w:r w:rsidR="00886696" w:rsidRPr="009E7E08">
        <w:rPr>
          <w:rFonts w:asciiTheme="minorHAnsi" w:hAnsiTheme="minorHAnsi"/>
        </w:rPr>
        <w:t xml:space="preserve">Zhotovitel prohlašuje, že není veden v registru </w:t>
      </w:r>
      <w:r w:rsidR="00EF0FCF">
        <w:rPr>
          <w:rFonts w:asciiTheme="minorHAnsi" w:hAnsiTheme="minorHAnsi"/>
        </w:rPr>
        <w:t>nespolehlivých plátců DPH a pro </w:t>
      </w:r>
      <w:r w:rsidR="00886696" w:rsidRPr="009E7E08">
        <w:rPr>
          <w:rFonts w:asciiTheme="minorHAnsi" w:hAnsiTheme="minorHAnsi"/>
        </w:rPr>
        <w:t>případ, že by se tak stalo v průběhu trvání této smlouvy, je povinen uhradit objednateli pokutu ve výši DPH z ceny díla. Zhotovitel se dále zavazuje po dobu trvání této smlouvy řádně a včas platit DPH a to pod sankcí smluvní pokuty. Pokud FÚ vyzve objednatele k placení DPH nezaplacené zhotovitelem při realizaci této smlouvy, tak se zhotovitel zavazuje objednateli zaplatit smluvní pokutu ve výši uvedené v tomto odstavci smlouvy.</w:t>
      </w:r>
    </w:p>
    <w:p w:rsidR="0064505D" w:rsidRPr="009E7E08" w:rsidRDefault="0064505D" w:rsidP="001A4998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:rsidR="001A4998" w:rsidRPr="009E7E08" w:rsidRDefault="00D45735" w:rsidP="00537B70">
      <w:pPr>
        <w:pStyle w:val="Nadpis7"/>
        <w:spacing w:before="0"/>
        <w:ind w:firstLine="0"/>
        <w:jc w:val="left"/>
        <w:rPr>
          <w:rFonts w:asciiTheme="minorHAnsi" w:hAnsiTheme="minorHAnsi" w:cs="Arial"/>
          <w:i w:val="0"/>
          <w:color w:val="auto"/>
        </w:rPr>
      </w:pPr>
      <w:r w:rsidRPr="009E7E08">
        <w:rPr>
          <w:rFonts w:asciiTheme="minorHAnsi" w:hAnsiTheme="minorHAnsi" w:cs="Arial"/>
          <w:i w:val="0"/>
          <w:color w:val="auto"/>
        </w:rPr>
        <w:t xml:space="preserve">                                               </w:t>
      </w:r>
      <w:r w:rsidR="0064505D" w:rsidRPr="009E7E08">
        <w:rPr>
          <w:rFonts w:asciiTheme="minorHAnsi" w:hAnsiTheme="minorHAnsi" w:cs="Arial"/>
          <w:i w:val="0"/>
          <w:color w:val="auto"/>
        </w:rPr>
        <w:t xml:space="preserve">         </w:t>
      </w:r>
      <w:r w:rsidR="00874B10" w:rsidRPr="009E7E08">
        <w:rPr>
          <w:rFonts w:asciiTheme="minorHAnsi" w:hAnsiTheme="minorHAnsi" w:cs="Arial"/>
          <w:i w:val="0"/>
          <w:color w:val="auto"/>
        </w:rPr>
        <w:t>VI.</w:t>
      </w:r>
      <w:r w:rsidR="00874B10" w:rsidRPr="009E7E08">
        <w:rPr>
          <w:rFonts w:asciiTheme="minorHAnsi" w:hAnsiTheme="minorHAnsi" w:cs="Arial"/>
          <w:i w:val="0"/>
          <w:color w:val="auto"/>
        </w:rPr>
        <w:tab/>
      </w:r>
      <w:r w:rsidR="001A4998" w:rsidRPr="009E7E08">
        <w:rPr>
          <w:rFonts w:asciiTheme="minorHAnsi" w:hAnsiTheme="minorHAnsi" w:cs="Arial"/>
          <w:i w:val="0"/>
          <w:color w:val="auto"/>
        </w:rPr>
        <w:t>Smluvní pokuty</w:t>
      </w:r>
    </w:p>
    <w:p w:rsidR="00874B10" w:rsidRPr="009E7E08" w:rsidRDefault="00874B10" w:rsidP="00874B10">
      <w:pPr>
        <w:rPr>
          <w:rFonts w:asciiTheme="minorHAnsi" w:hAnsiTheme="minorHAnsi" w:cs="Arial"/>
          <w:b/>
          <w:sz w:val="12"/>
          <w:szCs w:val="12"/>
        </w:rPr>
      </w:pPr>
    </w:p>
    <w:p w:rsidR="001A4998" w:rsidRPr="009E7E08" w:rsidRDefault="001A4998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 xml:space="preserve">(1) Bude-li zhotovitel v prodlení s předáním díla, </w:t>
      </w:r>
      <w:r w:rsidR="00886696" w:rsidRPr="009E7E08">
        <w:rPr>
          <w:rFonts w:asciiTheme="minorHAnsi" w:hAnsiTheme="minorHAnsi" w:cs="Arial"/>
          <w:szCs w:val="22"/>
        </w:rPr>
        <w:t xml:space="preserve">má objednatel právo účtovat zhotoviteli </w:t>
      </w:r>
      <w:r w:rsidRPr="009E7E08">
        <w:rPr>
          <w:rFonts w:asciiTheme="minorHAnsi" w:hAnsiTheme="minorHAnsi" w:cs="Arial"/>
          <w:szCs w:val="22"/>
        </w:rPr>
        <w:t xml:space="preserve">smluvní pokutu ve výši </w:t>
      </w:r>
      <w:r w:rsidR="00874B10" w:rsidRPr="009E7E08">
        <w:rPr>
          <w:rFonts w:asciiTheme="minorHAnsi" w:hAnsiTheme="minorHAnsi" w:cs="Arial"/>
          <w:szCs w:val="22"/>
        </w:rPr>
        <w:t>5</w:t>
      </w:r>
      <w:r w:rsidR="00E854D4" w:rsidRPr="009E7E08">
        <w:rPr>
          <w:rFonts w:asciiTheme="minorHAnsi" w:hAnsiTheme="minorHAnsi" w:cs="Arial"/>
          <w:szCs w:val="22"/>
        </w:rPr>
        <w:t xml:space="preserve">00,- Kč </w:t>
      </w:r>
      <w:r w:rsidRPr="009E7E08">
        <w:rPr>
          <w:rFonts w:asciiTheme="minorHAnsi" w:hAnsiTheme="minorHAnsi" w:cs="Arial"/>
          <w:szCs w:val="22"/>
        </w:rPr>
        <w:t>za každý i započatý den prodlení.</w:t>
      </w:r>
    </w:p>
    <w:p w:rsidR="00886696" w:rsidRPr="009E7E08" w:rsidRDefault="00886696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1A4998" w:rsidP="001A4998">
      <w:pPr>
        <w:pStyle w:val="Zkladntextodsazen2"/>
        <w:spacing w:before="0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 xml:space="preserve">(2) Dojde-li ze strany objednatele k prodlení při úhradě faktury, </w:t>
      </w:r>
      <w:r w:rsidR="00886696" w:rsidRPr="009E7E08">
        <w:rPr>
          <w:rFonts w:asciiTheme="minorHAnsi" w:hAnsiTheme="minorHAnsi" w:cs="Arial"/>
          <w:color w:val="auto"/>
        </w:rPr>
        <w:t xml:space="preserve">má zhotovitel právo účtovat </w:t>
      </w:r>
      <w:r w:rsidRPr="009E7E08">
        <w:rPr>
          <w:rFonts w:asciiTheme="minorHAnsi" w:hAnsiTheme="minorHAnsi" w:cs="Arial"/>
          <w:color w:val="auto"/>
        </w:rPr>
        <w:t>objednatel</w:t>
      </w:r>
      <w:r w:rsidR="00886696" w:rsidRPr="009E7E08">
        <w:rPr>
          <w:rFonts w:asciiTheme="minorHAnsi" w:hAnsiTheme="minorHAnsi" w:cs="Arial"/>
          <w:color w:val="auto"/>
        </w:rPr>
        <w:t>i</w:t>
      </w:r>
      <w:r w:rsidRPr="009E7E08">
        <w:rPr>
          <w:rFonts w:asciiTheme="minorHAnsi" w:hAnsiTheme="minorHAnsi" w:cs="Arial"/>
          <w:color w:val="auto"/>
        </w:rPr>
        <w:t xml:space="preserve"> </w:t>
      </w:r>
      <w:r w:rsidR="00886696" w:rsidRPr="009E7E08">
        <w:rPr>
          <w:rFonts w:asciiTheme="minorHAnsi" w:hAnsiTheme="minorHAnsi" w:cs="Arial"/>
          <w:color w:val="auto"/>
        </w:rPr>
        <w:t xml:space="preserve">smluvní pokutu </w:t>
      </w:r>
      <w:r w:rsidRPr="009E7E08">
        <w:rPr>
          <w:rFonts w:asciiTheme="minorHAnsi" w:hAnsiTheme="minorHAnsi" w:cs="Arial"/>
          <w:color w:val="auto"/>
        </w:rPr>
        <w:t>ve výši 0,</w:t>
      </w:r>
      <w:r w:rsidR="00886696" w:rsidRPr="009E7E08">
        <w:rPr>
          <w:rFonts w:asciiTheme="minorHAnsi" w:hAnsiTheme="minorHAnsi" w:cs="Arial"/>
          <w:color w:val="auto"/>
        </w:rPr>
        <w:t xml:space="preserve">05 </w:t>
      </w:r>
      <w:r w:rsidRPr="009E7E08">
        <w:rPr>
          <w:rFonts w:asciiTheme="minorHAnsi" w:hAnsiTheme="minorHAnsi" w:cs="Arial"/>
          <w:color w:val="auto"/>
        </w:rPr>
        <w:t>% z dlužné částky za každý den prodlení.</w:t>
      </w:r>
    </w:p>
    <w:p w:rsidR="00886696" w:rsidRPr="009E7E08" w:rsidRDefault="00886696" w:rsidP="001A4998">
      <w:pPr>
        <w:pStyle w:val="Zkladntextodsazen2"/>
        <w:spacing w:before="0"/>
        <w:rPr>
          <w:rFonts w:asciiTheme="minorHAnsi" w:hAnsiTheme="minorHAnsi" w:cs="Arial"/>
          <w:color w:val="auto"/>
          <w:sz w:val="12"/>
          <w:szCs w:val="12"/>
        </w:rPr>
      </w:pPr>
    </w:p>
    <w:p w:rsidR="001A4998" w:rsidRPr="009E7E08" w:rsidRDefault="001A4998" w:rsidP="001A4998">
      <w:pPr>
        <w:pStyle w:val="Zkladntextodsazen2"/>
        <w:spacing w:before="0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 xml:space="preserve">(3) Nevyklidí-li zhotovitel staveniště </w:t>
      </w:r>
      <w:r w:rsidR="007C47D9" w:rsidRPr="009E7E08">
        <w:rPr>
          <w:rFonts w:asciiTheme="minorHAnsi" w:hAnsiTheme="minorHAnsi" w:cs="Arial"/>
          <w:color w:val="auto"/>
        </w:rPr>
        <w:t>v den předání díla</w:t>
      </w:r>
      <w:r w:rsidRPr="009E7E08">
        <w:rPr>
          <w:rFonts w:asciiTheme="minorHAnsi" w:hAnsiTheme="minorHAnsi" w:cs="Arial"/>
          <w:color w:val="auto"/>
        </w:rPr>
        <w:t xml:space="preserve">, </w:t>
      </w:r>
      <w:r w:rsidR="00886696" w:rsidRPr="009E7E08">
        <w:rPr>
          <w:rFonts w:asciiTheme="minorHAnsi" w:hAnsiTheme="minorHAnsi" w:cs="Arial"/>
          <w:color w:val="auto"/>
        </w:rPr>
        <w:t xml:space="preserve">má objednatel právo účtovat zhotoviteli </w:t>
      </w:r>
      <w:r w:rsidRPr="009E7E08">
        <w:rPr>
          <w:rFonts w:asciiTheme="minorHAnsi" w:hAnsiTheme="minorHAnsi" w:cs="Arial"/>
          <w:color w:val="auto"/>
        </w:rPr>
        <w:t xml:space="preserve">smluvní pokutu ve výši 500,- Kč za každý den prodlení. </w:t>
      </w:r>
    </w:p>
    <w:p w:rsidR="00886696" w:rsidRPr="009E7E08" w:rsidRDefault="00886696" w:rsidP="001A4998">
      <w:pPr>
        <w:pStyle w:val="Zkladntextodsazen2"/>
        <w:spacing w:before="0"/>
        <w:rPr>
          <w:rFonts w:asciiTheme="minorHAnsi" w:hAnsiTheme="minorHAnsi" w:cs="Arial"/>
          <w:color w:val="auto"/>
          <w:sz w:val="12"/>
          <w:szCs w:val="12"/>
        </w:rPr>
      </w:pPr>
    </w:p>
    <w:p w:rsidR="001A4998" w:rsidRPr="009E7E08" w:rsidRDefault="001A4998" w:rsidP="001A4998">
      <w:pPr>
        <w:pStyle w:val="Zkladntextodsazen2"/>
        <w:spacing w:before="0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>(4) Pokud zhotovitel neodstraní případné vady nebo nedodělky v termínu stanoveném v protokolu o předání a převzetí díla,</w:t>
      </w:r>
      <w:r w:rsidR="00886696" w:rsidRPr="009E7E08">
        <w:rPr>
          <w:rFonts w:asciiTheme="minorHAnsi" w:hAnsiTheme="minorHAnsi" w:cs="Arial"/>
          <w:color w:val="auto"/>
        </w:rPr>
        <w:t xml:space="preserve"> má objednatel právo účtovat zhotoviteli </w:t>
      </w:r>
      <w:r w:rsidRPr="009E7E08">
        <w:rPr>
          <w:rFonts w:asciiTheme="minorHAnsi" w:hAnsiTheme="minorHAnsi" w:cs="Arial"/>
          <w:color w:val="auto"/>
        </w:rPr>
        <w:t xml:space="preserve">smluvní pokutu ve výši </w:t>
      </w:r>
      <w:r w:rsidR="00537B70" w:rsidRPr="009E7E08">
        <w:rPr>
          <w:rFonts w:asciiTheme="minorHAnsi" w:hAnsiTheme="minorHAnsi" w:cs="Arial"/>
          <w:color w:val="auto"/>
        </w:rPr>
        <w:t>5</w:t>
      </w:r>
      <w:r w:rsidRPr="009E7E08">
        <w:rPr>
          <w:rFonts w:asciiTheme="minorHAnsi" w:hAnsiTheme="minorHAnsi" w:cs="Arial"/>
          <w:color w:val="auto"/>
        </w:rPr>
        <w:t>00,-</w:t>
      </w:r>
      <w:r w:rsidR="00537B70" w:rsidRPr="009E7E08">
        <w:rPr>
          <w:rFonts w:asciiTheme="minorHAnsi" w:hAnsiTheme="minorHAnsi" w:cs="Arial"/>
          <w:color w:val="auto"/>
        </w:rPr>
        <w:t xml:space="preserve"> </w:t>
      </w:r>
      <w:r w:rsidRPr="009E7E08">
        <w:rPr>
          <w:rFonts w:asciiTheme="minorHAnsi" w:hAnsiTheme="minorHAnsi" w:cs="Arial"/>
          <w:bCs/>
          <w:color w:val="auto"/>
        </w:rPr>
        <w:t>Kč</w:t>
      </w:r>
      <w:r w:rsidRPr="009E7E08">
        <w:rPr>
          <w:rFonts w:asciiTheme="minorHAnsi" w:hAnsiTheme="minorHAnsi" w:cs="Arial"/>
          <w:color w:val="auto"/>
        </w:rPr>
        <w:t xml:space="preserve"> za každý i započatý den prodlení. Všechny tyto s</w:t>
      </w:r>
      <w:r w:rsidR="00C846DA" w:rsidRPr="009E7E08">
        <w:rPr>
          <w:rFonts w:asciiTheme="minorHAnsi" w:hAnsiTheme="minorHAnsi" w:cs="Arial"/>
          <w:color w:val="auto"/>
        </w:rPr>
        <w:t>mluvní pokuty jsou splatné do 15</w:t>
      </w:r>
      <w:r w:rsidR="00E4141D" w:rsidRPr="009E7E08">
        <w:rPr>
          <w:rFonts w:asciiTheme="minorHAnsi" w:hAnsiTheme="minorHAnsi" w:cs="Arial"/>
          <w:color w:val="auto"/>
        </w:rPr>
        <w:t>-</w:t>
      </w:r>
      <w:r w:rsidR="00537B70" w:rsidRPr="009E7E08">
        <w:rPr>
          <w:rFonts w:asciiTheme="minorHAnsi" w:hAnsiTheme="minorHAnsi" w:cs="Arial"/>
          <w:color w:val="auto"/>
        </w:rPr>
        <w:t xml:space="preserve">ti </w:t>
      </w:r>
      <w:r w:rsidRPr="009E7E08">
        <w:rPr>
          <w:rFonts w:asciiTheme="minorHAnsi" w:hAnsiTheme="minorHAnsi" w:cs="Arial"/>
          <w:color w:val="auto"/>
        </w:rPr>
        <w:t>dnů po jejich vyúčtování.</w:t>
      </w:r>
    </w:p>
    <w:p w:rsidR="00886696" w:rsidRPr="009E7E08" w:rsidRDefault="00886696" w:rsidP="001A4998">
      <w:pPr>
        <w:pStyle w:val="Zkladntextodsazen2"/>
        <w:spacing w:before="0"/>
        <w:rPr>
          <w:rFonts w:asciiTheme="minorHAnsi" w:hAnsiTheme="minorHAnsi" w:cs="Arial"/>
          <w:color w:val="auto"/>
          <w:sz w:val="12"/>
          <w:szCs w:val="12"/>
        </w:rPr>
      </w:pPr>
    </w:p>
    <w:p w:rsidR="001A4998" w:rsidRPr="009E7E08" w:rsidRDefault="001A4998" w:rsidP="001A4998">
      <w:pPr>
        <w:pStyle w:val="Zkladntextodsazen2"/>
        <w:spacing w:before="0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>(</w:t>
      </w:r>
      <w:r w:rsidR="00084BFD" w:rsidRPr="009E7E08">
        <w:rPr>
          <w:rFonts w:asciiTheme="minorHAnsi" w:hAnsiTheme="minorHAnsi" w:cs="Arial"/>
          <w:color w:val="auto"/>
        </w:rPr>
        <w:t>5</w:t>
      </w:r>
      <w:r w:rsidRPr="009E7E08">
        <w:rPr>
          <w:rFonts w:asciiTheme="minorHAnsi" w:hAnsiTheme="minorHAnsi" w:cs="Arial"/>
          <w:color w:val="auto"/>
        </w:rPr>
        <w:t xml:space="preserve">) Uhrazením smluvních pokut není dotčeno právo na náhradu škody. </w:t>
      </w:r>
    </w:p>
    <w:p w:rsidR="0081033C" w:rsidRPr="009E7E08" w:rsidRDefault="0081033C" w:rsidP="009E7E08">
      <w:pPr>
        <w:pStyle w:val="Nadpis6"/>
        <w:spacing w:before="0"/>
        <w:jc w:val="left"/>
        <w:rPr>
          <w:rFonts w:asciiTheme="minorHAnsi" w:hAnsiTheme="minorHAnsi" w:cs="Arial"/>
          <w:i w:val="0"/>
          <w:color w:val="auto"/>
        </w:rPr>
      </w:pPr>
    </w:p>
    <w:p w:rsidR="001A4998" w:rsidRPr="009E7E08" w:rsidRDefault="001A4998" w:rsidP="001A4998">
      <w:pPr>
        <w:pStyle w:val="Nadpis6"/>
        <w:spacing w:before="0"/>
        <w:rPr>
          <w:rFonts w:asciiTheme="minorHAnsi" w:hAnsiTheme="minorHAnsi" w:cs="Arial"/>
          <w:i w:val="0"/>
          <w:color w:val="auto"/>
        </w:rPr>
      </w:pPr>
      <w:r w:rsidRPr="009E7E08">
        <w:rPr>
          <w:rFonts w:asciiTheme="minorHAnsi" w:hAnsiTheme="minorHAnsi" w:cs="Arial"/>
          <w:i w:val="0"/>
          <w:color w:val="auto"/>
        </w:rPr>
        <w:t>VII.</w:t>
      </w:r>
      <w:r w:rsidR="00537B70" w:rsidRPr="009E7E08">
        <w:rPr>
          <w:rFonts w:asciiTheme="minorHAnsi" w:hAnsiTheme="minorHAnsi" w:cs="Arial"/>
          <w:i w:val="0"/>
          <w:color w:val="auto"/>
        </w:rPr>
        <w:tab/>
      </w:r>
      <w:r w:rsidRPr="009E7E08">
        <w:rPr>
          <w:rFonts w:asciiTheme="minorHAnsi" w:hAnsiTheme="minorHAnsi" w:cs="Arial"/>
          <w:i w:val="0"/>
          <w:color w:val="auto"/>
        </w:rPr>
        <w:t>Staveniště</w:t>
      </w:r>
    </w:p>
    <w:p w:rsidR="00537B70" w:rsidRPr="009E7E08" w:rsidRDefault="00537B70" w:rsidP="00537B70">
      <w:pPr>
        <w:rPr>
          <w:rFonts w:asciiTheme="minorHAnsi" w:hAnsiTheme="minorHAnsi" w:cs="Arial"/>
          <w:sz w:val="12"/>
          <w:szCs w:val="12"/>
        </w:rPr>
      </w:pPr>
    </w:p>
    <w:p w:rsidR="001A4998" w:rsidRPr="009E7E08" w:rsidRDefault="001A4998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bCs/>
          <w:szCs w:val="22"/>
        </w:rPr>
        <w:t xml:space="preserve">(1) </w:t>
      </w:r>
      <w:r w:rsidRPr="009E7E08">
        <w:rPr>
          <w:rFonts w:asciiTheme="minorHAnsi" w:hAnsiTheme="minorHAnsi" w:cs="Arial"/>
          <w:szCs w:val="22"/>
        </w:rPr>
        <w:t xml:space="preserve">Objednatel předá zhotoviteli </w:t>
      </w:r>
      <w:r w:rsidR="00631B0E" w:rsidRPr="009E7E08">
        <w:rPr>
          <w:rFonts w:asciiTheme="minorHAnsi" w:hAnsiTheme="minorHAnsi" w:cs="Arial"/>
          <w:szCs w:val="22"/>
        </w:rPr>
        <w:t xml:space="preserve">staveniště </w:t>
      </w:r>
      <w:r w:rsidR="006C21B8" w:rsidRPr="009E7E08">
        <w:rPr>
          <w:rFonts w:asciiTheme="minorHAnsi" w:hAnsiTheme="minorHAnsi" w:cs="Arial"/>
          <w:szCs w:val="22"/>
        </w:rPr>
        <w:t xml:space="preserve">prosto práv třetí osoby </w:t>
      </w:r>
      <w:r w:rsidR="00037074" w:rsidRPr="009E7E08">
        <w:rPr>
          <w:rFonts w:asciiTheme="minorHAnsi" w:hAnsiTheme="minorHAnsi" w:cs="Arial"/>
          <w:szCs w:val="22"/>
        </w:rPr>
        <w:t>v den zahájení provádění díla</w:t>
      </w:r>
      <w:r w:rsidRPr="009E7E08">
        <w:rPr>
          <w:rFonts w:asciiTheme="minorHAnsi" w:hAnsiTheme="minorHAnsi" w:cs="Arial"/>
          <w:szCs w:val="22"/>
        </w:rPr>
        <w:t>, pokud nebude dohodnuto jinak.</w:t>
      </w:r>
    </w:p>
    <w:p w:rsidR="00117787" w:rsidRPr="009E7E08" w:rsidRDefault="00117787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1A4998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</w:rPr>
        <w:t xml:space="preserve">(2) </w:t>
      </w:r>
      <w:r w:rsidRPr="009E7E08">
        <w:rPr>
          <w:rFonts w:asciiTheme="minorHAnsi" w:hAnsiTheme="minorHAnsi" w:cs="Arial"/>
          <w:szCs w:val="22"/>
        </w:rPr>
        <w:t xml:space="preserve">Zhotovitel je povinen vybudovat zařízení staveniště tak, aby jeho výstavbou nevznikly žádné škody na okolních pozemcích a po ukončení je </w:t>
      </w:r>
      <w:r w:rsidR="00117787" w:rsidRPr="009E7E08">
        <w:rPr>
          <w:rFonts w:asciiTheme="minorHAnsi" w:hAnsiTheme="minorHAnsi" w:cs="Arial"/>
          <w:szCs w:val="22"/>
        </w:rPr>
        <w:t xml:space="preserve">povinen terén dotčený prováděním díla </w:t>
      </w:r>
      <w:r w:rsidRPr="009E7E08">
        <w:rPr>
          <w:rFonts w:asciiTheme="minorHAnsi" w:hAnsiTheme="minorHAnsi" w:cs="Arial"/>
          <w:szCs w:val="22"/>
        </w:rPr>
        <w:t>uvést do původního stavu. Náklady na vybudování, udržování a vyklizení staveniště jsou zahrnuty v</w:t>
      </w:r>
      <w:r w:rsidR="00BA52AE" w:rsidRPr="009E7E08">
        <w:rPr>
          <w:rFonts w:asciiTheme="minorHAnsi" w:hAnsiTheme="minorHAnsi" w:cs="Arial"/>
          <w:szCs w:val="22"/>
        </w:rPr>
        <w:t> </w:t>
      </w:r>
      <w:r w:rsidRPr="009E7E08">
        <w:rPr>
          <w:rFonts w:asciiTheme="minorHAnsi" w:hAnsiTheme="minorHAnsi" w:cs="Arial"/>
          <w:szCs w:val="22"/>
        </w:rPr>
        <w:t>ceně</w:t>
      </w:r>
      <w:r w:rsidR="00BA52AE" w:rsidRPr="009E7E08">
        <w:rPr>
          <w:rFonts w:asciiTheme="minorHAnsi" w:hAnsiTheme="minorHAnsi" w:cs="Arial"/>
          <w:szCs w:val="22"/>
        </w:rPr>
        <w:t xml:space="preserve"> díla</w:t>
      </w:r>
      <w:r w:rsidRPr="009E7E08">
        <w:rPr>
          <w:rFonts w:asciiTheme="minorHAnsi" w:hAnsiTheme="minorHAnsi" w:cs="Arial"/>
          <w:szCs w:val="22"/>
        </w:rPr>
        <w:t>. Zhotovitel odpovídá za po</w:t>
      </w:r>
      <w:r w:rsidR="00EF0FCF">
        <w:rPr>
          <w:rFonts w:asciiTheme="minorHAnsi" w:hAnsiTheme="minorHAnsi" w:cs="Arial"/>
          <w:szCs w:val="22"/>
        </w:rPr>
        <w:t>řádek a čistotu na pracovišti a </w:t>
      </w:r>
      <w:r w:rsidRPr="009E7E08">
        <w:rPr>
          <w:rFonts w:asciiTheme="minorHAnsi" w:hAnsiTheme="minorHAnsi" w:cs="Arial"/>
          <w:szCs w:val="22"/>
        </w:rPr>
        <w:t>je povinen odstraňovat na své náklady odpady a nečistoty vzni</w:t>
      </w:r>
      <w:r w:rsidR="00EF0FCF">
        <w:rPr>
          <w:rFonts w:asciiTheme="minorHAnsi" w:hAnsiTheme="minorHAnsi" w:cs="Arial"/>
          <w:szCs w:val="22"/>
        </w:rPr>
        <w:t>klé jeho pracemi. Zhotovitel je </w:t>
      </w:r>
      <w:r w:rsidRPr="009E7E08">
        <w:rPr>
          <w:rFonts w:asciiTheme="minorHAnsi" w:hAnsiTheme="minorHAnsi" w:cs="Arial"/>
          <w:szCs w:val="22"/>
        </w:rPr>
        <w:t>povinen zajistit bezpečnost práce a provozu, zejména d</w:t>
      </w:r>
      <w:r w:rsidR="00EF0FCF">
        <w:rPr>
          <w:rFonts w:asciiTheme="minorHAnsi" w:hAnsiTheme="minorHAnsi" w:cs="Arial"/>
          <w:szCs w:val="22"/>
        </w:rPr>
        <w:t>održování předpisů BOZP a PO na </w:t>
      </w:r>
      <w:r w:rsidRPr="009E7E08">
        <w:rPr>
          <w:rFonts w:asciiTheme="minorHAnsi" w:hAnsiTheme="minorHAnsi" w:cs="Arial"/>
          <w:szCs w:val="22"/>
        </w:rPr>
        <w:t>pracovišti, a odpovídá za škody vzniklé jejich porušením jemu, objednateli nebo třetím osobám.</w:t>
      </w:r>
    </w:p>
    <w:p w:rsidR="0064505D" w:rsidRPr="009E7E08" w:rsidRDefault="0064505D" w:rsidP="001A4998">
      <w:pPr>
        <w:autoSpaceDE w:val="0"/>
        <w:autoSpaceDN w:val="0"/>
        <w:adjustRightInd w:val="0"/>
        <w:jc w:val="both"/>
        <w:rPr>
          <w:rFonts w:asciiTheme="minorHAnsi" w:hAnsiTheme="minorHAnsi" w:cs="Arial"/>
          <w:szCs w:val="22"/>
        </w:rPr>
      </w:pPr>
    </w:p>
    <w:p w:rsidR="001A4998" w:rsidRPr="009E7E08" w:rsidRDefault="00D85ABD" w:rsidP="001A4998">
      <w:pPr>
        <w:pStyle w:val="Nadpis8"/>
        <w:rPr>
          <w:rFonts w:asciiTheme="minorHAnsi" w:hAnsiTheme="minorHAnsi" w:cs="Arial"/>
          <w:iCs/>
          <w:color w:val="auto"/>
        </w:rPr>
      </w:pPr>
      <w:r w:rsidRPr="009E7E08">
        <w:rPr>
          <w:rFonts w:asciiTheme="minorHAnsi" w:hAnsiTheme="minorHAnsi" w:cs="Arial"/>
          <w:iCs/>
          <w:color w:val="auto"/>
        </w:rPr>
        <w:t>VII</w:t>
      </w:r>
      <w:r w:rsidR="001A4998" w:rsidRPr="009E7E08">
        <w:rPr>
          <w:rFonts w:asciiTheme="minorHAnsi" w:hAnsiTheme="minorHAnsi" w:cs="Arial"/>
          <w:iCs/>
          <w:color w:val="auto"/>
        </w:rPr>
        <w:t>I.</w:t>
      </w:r>
      <w:r w:rsidR="00537B70" w:rsidRPr="009E7E08">
        <w:rPr>
          <w:rFonts w:asciiTheme="minorHAnsi" w:hAnsiTheme="minorHAnsi" w:cs="Arial"/>
          <w:iCs/>
          <w:color w:val="auto"/>
        </w:rPr>
        <w:tab/>
      </w:r>
      <w:r w:rsidR="001A4998" w:rsidRPr="009E7E08">
        <w:rPr>
          <w:rFonts w:asciiTheme="minorHAnsi" w:hAnsiTheme="minorHAnsi" w:cs="Arial"/>
          <w:iCs/>
          <w:color w:val="auto"/>
        </w:rPr>
        <w:t>Provádění díla</w:t>
      </w:r>
    </w:p>
    <w:p w:rsidR="00537B70" w:rsidRPr="009E7E08" w:rsidRDefault="00537B70" w:rsidP="00537B70">
      <w:pPr>
        <w:rPr>
          <w:rFonts w:asciiTheme="minorHAnsi" w:hAnsiTheme="minorHAnsi" w:cs="Arial"/>
          <w:sz w:val="12"/>
          <w:szCs w:val="12"/>
        </w:rPr>
      </w:pPr>
    </w:p>
    <w:p w:rsidR="001A4998" w:rsidRPr="009E7E08" w:rsidRDefault="001A4998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 xml:space="preserve">(1) Zhotovitel je povinen provést dílo na svůj náklad a na své nebezpečí ve sjednané době v kvalitě odpovídající účelu díla, právním předpisům a platným technickým normám. Objednatel je povinen dílo </w:t>
      </w:r>
      <w:r w:rsidR="00814C57" w:rsidRPr="009E7E08">
        <w:rPr>
          <w:rFonts w:asciiTheme="minorHAnsi" w:hAnsiTheme="minorHAnsi" w:cs="Arial"/>
          <w:szCs w:val="22"/>
        </w:rPr>
        <w:t xml:space="preserve">provedené bez vad a nedodělků </w:t>
      </w:r>
      <w:r w:rsidRPr="009E7E08">
        <w:rPr>
          <w:rFonts w:asciiTheme="minorHAnsi" w:hAnsiTheme="minorHAnsi" w:cs="Arial"/>
          <w:szCs w:val="22"/>
        </w:rPr>
        <w:t>převzít a zaplatit.</w:t>
      </w:r>
    </w:p>
    <w:p w:rsidR="00387DD2" w:rsidRPr="009E7E08" w:rsidRDefault="00387DD2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E854D4" w:rsidRPr="009E7E08" w:rsidRDefault="001A4998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>(</w:t>
      </w:r>
      <w:r w:rsidR="00D85ABD" w:rsidRPr="009E7E08">
        <w:rPr>
          <w:rFonts w:asciiTheme="minorHAnsi" w:hAnsiTheme="minorHAnsi" w:cs="Arial"/>
          <w:szCs w:val="22"/>
        </w:rPr>
        <w:t>2</w:t>
      </w:r>
      <w:r w:rsidRPr="009E7E08">
        <w:rPr>
          <w:rFonts w:asciiTheme="minorHAnsi" w:hAnsiTheme="minorHAnsi" w:cs="Arial"/>
          <w:szCs w:val="22"/>
        </w:rPr>
        <w:t xml:space="preserve">) </w:t>
      </w:r>
      <w:r w:rsidR="00537B70" w:rsidRPr="009E7E08">
        <w:rPr>
          <w:rFonts w:asciiTheme="minorHAnsi" w:hAnsiTheme="minorHAnsi" w:cs="Arial"/>
          <w:szCs w:val="22"/>
        </w:rPr>
        <w:t>Návrh designu discg</w:t>
      </w:r>
      <w:r w:rsidR="00E854D4" w:rsidRPr="009E7E08">
        <w:rPr>
          <w:rFonts w:asciiTheme="minorHAnsi" w:hAnsiTheme="minorHAnsi" w:cs="Arial"/>
          <w:szCs w:val="22"/>
        </w:rPr>
        <w:t xml:space="preserve">olfového hřiště podléhá před zahájením vlastního budování hřiště projednání a </w:t>
      </w:r>
      <w:r w:rsidR="00814C57" w:rsidRPr="009E7E08">
        <w:rPr>
          <w:rFonts w:asciiTheme="minorHAnsi" w:hAnsiTheme="minorHAnsi" w:cs="Arial"/>
          <w:szCs w:val="22"/>
        </w:rPr>
        <w:t xml:space="preserve">písemnému </w:t>
      </w:r>
      <w:r w:rsidR="00E854D4" w:rsidRPr="009E7E08">
        <w:rPr>
          <w:rFonts w:asciiTheme="minorHAnsi" w:hAnsiTheme="minorHAnsi" w:cs="Arial"/>
          <w:szCs w:val="22"/>
        </w:rPr>
        <w:t>schválení objednatelem. Zhotovitel je povinen upravit návrh designu dle připomínek objednatele.</w:t>
      </w:r>
    </w:p>
    <w:p w:rsidR="00387DD2" w:rsidRPr="009E7E08" w:rsidRDefault="00387DD2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960FB7" w:rsidRPr="009E7E08" w:rsidRDefault="008248B3" w:rsidP="00960FB7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</w:rPr>
      </w:pPr>
      <w:r w:rsidRPr="009E7E08">
        <w:rPr>
          <w:rFonts w:asciiTheme="minorHAnsi" w:hAnsiTheme="minorHAnsi" w:cs="Arial"/>
        </w:rPr>
        <w:lastRenderedPageBreak/>
        <w:t xml:space="preserve"> </w:t>
      </w:r>
      <w:r w:rsidR="00960FB7" w:rsidRPr="009E7E08">
        <w:rPr>
          <w:rFonts w:asciiTheme="minorHAnsi" w:hAnsiTheme="minorHAnsi" w:cs="Arial"/>
        </w:rPr>
        <w:t>(3) Zhotovitel je povinen vyzvat objednatele ke ko</w:t>
      </w:r>
      <w:r w:rsidR="00EF0FCF">
        <w:rPr>
          <w:rFonts w:asciiTheme="minorHAnsi" w:hAnsiTheme="minorHAnsi" w:cs="Arial"/>
        </w:rPr>
        <w:t>ntrole a prověření prací, které </w:t>
      </w:r>
      <w:r w:rsidR="00960FB7" w:rsidRPr="009E7E08">
        <w:rPr>
          <w:rFonts w:asciiTheme="minorHAnsi" w:hAnsiTheme="minorHAnsi" w:cs="Arial"/>
        </w:rPr>
        <w:t xml:space="preserve">budou zakryty nebo se stanou nepřístupnými, a to nejméně </w:t>
      </w:r>
      <w:r w:rsidR="00814C57" w:rsidRPr="009E7E08">
        <w:rPr>
          <w:rFonts w:asciiTheme="minorHAnsi" w:hAnsiTheme="minorHAnsi" w:cs="Arial"/>
        </w:rPr>
        <w:t>2</w:t>
      </w:r>
      <w:r w:rsidR="00960FB7" w:rsidRPr="009E7E08">
        <w:rPr>
          <w:rFonts w:asciiTheme="minorHAnsi" w:hAnsiTheme="minorHAnsi" w:cs="Arial"/>
        </w:rPr>
        <w:t xml:space="preserve"> pracovní dny před jejich zakrytím. V zápisu bude uveden termín, do kterého se má objednatel ke kontrole dostavit.</w:t>
      </w:r>
    </w:p>
    <w:p w:rsidR="00387DD2" w:rsidRPr="009E7E08" w:rsidRDefault="00387DD2" w:rsidP="00960FB7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960FB7" w:rsidRPr="009E7E08" w:rsidRDefault="00960FB7" w:rsidP="00960FB7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</w:rPr>
      </w:pPr>
      <w:r w:rsidRPr="009E7E08">
        <w:rPr>
          <w:rFonts w:asciiTheme="minorHAnsi" w:hAnsiTheme="minorHAnsi" w:cs="Arial"/>
        </w:rPr>
        <w:t>(4) Pokud se objednatel ke kontrole dle předchozího odstavce nedostaví, je zhotovitel oprávněn předmětné práce zakrýt. Bude-li v tomto případě objednatel dodatečně požadovat jejich odkrytí, je zhotovitel povinen toto odkrytí provést na náklady objednatele. Náklady odkrytí objednatel nenese, pokud bude zjištěno, že</w:t>
      </w:r>
      <w:r w:rsidR="00EF0FCF">
        <w:rPr>
          <w:rFonts w:asciiTheme="minorHAnsi" w:hAnsiTheme="minorHAnsi" w:cs="Arial"/>
        </w:rPr>
        <w:t xml:space="preserve"> zakryté práce, konstrukce nebo </w:t>
      </w:r>
      <w:r w:rsidRPr="009E7E08">
        <w:rPr>
          <w:rFonts w:asciiTheme="minorHAnsi" w:hAnsiTheme="minorHAnsi" w:cs="Arial"/>
        </w:rPr>
        <w:t>technologické části díla byly provedeny vadně.</w:t>
      </w:r>
    </w:p>
    <w:p w:rsidR="00BA52AE" w:rsidRPr="009E7E08" w:rsidRDefault="00BA52AE" w:rsidP="00960FB7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814C57" w:rsidRPr="009E7E08" w:rsidRDefault="00814C57" w:rsidP="00960FB7">
      <w:pPr>
        <w:autoSpaceDE w:val="0"/>
        <w:autoSpaceDN w:val="0"/>
        <w:adjustRightInd w:val="0"/>
        <w:ind w:firstLine="720"/>
        <w:jc w:val="both"/>
        <w:rPr>
          <w:rFonts w:asciiTheme="minorHAnsi" w:hAnsiTheme="minorHAnsi"/>
        </w:rPr>
      </w:pPr>
      <w:r w:rsidRPr="009E7E08">
        <w:rPr>
          <w:rFonts w:asciiTheme="minorHAnsi" w:hAnsiTheme="minorHAnsi"/>
        </w:rPr>
        <w:t>(</w:t>
      </w:r>
      <w:r w:rsidR="00B63866" w:rsidRPr="009E7E08">
        <w:rPr>
          <w:rFonts w:asciiTheme="minorHAnsi" w:hAnsiTheme="minorHAnsi"/>
        </w:rPr>
        <w:t>5</w:t>
      </w:r>
      <w:r w:rsidRPr="009E7E08">
        <w:rPr>
          <w:rFonts w:asciiTheme="minorHAnsi" w:hAnsiTheme="minorHAnsi"/>
        </w:rPr>
        <w:t xml:space="preserve">) Objednatel má právo průběžně kontrolovat provádění díla ve smyslu § 2593 Občanského zákoníku. Zjistí-li, že zhotovitel provádí dílo v rozporu se svými povinnostmi stanovenými v této smlouvě o dílo, ČSN, upozorní neprodleně zhotovitele na případné vady vzniklé vadným plněním. Zhotovitel je povinen vady ihned odstranit. Jestliže zhotovitel vytčené vady neodstraní ani v náhradní době, má objednatel právo od smlouvy odstoupit pro podstatné porušení smlouvy.                     </w:t>
      </w:r>
    </w:p>
    <w:p w:rsidR="00384A7E" w:rsidRPr="009E7E08" w:rsidRDefault="00384A7E" w:rsidP="009E7E08">
      <w:pPr>
        <w:pStyle w:val="Nadpis8"/>
        <w:jc w:val="left"/>
        <w:rPr>
          <w:rFonts w:asciiTheme="minorHAnsi" w:hAnsiTheme="minorHAnsi" w:cs="Arial"/>
          <w:iCs/>
          <w:color w:val="auto"/>
        </w:rPr>
      </w:pPr>
    </w:p>
    <w:p w:rsidR="001A4998" w:rsidRPr="009E7E08" w:rsidRDefault="00D85ABD" w:rsidP="001A4998">
      <w:pPr>
        <w:pStyle w:val="Nadpis8"/>
        <w:rPr>
          <w:rFonts w:asciiTheme="minorHAnsi" w:hAnsiTheme="minorHAnsi" w:cs="Arial"/>
          <w:iCs/>
          <w:color w:val="auto"/>
        </w:rPr>
      </w:pPr>
      <w:r w:rsidRPr="009E7E08">
        <w:rPr>
          <w:rFonts w:asciiTheme="minorHAnsi" w:hAnsiTheme="minorHAnsi" w:cs="Arial"/>
          <w:iCs/>
          <w:color w:val="auto"/>
        </w:rPr>
        <w:t>I</w:t>
      </w:r>
      <w:r w:rsidR="001A4998" w:rsidRPr="009E7E08">
        <w:rPr>
          <w:rFonts w:asciiTheme="minorHAnsi" w:hAnsiTheme="minorHAnsi" w:cs="Arial"/>
          <w:iCs/>
          <w:color w:val="auto"/>
        </w:rPr>
        <w:t>X.</w:t>
      </w:r>
      <w:r w:rsidR="00537B70" w:rsidRPr="009E7E08">
        <w:rPr>
          <w:rFonts w:asciiTheme="minorHAnsi" w:hAnsiTheme="minorHAnsi" w:cs="Arial"/>
          <w:iCs/>
          <w:color w:val="auto"/>
        </w:rPr>
        <w:tab/>
      </w:r>
      <w:r w:rsidR="001A4998" w:rsidRPr="009E7E08">
        <w:rPr>
          <w:rFonts w:asciiTheme="minorHAnsi" w:hAnsiTheme="minorHAnsi" w:cs="Arial"/>
          <w:iCs/>
          <w:color w:val="auto"/>
        </w:rPr>
        <w:t>Předání díla</w:t>
      </w:r>
    </w:p>
    <w:p w:rsidR="00537B70" w:rsidRPr="009E7E08" w:rsidRDefault="00537B70" w:rsidP="00537B70">
      <w:pPr>
        <w:rPr>
          <w:rFonts w:asciiTheme="minorHAnsi" w:hAnsiTheme="minorHAnsi" w:cs="Arial"/>
          <w:sz w:val="12"/>
          <w:szCs w:val="12"/>
        </w:rPr>
      </w:pPr>
    </w:p>
    <w:p w:rsidR="001A4998" w:rsidRPr="009E7E08" w:rsidRDefault="001A4998" w:rsidP="008273B6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 xml:space="preserve">(1) </w:t>
      </w:r>
      <w:r w:rsidR="00037074" w:rsidRPr="009E7E08">
        <w:rPr>
          <w:rFonts w:asciiTheme="minorHAnsi" w:hAnsiTheme="minorHAnsi" w:cs="Arial"/>
          <w:szCs w:val="22"/>
        </w:rPr>
        <w:t xml:space="preserve">Zhotovitel se zavazuje předat dílo </w:t>
      </w:r>
      <w:r w:rsidR="004B4409" w:rsidRPr="009E7E08">
        <w:rPr>
          <w:rFonts w:asciiTheme="minorHAnsi" w:hAnsiTheme="minorHAnsi" w:cs="Arial"/>
          <w:szCs w:val="22"/>
        </w:rPr>
        <w:t xml:space="preserve">nejpozději </w:t>
      </w:r>
      <w:r w:rsidR="0081033C" w:rsidRPr="002E237A">
        <w:rPr>
          <w:rFonts w:asciiTheme="minorHAnsi" w:hAnsiTheme="minorHAnsi" w:cs="Arial"/>
          <w:szCs w:val="22"/>
        </w:rPr>
        <w:t>do</w:t>
      </w:r>
      <w:r w:rsidR="00871B15" w:rsidRPr="002E237A">
        <w:rPr>
          <w:rFonts w:asciiTheme="minorHAnsi" w:hAnsiTheme="minorHAnsi" w:cs="Arial"/>
          <w:szCs w:val="22"/>
        </w:rPr>
        <w:t xml:space="preserve"> </w:t>
      </w:r>
      <w:r w:rsidR="000D323B" w:rsidRPr="002E237A">
        <w:rPr>
          <w:rFonts w:asciiTheme="minorHAnsi" w:hAnsiTheme="minorHAnsi" w:cs="Arial"/>
          <w:szCs w:val="22"/>
        </w:rPr>
        <w:t>3</w:t>
      </w:r>
      <w:r w:rsidR="008E5D04" w:rsidRPr="002E237A">
        <w:rPr>
          <w:rFonts w:asciiTheme="minorHAnsi" w:hAnsiTheme="minorHAnsi" w:cs="Arial"/>
          <w:szCs w:val="22"/>
        </w:rPr>
        <w:t>0</w:t>
      </w:r>
      <w:r w:rsidR="000D323B" w:rsidRPr="002E237A">
        <w:rPr>
          <w:rFonts w:asciiTheme="minorHAnsi" w:hAnsiTheme="minorHAnsi" w:cs="Arial"/>
          <w:szCs w:val="22"/>
        </w:rPr>
        <w:t xml:space="preserve">. </w:t>
      </w:r>
      <w:r w:rsidR="008E5D04" w:rsidRPr="002E237A">
        <w:rPr>
          <w:rFonts w:asciiTheme="minorHAnsi" w:hAnsiTheme="minorHAnsi" w:cs="Arial"/>
          <w:szCs w:val="22"/>
        </w:rPr>
        <w:t>6</w:t>
      </w:r>
      <w:r w:rsidR="000D323B" w:rsidRPr="002E237A">
        <w:rPr>
          <w:rFonts w:asciiTheme="minorHAnsi" w:hAnsiTheme="minorHAnsi" w:cs="Arial"/>
          <w:szCs w:val="22"/>
        </w:rPr>
        <w:t>. 2017.</w:t>
      </w:r>
      <w:r w:rsidR="00037074" w:rsidRPr="009E7E08">
        <w:rPr>
          <w:rFonts w:asciiTheme="minorHAnsi" w:hAnsiTheme="minorHAnsi" w:cs="Arial"/>
          <w:szCs w:val="22"/>
        </w:rPr>
        <w:t xml:space="preserve"> </w:t>
      </w:r>
      <w:r w:rsidR="00EF0FCF">
        <w:rPr>
          <w:rFonts w:asciiTheme="minorHAnsi" w:hAnsiTheme="minorHAnsi" w:cs="Arial"/>
          <w:szCs w:val="22"/>
        </w:rPr>
        <w:t>Objednatel má </w:t>
      </w:r>
      <w:r w:rsidRPr="009E7E08">
        <w:rPr>
          <w:rFonts w:asciiTheme="minorHAnsi" w:hAnsiTheme="minorHAnsi" w:cs="Arial"/>
          <w:szCs w:val="22"/>
        </w:rPr>
        <w:t xml:space="preserve">povinnost převzít dílo i před sjednaným termínem </w:t>
      </w:r>
      <w:r w:rsidR="003F2A84" w:rsidRPr="009E7E08">
        <w:rPr>
          <w:rFonts w:asciiTheme="minorHAnsi" w:hAnsiTheme="minorHAnsi" w:cs="Arial"/>
          <w:szCs w:val="22"/>
        </w:rPr>
        <w:t xml:space="preserve">předání </w:t>
      </w:r>
      <w:r w:rsidRPr="009E7E08">
        <w:rPr>
          <w:rFonts w:asciiTheme="minorHAnsi" w:hAnsiTheme="minorHAnsi" w:cs="Arial"/>
          <w:szCs w:val="22"/>
        </w:rPr>
        <w:t xml:space="preserve">dle této smlouvy. </w:t>
      </w:r>
    </w:p>
    <w:p w:rsidR="00387DD2" w:rsidRPr="009E7E08" w:rsidRDefault="00387DD2" w:rsidP="008273B6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1A4998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>(</w:t>
      </w:r>
      <w:r w:rsidR="00D85ABD" w:rsidRPr="009E7E08">
        <w:rPr>
          <w:rFonts w:asciiTheme="minorHAnsi" w:hAnsiTheme="minorHAnsi" w:cs="Arial"/>
          <w:szCs w:val="22"/>
        </w:rPr>
        <w:t>2</w:t>
      </w:r>
      <w:r w:rsidRPr="009E7E08">
        <w:rPr>
          <w:rFonts w:asciiTheme="minorHAnsi" w:hAnsiTheme="minorHAnsi" w:cs="Arial"/>
          <w:szCs w:val="22"/>
        </w:rPr>
        <w:t>) O průběhu přejímacího řízení sepíší smluvní strany protokol, ve kterém bude mimo jiné uveden i soupis případných vad a nedodělků, pokud jej dílo obsahuje, s termínem jejich odstranění. Zhotovitel je pak povinen odstranit tyto vady a nedodělky v termínu v</w:t>
      </w:r>
      <w:r w:rsidR="00EF0FCF">
        <w:rPr>
          <w:rFonts w:asciiTheme="minorHAnsi" w:hAnsiTheme="minorHAnsi" w:cs="Arial"/>
          <w:szCs w:val="22"/>
        </w:rPr>
        <w:t> </w:t>
      </w:r>
      <w:r w:rsidRPr="009E7E08">
        <w:rPr>
          <w:rFonts w:asciiTheme="minorHAnsi" w:hAnsiTheme="minorHAnsi" w:cs="Arial"/>
          <w:szCs w:val="22"/>
        </w:rPr>
        <w:t xml:space="preserve">tomto protokolu uvedeném, o odstranění vad a </w:t>
      </w:r>
      <w:r w:rsidR="00F1784F" w:rsidRPr="009E7E08">
        <w:rPr>
          <w:rFonts w:asciiTheme="minorHAnsi" w:hAnsiTheme="minorHAnsi" w:cs="Arial"/>
          <w:szCs w:val="22"/>
        </w:rPr>
        <w:t xml:space="preserve">nedodělků sepíší smluvní strany </w:t>
      </w:r>
      <w:r w:rsidR="00EF0FCF">
        <w:rPr>
          <w:rFonts w:asciiTheme="minorHAnsi" w:hAnsiTheme="minorHAnsi" w:cs="Arial"/>
          <w:szCs w:val="22"/>
        </w:rPr>
        <w:t>protokol o </w:t>
      </w:r>
      <w:r w:rsidRPr="009E7E08">
        <w:rPr>
          <w:rFonts w:asciiTheme="minorHAnsi" w:hAnsiTheme="minorHAnsi" w:cs="Arial"/>
          <w:szCs w:val="22"/>
        </w:rPr>
        <w:t>odstranění všech vad a nedodělků. Pokud objednatel odmítá dí</w:t>
      </w:r>
      <w:r w:rsidR="00EF0FCF">
        <w:rPr>
          <w:rFonts w:asciiTheme="minorHAnsi" w:hAnsiTheme="minorHAnsi" w:cs="Arial"/>
          <w:szCs w:val="22"/>
        </w:rPr>
        <w:t>lo převzít, je povinen uvést do </w:t>
      </w:r>
      <w:r w:rsidRPr="009E7E08">
        <w:rPr>
          <w:rFonts w:asciiTheme="minorHAnsi" w:hAnsiTheme="minorHAnsi" w:cs="Arial"/>
          <w:szCs w:val="22"/>
        </w:rPr>
        <w:t>zápisu svoje důvody. Za důvody, které objednatele opravňují odmítnout převzetí díla</w:t>
      </w:r>
      <w:r w:rsidR="00E854D4" w:rsidRPr="009E7E08">
        <w:rPr>
          <w:rFonts w:asciiTheme="minorHAnsi" w:hAnsiTheme="minorHAnsi" w:cs="Arial"/>
          <w:szCs w:val="22"/>
        </w:rPr>
        <w:t>,</w:t>
      </w:r>
      <w:r w:rsidRPr="009E7E08">
        <w:rPr>
          <w:rFonts w:asciiTheme="minorHAnsi" w:hAnsiTheme="minorHAnsi" w:cs="Arial"/>
          <w:szCs w:val="22"/>
        </w:rPr>
        <w:t xml:space="preserve"> jsou vady, které brání užívání díla</w:t>
      </w:r>
      <w:r w:rsidR="00814C57" w:rsidRPr="009E7E08">
        <w:rPr>
          <w:rFonts w:asciiTheme="minorHAnsi" w:hAnsiTheme="minorHAnsi" w:cs="Arial"/>
          <w:szCs w:val="22"/>
        </w:rPr>
        <w:t xml:space="preserve"> nebo ohrožují život a zdraví lidí</w:t>
      </w:r>
      <w:r w:rsidRPr="009E7E08">
        <w:rPr>
          <w:rFonts w:asciiTheme="minorHAnsi" w:hAnsiTheme="minorHAnsi" w:cs="Arial"/>
          <w:szCs w:val="22"/>
        </w:rPr>
        <w:t xml:space="preserve">. </w:t>
      </w:r>
    </w:p>
    <w:p w:rsidR="00387DD2" w:rsidRPr="009E7E08" w:rsidRDefault="00387DD2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D85ABD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>(3</w:t>
      </w:r>
      <w:r w:rsidR="001A4998" w:rsidRPr="009E7E08">
        <w:rPr>
          <w:rFonts w:asciiTheme="minorHAnsi" w:hAnsiTheme="minorHAnsi" w:cs="Arial"/>
          <w:szCs w:val="22"/>
        </w:rPr>
        <w:t>) Dílo je považováno za dokončené jeho převzetím objednatelem a podepsáním protokolu o p</w:t>
      </w:r>
      <w:r w:rsidR="00537B70" w:rsidRPr="009E7E08">
        <w:rPr>
          <w:rFonts w:asciiTheme="minorHAnsi" w:hAnsiTheme="minorHAnsi" w:cs="Arial"/>
          <w:szCs w:val="22"/>
        </w:rPr>
        <w:t xml:space="preserve">ředání a převzetí díla bez vad </w:t>
      </w:r>
      <w:r w:rsidR="001A4998" w:rsidRPr="009E7E08">
        <w:rPr>
          <w:rFonts w:asciiTheme="minorHAnsi" w:hAnsiTheme="minorHAnsi" w:cs="Arial"/>
          <w:szCs w:val="22"/>
        </w:rPr>
        <w:t>a nedodělků, má-li dílo v době předání nedodělky</w:t>
      </w:r>
      <w:r w:rsidR="00814C57" w:rsidRPr="009E7E08">
        <w:rPr>
          <w:rFonts w:asciiTheme="minorHAnsi" w:hAnsiTheme="minorHAnsi" w:cs="Arial"/>
          <w:szCs w:val="22"/>
        </w:rPr>
        <w:t>,</w:t>
      </w:r>
      <w:r w:rsidR="001A4998" w:rsidRPr="009E7E08">
        <w:rPr>
          <w:rFonts w:asciiTheme="minorHAnsi" w:hAnsiTheme="minorHAnsi" w:cs="Arial"/>
          <w:szCs w:val="22"/>
        </w:rPr>
        <w:t xml:space="preserve"> tak až podepsáním protokolu o odstranění vad a nedodělků oběma smluvními stranami. Dokončením díla přechází nebezpečí škody na věci na objednatele. </w:t>
      </w:r>
    </w:p>
    <w:p w:rsidR="00387DD2" w:rsidRPr="009E7E08" w:rsidRDefault="00387DD2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D85ABD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>(4</w:t>
      </w:r>
      <w:r w:rsidR="001A4998" w:rsidRPr="009E7E08">
        <w:rPr>
          <w:rFonts w:asciiTheme="minorHAnsi" w:hAnsiTheme="minorHAnsi" w:cs="Arial"/>
          <w:szCs w:val="22"/>
        </w:rPr>
        <w:t>) Objednatel převezme i dílo, které vykazuje vady a nedodělky, které nebrání užívání díla. V tomto případě je zhotovitel povinen odstranit tyto vady a nedodělky v termínu uvedeném v protokolu o předání a převzetí.</w:t>
      </w:r>
    </w:p>
    <w:p w:rsidR="00387DD2" w:rsidRPr="009E7E08" w:rsidRDefault="00387DD2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D85ABD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>(5</w:t>
      </w:r>
      <w:r w:rsidR="001A4998" w:rsidRPr="009E7E08">
        <w:rPr>
          <w:rFonts w:asciiTheme="minorHAnsi" w:hAnsiTheme="minorHAnsi" w:cs="Arial"/>
          <w:szCs w:val="22"/>
        </w:rPr>
        <w:t>) Vadou se pro účely této smlouvy rozumí o</w:t>
      </w:r>
      <w:r w:rsidR="00EF0FCF">
        <w:rPr>
          <w:rFonts w:asciiTheme="minorHAnsi" w:hAnsiTheme="minorHAnsi" w:cs="Arial"/>
          <w:szCs w:val="22"/>
        </w:rPr>
        <w:t>dchylka v kvalitě, rozsahu nebo </w:t>
      </w:r>
      <w:r w:rsidR="001A4998" w:rsidRPr="009E7E08">
        <w:rPr>
          <w:rFonts w:asciiTheme="minorHAnsi" w:hAnsiTheme="minorHAnsi" w:cs="Arial"/>
          <w:szCs w:val="22"/>
        </w:rPr>
        <w:t>parametrech díla</w:t>
      </w:r>
      <w:r w:rsidR="005F6190" w:rsidRPr="009E7E08">
        <w:rPr>
          <w:rFonts w:asciiTheme="minorHAnsi" w:hAnsiTheme="minorHAnsi" w:cs="Arial"/>
          <w:szCs w:val="22"/>
        </w:rPr>
        <w:t xml:space="preserve"> stanovených</w:t>
      </w:r>
      <w:r w:rsidR="001A4998" w:rsidRPr="009E7E08">
        <w:rPr>
          <w:rFonts w:asciiTheme="minorHAnsi" w:hAnsiTheme="minorHAnsi" w:cs="Arial"/>
          <w:szCs w:val="22"/>
        </w:rPr>
        <w:t xml:space="preserve"> touto smlouvou a obecně závaznými předpisy. Nedodělkem se rozumí nedokončená práce.</w:t>
      </w:r>
    </w:p>
    <w:p w:rsidR="00537B70" w:rsidRPr="009E7E08" w:rsidRDefault="00537B70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</w:p>
    <w:p w:rsidR="001A4998" w:rsidRPr="009E7E08" w:rsidRDefault="001A4998" w:rsidP="001A4998">
      <w:pPr>
        <w:pStyle w:val="Nadpis8"/>
        <w:rPr>
          <w:rFonts w:asciiTheme="minorHAnsi" w:hAnsiTheme="minorHAnsi" w:cs="Arial"/>
          <w:iCs/>
          <w:color w:val="auto"/>
        </w:rPr>
      </w:pPr>
      <w:r w:rsidRPr="009E7E08">
        <w:rPr>
          <w:rFonts w:asciiTheme="minorHAnsi" w:hAnsiTheme="minorHAnsi" w:cs="Arial"/>
          <w:iCs/>
          <w:color w:val="auto"/>
        </w:rPr>
        <w:t>X. Záruka za jakost a záruční podmínky</w:t>
      </w:r>
    </w:p>
    <w:p w:rsidR="00537B70" w:rsidRPr="009E7E08" w:rsidRDefault="00537B70" w:rsidP="00537B70">
      <w:pPr>
        <w:rPr>
          <w:rFonts w:asciiTheme="minorHAnsi" w:hAnsiTheme="minorHAnsi" w:cs="Arial"/>
          <w:sz w:val="12"/>
          <w:szCs w:val="12"/>
        </w:rPr>
      </w:pPr>
    </w:p>
    <w:p w:rsidR="001A4998" w:rsidRPr="009E7E08" w:rsidRDefault="001A4998" w:rsidP="001A4998">
      <w:pPr>
        <w:pStyle w:val="Zkladntextodsazen2"/>
        <w:spacing w:before="0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 xml:space="preserve">(1) Zhotovitel je povinen provést dílo podle </w:t>
      </w:r>
      <w:r w:rsidR="00D85ABD" w:rsidRPr="009E7E08">
        <w:rPr>
          <w:rFonts w:asciiTheme="minorHAnsi" w:hAnsiTheme="minorHAnsi" w:cs="Arial"/>
          <w:color w:val="auto"/>
        </w:rPr>
        <w:t>nabídky</w:t>
      </w:r>
      <w:r w:rsidRPr="009E7E08">
        <w:rPr>
          <w:rFonts w:asciiTheme="minorHAnsi" w:hAnsiTheme="minorHAnsi" w:cs="Arial"/>
          <w:color w:val="auto"/>
        </w:rPr>
        <w:t>, v kvalitě odpovídající účelu smlouvy, právním předpisům a závazným technickým normám a odpovídá za to, že dílo bude mít po stanovenou záruční dobu vlastnosti v této smlouvě dohodnuté</w:t>
      </w:r>
      <w:r w:rsidR="00D85ABD" w:rsidRPr="009E7E08">
        <w:rPr>
          <w:rFonts w:asciiTheme="minorHAnsi" w:hAnsiTheme="minorHAnsi" w:cs="Arial"/>
          <w:color w:val="auto"/>
        </w:rPr>
        <w:t xml:space="preserve"> </w:t>
      </w:r>
      <w:r w:rsidR="00EF0FCF">
        <w:rPr>
          <w:rFonts w:asciiTheme="minorHAnsi" w:hAnsiTheme="minorHAnsi" w:cs="Arial"/>
          <w:color w:val="auto"/>
        </w:rPr>
        <w:t>a právními předpisy a </w:t>
      </w:r>
      <w:r w:rsidRPr="009E7E08">
        <w:rPr>
          <w:rFonts w:asciiTheme="minorHAnsi" w:hAnsiTheme="minorHAnsi" w:cs="Arial"/>
          <w:color w:val="auto"/>
        </w:rPr>
        <w:t>technickými normami stanovené.</w:t>
      </w:r>
    </w:p>
    <w:p w:rsidR="00084BFD" w:rsidRPr="009E7E08" w:rsidRDefault="00084BFD" w:rsidP="001A4998">
      <w:pPr>
        <w:pStyle w:val="Zkladntextodsazen2"/>
        <w:spacing w:before="0"/>
        <w:rPr>
          <w:rFonts w:asciiTheme="minorHAnsi" w:hAnsiTheme="minorHAnsi" w:cs="Arial"/>
          <w:color w:val="auto"/>
          <w:sz w:val="12"/>
          <w:szCs w:val="12"/>
        </w:rPr>
      </w:pPr>
    </w:p>
    <w:p w:rsidR="001A4998" w:rsidRPr="009E7E08" w:rsidRDefault="001A4998" w:rsidP="001A4998">
      <w:pPr>
        <w:pStyle w:val="Zkladntextodsazen2"/>
        <w:spacing w:before="0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>(2) Zhotovitel poskytuje záruku na dílo s tím,</w:t>
      </w:r>
      <w:r w:rsidR="00132DB2" w:rsidRPr="009E7E08">
        <w:rPr>
          <w:rFonts w:asciiTheme="minorHAnsi" w:hAnsiTheme="minorHAnsi" w:cs="Arial"/>
          <w:color w:val="auto"/>
        </w:rPr>
        <w:t xml:space="preserve"> </w:t>
      </w:r>
      <w:r w:rsidRPr="009E7E08">
        <w:rPr>
          <w:rFonts w:asciiTheme="minorHAnsi" w:hAnsiTheme="minorHAnsi" w:cs="Arial"/>
          <w:color w:val="auto"/>
        </w:rPr>
        <w:t xml:space="preserve">že zaručuje odborné a kvalitativně bezvadné provedení díla při dodržení veškerých směrnic, norem a obecně závazných </w:t>
      </w:r>
      <w:r w:rsidRPr="009E7E08">
        <w:rPr>
          <w:rFonts w:asciiTheme="minorHAnsi" w:hAnsiTheme="minorHAnsi" w:cs="Arial"/>
          <w:color w:val="auto"/>
        </w:rPr>
        <w:lastRenderedPageBreak/>
        <w:t>právních předpisů, kvalitu dodaných materiálů a konstrukcí (materiálová záruka), jakož</w:t>
      </w:r>
      <w:r w:rsidR="00441187">
        <w:rPr>
          <w:rFonts w:asciiTheme="minorHAnsi" w:hAnsiTheme="minorHAnsi" w:cs="Arial"/>
          <w:color w:val="auto"/>
        </w:rPr>
        <w:t> </w:t>
      </w:r>
      <w:r w:rsidRPr="009E7E08">
        <w:rPr>
          <w:rFonts w:asciiTheme="minorHAnsi" w:hAnsiTheme="minorHAnsi" w:cs="Arial"/>
          <w:color w:val="auto"/>
        </w:rPr>
        <w:t>i</w:t>
      </w:r>
      <w:r w:rsidR="00441187">
        <w:rPr>
          <w:rFonts w:asciiTheme="minorHAnsi" w:hAnsiTheme="minorHAnsi" w:cs="Arial"/>
          <w:color w:val="auto"/>
        </w:rPr>
        <w:t> </w:t>
      </w:r>
      <w:r w:rsidRPr="009E7E08">
        <w:rPr>
          <w:rFonts w:asciiTheme="minorHAnsi" w:hAnsiTheme="minorHAnsi" w:cs="Arial"/>
          <w:color w:val="auto"/>
        </w:rPr>
        <w:t>bezvadné, věcně správné a včasné splnění dodávek a výkonů, které vyplývají z</w:t>
      </w:r>
      <w:r w:rsidR="00441187">
        <w:rPr>
          <w:rFonts w:asciiTheme="minorHAnsi" w:hAnsiTheme="minorHAnsi" w:cs="Arial"/>
          <w:color w:val="auto"/>
        </w:rPr>
        <w:t> </w:t>
      </w:r>
      <w:r w:rsidRPr="009E7E08">
        <w:rPr>
          <w:rFonts w:asciiTheme="minorHAnsi" w:hAnsiTheme="minorHAnsi" w:cs="Arial"/>
          <w:color w:val="auto"/>
        </w:rPr>
        <w:t>jeho</w:t>
      </w:r>
      <w:r w:rsidR="00441187">
        <w:rPr>
          <w:rFonts w:asciiTheme="minorHAnsi" w:hAnsiTheme="minorHAnsi" w:cs="Arial"/>
          <w:color w:val="auto"/>
        </w:rPr>
        <w:t> </w:t>
      </w:r>
      <w:r w:rsidRPr="009E7E08">
        <w:rPr>
          <w:rFonts w:asciiTheme="minorHAnsi" w:hAnsiTheme="minorHAnsi" w:cs="Arial"/>
          <w:color w:val="auto"/>
        </w:rPr>
        <w:t>převzatých závazků.</w:t>
      </w:r>
    </w:p>
    <w:p w:rsidR="00084BFD" w:rsidRPr="009E7E08" w:rsidRDefault="00084BFD" w:rsidP="001A4998">
      <w:pPr>
        <w:pStyle w:val="Zkladntextodsazen2"/>
        <w:spacing w:before="0"/>
        <w:rPr>
          <w:rFonts w:asciiTheme="minorHAnsi" w:hAnsiTheme="minorHAnsi" w:cs="Arial"/>
          <w:color w:val="auto"/>
          <w:sz w:val="12"/>
          <w:szCs w:val="12"/>
        </w:rPr>
      </w:pPr>
    </w:p>
    <w:p w:rsidR="008B435F" w:rsidRPr="008B435F" w:rsidRDefault="001A4998" w:rsidP="008B435F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bCs/>
          <w:color w:val="FF0000"/>
          <w:szCs w:val="22"/>
        </w:rPr>
      </w:pPr>
      <w:r w:rsidRPr="00441187">
        <w:rPr>
          <w:rFonts w:asciiTheme="minorHAnsi" w:hAnsiTheme="minorHAnsi" w:cs="Arial"/>
        </w:rPr>
        <w:t xml:space="preserve">(3) </w:t>
      </w:r>
      <w:r w:rsidRPr="00441187">
        <w:rPr>
          <w:rFonts w:asciiTheme="minorHAnsi" w:hAnsiTheme="minorHAnsi" w:cs="Arial"/>
          <w:szCs w:val="22"/>
        </w:rPr>
        <w:t>Zhotovitel odpovídá za kvalit</w:t>
      </w:r>
      <w:r w:rsidR="00132DB2" w:rsidRPr="00441187">
        <w:rPr>
          <w:rFonts w:asciiTheme="minorHAnsi" w:hAnsiTheme="minorHAnsi" w:cs="Arial"/>
          <w:szCs w:val="22"/>
        </w:rPr>
        <w:t>u jím provedeného díla</w:t>
      </w:r>
      <w:r w:rsidRPr="00441187">
        <w:rPr>
          <w:rFonts w:asciiTheme="minorHAnsi" w:hAnsiTheme="minorHAnsi" w:cs="Arial"/>
          <w:szCs w:val="22"/>
        </w:rPr>
        <w:t xml:space="preserve"> po dobu</w:t>
      </w:r>
      <w:r w:rsidR="00EF0F5C" w:rsidRPr="00441187">
        <w:rPr>
          <w:rFonts w:asciiTheme="minorHAnsi" w:hAnsiTheme="minorHAnsi" w:cs="Arial"/>
          <w:bCs/>
          <w:szCs w:val="22"/>
        </w:rPr>
        <w:t xml:space="preserve"> </w:t>
      </w:r>
      <w:r w:rsidR="00F1784F" w:rsidRPr="00441187">
        <w:rPr>
          <w:rFonts w:asciiTheme="minorHAnsi" w:hAnsiTheme="minorHAnsi" w:cs="Arial"/>
          <w:b/>
          <w:bCs/>
          <w:szCs w:val="22"/>
        </w:rPr>
        <w:t>60</w:t>
      </w:r>
      <w:r w:rsidRPr="00441187">
        <w:rPr>
          <w:rFonts w:asciiTheme="minorHAnsi" w:hAnsiTheme="minorHAnsi" w:cs="Arial"/>
          <w:b/>
          <w:bCs/>
          <w:szCs w:val="22"/>
        </w:rPr>
        <w:t xml:space="preserve"> měsíců</w:t>
      </w:r>
      <w:r w:rsidRPr="00441187">
        <w:rPr>
          <w:rFonts w:asciiTheme="minorHAnsi" w:hAnsiTheme="minorHAnsi" w:cs="Arial"/>
          <w:bCs/>
          <w:szCs w:val="22"/>
        </w:rPr>
        <w:t xml:space="preserve"> ode dne podpisu protokolu o předání a převzetí dokončeného díla bez vad a nedodělků, má-li dílo v době předání vady a nedodělky</w:t>
      </w:r>
      <w:r w:rsidR="00132DB2" w:rsidRPr="00441187">
        <w:rPr>
          <w:rFonts w:asciiTheme="minorHAnsi" w:hAnsiTheme="minorHAnsi" w:cs="Arial"/>
          <w:bCs/>
          <w:szCs w:val="22"/>
        </w:rPr>
        <w:t>,</w:t>
      </w:r>
      <w:r w:rsidRPr="00441187">
        <w:rPr>
          <w:rFonts w:asciiTheme="minorHAnsi" w:hAnsiTheme="minorHAnsi" w:cs="Arial"/>
          <w:bCs/>
          <w:szCs w:val="22"/>
        </w:rPr>
        <w:t xml:space="preserve"> začíná záruční doba </w:t>
      </w:r>
      <w:r w:rsidR="008B435F" w:rsidRPr="00441187">
        <w:rPr>
          <w:rFonts w:asciiTheme="minorHAnsi" w:hAnsiTheme="minorHAnsi" w:cs="Arial"/>
          <w:bCs/>
          <w:szCs w:val="22"/>
        </w:rPr>
        <w:t>běžet až podepsáním protokolu o </w:t>
      </w:r>
      <w:r w:rsidRPr="00441187">
        <w:rPr>
          <w:rFonts w:asciiTheme="minorHAnsi" w:hAnsiTheme="minorHAnsi" w:cs="Arial"/>
          <w:bCs/>
          <w:szCs w:val="22"/>
        </w:rPr>
        <w:t>odstranění vad a nedodělků oběma smluvními stranami.</w:t>
      </w:r>
    </w:p>
    <w:p w:rsidR="00CD69BD" w:rsidRPr="008B435F" w:rsidRDefault="00CD69BD" w:rsidP="000D323B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12"/>
          <w:szCs w:val="12"/>
          <w:highlight w:val="yellow"/>
        </w:rPr>
      </w:pPr>
    </w:p>
    <w:p w:rsidR="00CD69BD" w:rsidRPr="008B435F" w:rsidRDefault="000D323B" w:rsidP="008B435F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bCs/>
          <w:color w:val="FF0000"/>
          <w:szCs w:val="22"/>
        </w:rPr>
      </w:pPr>
      <w:r w:rsidRPr="00441187">
        <w:rPr>
          <w:rFonts w:asciiTheme="minorHAnsi" w:hAnsiTheme="minorHAnsi" w:cs="Arial"/>
          <w:bCs/>
          <w:szCs w:val="22"/>
        </w:rPr>
        <w:t>(4</w:t>
      </w:r>
      <w:r w:rsidR="00CD69BD" w:rsidRPr="00441187">
        <w:rPr>
          <w:rFonts w:asciiTheme="minorHAnsi" w:hAnsiTheme="minorHAnsi" w:cs="Arial"/>
          <w:bCs/>
          <w:szCs w:val="22"/>
        </w:rPr>
        <w:t xml:space="preserve">) Záruka na nerezivění discgolfových košů je </w:t>
      </w:r>
      <w:r w:rsidR="00CD69BD" w:rsidRPr="00441187">
        <w:rPr>
          <w:rFonts w:asciiTheme="minorHAnsi" w:hAnsiTheme="minorHAnsi" w:cs="Arial"/>
          <w:b/>
          <w:bCs/>
          <w:szCs w:val="22"/>
        </w:rPr>
        <w:t>doživotní</w:t>
      </w:r>
      <w:r w:rsidR="00CD69BD" w:rsidRPr="00441187">
        <w:rPr>
          <w:rFonts w:asciiTheme="minorHAnsi" w:hAnsiTheme="minorHAnsi" w:cs="Arial"/>
          <w:bCs/>
          <w:szCs w:val="22"/>
        </w:rPr>
        <w:t xml:space="preserve">. </w:t>
      </w:r>
    </w:p>
    <w:p w:rsidR="00084BFD" w:rsidRPr="009E7E08" w:rsidRDefault="00084BFD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bCs/>
          <w:sz w:val="12"/>
          <w:szCs w:val="12"/>
        </w:rPr>
      </w:pPr>
    </w:p>
    <w:p w:rsidR="001A4998" w:rsidRPr="009E7E08" w:rsidRDefault="000D323B" w:rsidP="007E76AD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(5</w:t>
      </w:r>
      <w:r w:rsidR="001A4998" w:rsidRPr="009E7E08">
        <w:rPr>
          <w:rFonts w:asciiTheme="minorHAnsi" w:hAnsiTheme="minorHAnsi" w:cs="Arial"/>
        </w:rPr>
        <w:t>) Zhotovitel je povinen v průběhu stanovené záruční doby bezodkladně odstranit oprávněně a prokazatelně vytčené vady bez jaký</w:t>
      </w:r>
      <w:r w:rsidR="00EF0FCF">
        <w:rPr>
          <w:rFonts w:asciiTheme="minorHAnsi" w:hAnsiTheme="minorHAnsi" w:cs="Arial"/>
        </w:rPr>
        <w:t>chkoliv dodatečných nákladů pro </w:t>
      </w:r>
      <w:r w:rsidR="001A4998" w:rsidRPr="009E7E08">
        <w:rPr>
          <w:rFonts w:asciiTheme="minorHAnsi" w:hAnsiTheme="minorHAnsi" w:cs="Arial"/>
        </w:rPr>
        <w:t xml:space="preserve">objednatele (tj. bezplatně). Termíny na odstranění vad zjištěných a písemně oznámených v záruční době činí </w:t>
      </w:r>
      <w:r w:rsidR="00537B70" w:rsidRPr="009E7E08">
        <w:rPr>
          <w:rFonts w:asciiTheme="minorHAnsi" w:hAnsiTheme="minorHAnsi" w:cs="Arial"/>
        </w:rPr>
        <w:t>čtrnáct</w:t>
      </w:r>
      <w:r w:rsidR="001A4998" w:rsidRPr="009E7E08">
        <w:rPr>
          <w:rFonts w:asciiTheme="minorHAnsi" w:hAnsiTheme="minorHAnsi" w:cs="Arial"/>
        </w:rPr>
        <w:t xml:space="preserve"> dnů ode dne jejich uplatnění, pokud nebude smluvními stranami pro daný případ písemně sjednáno jinak. </w:t>
      </w:r>
      <w:r w:rsidR="005F6190" w:rsidRPr="009E7E08">
        <w:rPr>
          <w:rFonts w:asciiTheme="minorHAnsi" w:hAnsiTheme="minorHAnsi" w:cs="Arial"/>
          <w:szCs w:val="22"/>
        </w:rPr>
        <w:t>Neodstraní-li zhotovitel reklamovanou vadu v</w:t>
      </w:r>
      <w:r w:rsidR="00EF0FCF">
        <w:rPr>
          <w:rFonts w:asciiTheme="minorHAnsi" w:hAnsiTheme="minorHAnsi" w:cs="Arial"/>
          <w:szCs w:val="22"/>
        </w:rPr>
        <w:t> této </w:t>
      </w:r>
      <w:r w:rsidR="005F6190" w:rsidRPr="009E7E08">
        <w:rPr>
          <w:rFonts w:asciiTheme="minorHAnsi" w:hAnsiTheme="minorHAnsi" w:cs="Arial"/>
          <w:szCs w:val="22"/>
        </w:rPr>
        <w:t>lhůtě, popř. v jiné lhůtě, na níž se smluvní strany písemně dohodnou, je zhotovitel povinen uhradit objednateli smluvní pokutu ve výši</w:t>
      </w:r>
      <w:r w:rsidR="004B4409" w:rsidRPr="009E7E08">
        <w:rPr>
          <w:rFonts w:asciiTheme="minorHAnsi" w:hAnsiTheme="minorHAnsi" w:cs="Arial"/>
          <w:bCs/>
          <w:szCs w:val="22"/>
        </w:rPr>
        <w:t xml:space="preserve"> 5</w:t>
      </w:r>
      <w:r w:rsidR="005F6190" w:rsidRPr="009E7E08">
        <w:rPr>
          <w:rFonts w:asciiTheme="minorHAnsi" w:hAnsiTheme="minorHAnsi" w:cs="Arial"/>
          <w:bCs/>
          <w:szCs w:val="22"/>
        </w:rPr>
        <w:t>00,- Kč</w:t>
      </w:r>
      <w:r w:rsidR="005F6190" w:rsidRPr="009E7E08">
        <w:rPr>
          <w:rFonts w:asciiTheme="minorHAnsi" w:hAnsiTheme="minorHAnsi" w:cs="Arial"/>
          <w:szCs w:val="22"/>
        </w:rPr>
        <w:t xml:space="preserve"> za každý i započatý den prodlení. </w:t>
      </w:r>
      <w:r w:rsidR="001A4998" w:rsidRPr="009E7E08">
        <w:rPr>
          <w:rFonts w:asciiTheme="minorHAnsi" w:hAnsiTheme="minorHAnsi" w:cs="Arial"/>
        </w:rPr>
        <w:t>Nároky objednatel</w:t>
      </w:r>
      <w:r w:rsidR="00132DB2" w:rsidRPr="009E7E08">
        <w:rPr>
          <w:rFonts w:asciiTheme="minorHAnsi" w:hAnsiTheme="minorHAnsi" w:cs="Arial"/>
        </w:rPr>
        <w:t>e</w:t>
      </w:r>
      <w:r w:rsidR="001A4998" w:rsidRPr="009E7E08">
        <w:rPr>
          <w:rFonts w:asciiTheme="minorHAnsi" w:hAnsiTheme="minorHAnsi" w:cs="Arial"/>
        </w:rPr>
        <w:t xml:space="preserve"> vyplývající z odpovědnosti zhotovitele za vady a postup při uplatňování této odpovědnosti se řídí o</w:t>
      </w:r>
      <w:r w:rsidR="00084BFD" w:rsidRPr="009E7E08">
        <w:rPr>
          <w:rFonts w:asciiTheme="minorHAnsi" w:hAnsiTheme="minorHAnsi" w:cs="Arial"/>
        </w:rPr>
        <w:t xml:space="preserve">bčanským </w:t>
      </w:r>
      <w:r w:rsidR="001A4998" w:rsidRPr="009E7E08">
        <w:rPr>
          <w:rFonts w:asciiTheme="minorHAnsi" w:hAnsiTheme="minorHAnsi" w:cs="Arial"/>
        </w:rPr>
        <w:t>zákoníkem</w:t>
      </w:r>
      <w:r w:rsidR="002F5E02" w:rsidRPr="009E7E08">
        <w:rPr>
          <w:rFonts w:asciiTheme="minorHAnsi" w:hAnsiTheme="minorHAnsi"/>
        </w:rPr>
        <w:t xml:space="preserve"> § 2615 - 2619</w:t>
      </w:r>
      <w:r w:rsidR="007E76AD" w:rsidRPr="009E7E08">
        <w:rPr>
          <w:rFonts w:asciiTheme="minorHAnsi" w:hAnsiTheme="minorHAnsi"/>
        </w:rPr>
        <w:t xml:space="preserve">, </w:t>
      </w:r>
      <w:r w:rsidR="001A4998" w:rsidRPr="009E7E08">
        <w:rPr>
          <w:rFonts w:asciiTheme="minorHAnsi" w:hAnsiTheme="minorHAnsi" w:cs="Arial"/>
        </w:rPr>
        <w:t>pokud tato smlouva nestanoví jinak nebo pokud se smluvní strany pro určitý případ písemně nedohodnou jinak.</w:t>
      </w:r>
    </w:p>
    <w:p w:rsidR="00084BFD" w:rsidRPr="009E7E08" w:rsidRDefault="00084BFD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0D323B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(6</w:t>
      </w:r>
      <w:r w:rsidR="001A4998" w:rsidRPr="009E7E08">
        <w:rPr>
          <w:rFonts w:asciiTheme="minorHAnsi" w:hAnsiTheme="minorHAnsi" w:cs="Arial"/>
          <w:szCs w:val="22"/>
        </w:rPr>
        <w:t xml:space="preserve">) </w:t>
      </w:r>
      <w:r w:rsidR="005F6190" w:rsidRPr="009E7E08">
        <w:rPr>
          <w:rFonts w:asciiTheme="minorHAnsi" w:hAnsiTheme="minorHAnsi" w:cs="Arial"/>
          <w:szCs w:val="22"/>
        </w:rPr>
        <w:t>Nenastoupí-li zhotovitel do 30-ti dnů po obdržení písemné reklamace objednatele, či v jiné lhůtě, na níž se smluvní strany písemně dohodnou, na odstranění reklamované vady, je objednatel oprávněn pověřit odstraněním vady třetí osobu, a</w:t>
      </w:r>
      <w:r w:rsidR="00EF0FCF">
        <w:rPr>
          <w:rFonts w:asciiTheme="minorHAnsi" w:hAnsiTheme="minorHAnsi" w:cs="Arial"/>
          <w:szCs w:val="22"/>
        </w:rPr>
        <w:t> </w:t>
      </w:r>
      <w:r w:rsidR="005F6190" w:rsidRPr="009E7E08">
        <w:rPr>
          <w:rFonts w:asciiTheme="minorHAnsi" w:hAnsiTheme="minorHAnsi" w:cs="Arial"/>
          <w:szCs w:val="22"/>
        </w:rPr>
        <w:t>to</w:t>
      </w:r>
      <w:r w:rsidR="00EF0FCF">
        <w:rPr>
          <w:rFonts w:asciiTheme="minorHAnsi" w:hAnsiTheme="minorHAnsi" w:cs="Arial"/>
          <w:szCs w:val="22"/>
        </w:rPr>
        <w:t> na </w:t>
      </w:r>
      <w:r w:rsidR="005F6190" w:rsidRPr="009E7E08">
        <w:rPr>
          <w:rFonts w:asciiTheme="minorHAnsi" w:hAnsiTheme="minorHAnsi" w:cs="Arial"/>
          <w:szCs w:val="22"/>
        </w:rPr>
        <w:t xml:space="preserve">náklady zhotovitele. </w:t>
      </w:r>
    </w:p>
    <w:p w:rsidR="00084BFD" w:rsidRPr="009E7E08" w:rsidRDefault="00084BFD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0D323B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(7</w:t>
      </w:r>
      <w:r w:rsidR="001A4998" w:rsidRPr="009E7E08">
        <w:rPr>
          <w:rFonts w:asciiTheme="minorHAnsi" w:hAnsiTheme="minorHAnsi" w:cs="Arial"/>
          <w:szCs w:val="22"/>
        </w:rPr>
        <w:t>)</w:t>
      </w:r>
      <w:r w:rsidR="005F6190" w:rsidRPr="009E7E08">
        <w:rPr>
          <w:rFonts w:asciiTheme="minorHAnsi" w:hAnsiTheme="minorHAnsi" w:cs="Arial"/>
          <w:szCs w:val="22"/>
        </w:rPr>
        <w:t xml:space="preserve"> V případě uplatnění vad v rámci záruční doby, které svojí povahou podstatně sníží nebo úplně znemožní užívání části nebo celého díla (</w:t>
      </w:r>
      <w:r w:rsidR="00EF0FCF">
        <w:rPr>
          <w:rFonts w:asciiTheme="minorHAnsi" w:hAnsiTheme="minorHAnsi" w:cs="Arial"/>
          <w:szCs w:val="22"/>
        </w:rPr>
        <w:t>havárie), nastoupí zhotovitel k </w:t>
      </w:r>
      <w:r w:rsidR="005F6190" w:rsidRPr="009E7E08">
        <w:rPr>
          <w:rFonts w:asciiTheme="minorHAnsi" w:hAnsiTheme="minorHAnsi" w:cs="Arial"/>
          <w:szCs w:val="22"/>
        </w:rPr>
        <w:t>odstranění vady neprodleně, nejpozději do 24 hodin od uplatnění. Pokud hrozí nebezpečí dalších škod, je objednatel oprávněn na náklady zhotovitele zajistit nezbytná opatření.</w:t>
      </w:r>
    </w:p>
    <w:p w:rsidR="00084BFD" w:rsidRPr="009E7E08" w:rsidRDefault="00084BFD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0D323B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(8</w:t>
      </w:r>
      <w:r w:rsidR="001A4998" w:rsidRPr="009E7E08">
        <w:rPr>
          <w:rFonts w:asciiTheme="minorHAnsi" w:hAnsiTheme="minorHAnsi" w:cs="Arial"/>
          <w:szCs w:val="22"/>
        </w:rPr>
        <w:t>) O odstranění reklamované vady sepíší smluvní strany protokol.</w:t>
      </w:r>
    </w:p>
    <w:p w:rsidR="00084BFD" w:rsidRPr="009E7E08" w:rsidRDefault="00084BFD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0D323B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(9</w:t>
      </w:r>
      <w:r w:rsidR="001A4998" w:rsidRPr="009E7E08">
        <w:rPr>
          <w:rFonts w:asciiTheme="minorHAnsi" w:hAnsiTheme="minorHAnsi" w:cs="Arial"/>
          <w:szCs w:val="22"/>
        </w:rPr>
        <w:t>) Záruční doba se prodlužuje o dobu počínající dnem doručení písemné reklamace zhotoviteli a končící dnem podpisu protokolu o odstranění reklamované vady oběma smluvními stranami.</w:t>
      </w:r>
    </w:p>
    <w:p w:rsidR="00537B70" w:rsidRPr="009E7E08" w:rsidRDefault="00537B70" w:rsidP="001A4998">
      <w:pPr>
        <w:pStyle w:val="Nadpis8"/>
        <w:rPr>
          <w:rFonts w:asciiTheme="minorHAnsi" w:hAnsiTheme="minorHAnsi" w:cs="Arial"/>
          <w:b w:val="0"/>
          <w:iCs/>
          <w:color w:val="auto"/>
        </w:rPr>
      </w:pPr>
    </w:p>
    <w:p w:rsidR="001A4998" w:rsidRPr="009E7E08" w:rsidRDefault="001A4998" w:rsidP="001A4998">
      <w:pPr>
        <w:pStyle w:val="Nadpis8"/>
        <w:rPr>
          <w:rFonts w:asciiTheme="minorHAnsi" w:hAnsiTheme="minorHAnsi" w:cs="Arial"/>
          <w:iCs/>
          <w:color w:val="auto"/>
        </w:rPr>
      </w:pPr>
      <w:r w:rsidRPr="009E7E08">
        <w:rPr>
          <w:rFonts w:asciiTheme="minorHAnsi" w:hAnsiTheme="minorHAnsi" w:cs="Arial"/>
          <w:iCs/>
          <w:color w:val="auto"/>
        </w:rPr>
        <w:t>XI.</w:t>
      </w:r>
      <w:r w:rsidR="00537B70" w:rsidRPr="009E7E08">
        <w:rPr>
          <w:rFonts w:asciiTheme="minorHAnsi" w:hAnsiTheme="minorHAnsi" w:cs="Arial"/>
          <w:iCs/>
          <w:color w:val="auto"/>
        </w:rPr>
        <w:tab/>
      </w:r>
      <w:r w:rsidR="00EF0F5C" w:rsidRPr="009E7E08">
        <w:rPr>
          <w:rFonts w:asciiTheme="minorHAnsi" w:hAnsiTheme="minorHAnsi" w:cs="Arial"/>
          <w:iCs/>
          <w:color w:val="auto"/>
        </w:rPr>
        <w:t>Odpovědnost za škodu</w:t>
      </w:r>
    </w:p>
    <w:p w:rsidR="00537B70" w:rsidRPr="009E7E08" w:rsidRDefault="00537B70" w:rsidP="00537B70">
      <w:pPr>
        <w:rPr>
          <w:rFonts w:asciiTheme="minorHAnsi" w:hAnsiTheme="minorHAnsi"/>
          <w:sz w:val="12"/>
          <w:szCs w:val="12"/>
        </w:rPr>
      </w:pPr>
    </w:p>
    <w:p w:rsidR="001A4998" w:rsidRPr="009E7E08" w:rsidRDefault="001A4998" w:rsidP="008273B6">
      <w:pPr>
        <w:pStyle w:val="Zkladntext"/>
        <w:autoSpaceDE/>
        <w:autoSpaceDN/>
        <w:adjustRightInd/>
        <w:spacing w:before="0"/>
        <w:ind w:firstLine="708"/>
        <w:rPr>
          <w:rFonts w:asciiTheme="minorHAnsi" w:hAnsiTheme="minorHAnsi" w:cs="Arial"/>
        </w:rPr>
      </w:pPr>
      <w:r w:rsidRPr="009E7E08">
        <w:rPr>
          <w:rFonts w:asciiTheme="minorHAnsi" w:hAnsiTheme="minorHAnsi" w:cs="Arial"/>
        </w:rPr>
        <w:t>Zhotovitel odpovídá za škodu způsobenou na díle, resp</w:t>
      </w:r>
      <w:r w:rsidR="00EF0FCF">
        <w:rPr>
          <w:rFonts w:asciiTheme="minorHAnsi" w:hAnsiTheme="minorHAnsi" w:cs="Arial"/>
        </w:rPr>
        <w:t>ektive jeho rozestavěné části a </w:t>
      </w:r>
      <w:r w:rsidRPr="009E7E08">
        <w:rPr>
          <w:rFonts w:asciiTheme="minorHAnsi" w:hAnsiTheme="minorHAnsi" w:cs="Arial"/>
        </w:rPr>
        <w:t>na pozemcích objednatele v důsledku jednání svých zaměstnanců i subdodavatelů. Zhotovitel je pro případ odpovědnosti za škodu pojištěn.</w:t>
      </w:r>
    </w:p>
    <w:p w:rsidR="0064505D" w:rsidRPr="009E7E08" w:rsidRDefault="0064505D" w:rsidP="001A4998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1A4998" w:rsidRPr="009E7E08" w:rsidRDefault="001A4998" w:rsidP="001A4998">
      <w:pPr>
        <w:pStyle w:val="Nadpis8"/>
        <w:rPr>
          <w:rFonts w:asciiTheme="minorHAnsi" w:hAnsiTheme="minorHAnsi" w:cs="Arial"/>
          <w:iCs/>
          <w:color w:val="auto"/>
        </w:rPr>
      </w:pPr>
      <w:r w:rsidRPr="009E7E08">
        <w:rPr>
          <w:rFonts w:asciiTheme="minorHAnsi" w:hAnsiTheme="minorHAnsi" w:cs="Arial"/>
          <w:iCs/>
          <w:color w:val="auto"/>
        </w:rPr>
        <w:t>X</w:t>
      </w:r>
      <w:r w:rsidR="00D85ABD" w:rsidRPr="009E7E08">
        <w:rPr>
          <w:rFonts w:asciiTheme="minorHAnsi" w:hAnsiTheme="minorHAnsi" w:cs="Arial"/>
          <w:iCs/>
          <w:color w:val="auto"/>
        </w:rPr>
        <w:t>II</w:t>
      </w:r>
      <w:r w:rsidRPr="009E7E08">
        <w:rPr>
          <w:rFonts w:asciiTheme="minorHAnsi" w:hAnsiTheme="minorHAnsi" w:cs="Arial"/>
          <w:iCs/>
          <w:color w:val="auto"/>
        </w:rPr>
        <w:t>.</w:t>
      </w:r>
      <w:r w:rsidR="00537B70" w:rsidRPr="009E7E08">
        <w:rPr>
          <w:rFonts w:asciiTheme="minorHAnsi" w:hAnsiTheme="minorHAnsi" w:cs="Arial"/>
          <w:iCs/>
          <w:color w:val="auto"/>
        </w:rPr>
        <w:tab/>
      </w:r>
      <w:r w:rsidRPr="009E7E08">
        <w:rPr>
          <w:rFonts w:asciiTheme="minorHAnsi" w:hAnsiTheme="minorHAnsi" w:cs="Arial"/>
          <w:iCs/>
          <w:color w:val="auto"/>
        </w:rPr>
        <w:t>Změna smlouvy</w:t>
      </w:r>
    </w:p>
    <w:p w:rsidR="00537B70" w:rsidRPr="009E7E08" w:rsidRDefault="00537B70" w:rsidP="00537B70">
      <w:pPr>
        <w:rPr>
          <w:rFonts w:asciiTheme="minorHAnsi" w:hAnsiTheme="minorHAnsi"/>
          <w:sz w:val="12"/>
          <w:szCs w:val="12"/>
        </w:rPr>
      </w:pPr>
    </w:p>
    <w:p w:rsidR="00384A7E" w:rsidRPr="009E7E08" w:rsidRDefault="001A4998" w:rsidP="008347CF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>Tuto smlouvu lze měnit a doplňovat pouze písemnými, vzestupně číslovanými dodatky podepsanými oběma smluvními stranami. Jiné zápisy, protokoly apod. se za změnu smlouvy nepovažují.</w:t>
      </w:r>
    </w:p>
    <w:p w:rsidR="00384A7E" w:rsidRPr="009E7E08" w:rsidRDefault="00384A7E" w:rsidP="001A499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Cs w:val="22"/>
        </w:rPr>
      </w:pPr>
    </w:p>
    <w:p w:rsidR="00CD69BD" w:rsidRDefault="00CD69BD">
      <w:pPr>
        <w:rPr>
          <w:rFonts w:asciiTheme="minorHAnsi" w:hAnsiTheme="minorHAnsi" w:cs="Arial"/>
          <w:b/>
          <w:bCs/>
          <w:iCs/>
          <w:szCs w:val="22"/>
        </w:rPr>
      </w:pPr>
      <w:r>
        <w:rPr>
          <w:rFonts w:asciiTheme="minorHAnsi" w:hAnsiTheme="minorHAnsi" w:cs="Arial"/>
          <w:b/>
          <w:bCs/>
          <w:iCs/>
          <w:szCs w:val="22"/>
        </w:rPr>
        <w:br w:type="page"/>
      </w:r>
    </w:p>
    <w:p w:rsidR="001A4998" w:rsidRPr="009E7E08" w:rsidRDefault="001A4998" w:rsidP="001A4998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Cs/>
          <w:szCs w:val="22"/>
        </w:rPr>
      </w:pPr>
      <w:r w:rsidRPr="009E7E08">
        <w:rPr>
          <w:rFonts w:asciiTheme="minorHAnsi" w:hAnsiTheme="minorHAnsi" w:cs="Arial"/>
          <w:b/>
          <w:bCs/>
          <w:iCs/>
          <w:szCs w:val="22"/>
        </w:rPr>
        <w:lastRenderedPageBreak/>
        <w:t>X</w:t>
      </w:r>
      <w:r w:rsidR="00D85ABD" w:rsidRPr="009E7E08">
        <w:rPr>
          <w:rFonts w:asciiTheme="minorHAnsi" w:hAnsiTheme="minorHAnsi" w:cs="Arial"/>
          <w:b/>
          <w:bCs/>
          <w:iCs/>
          <w:szCs w:val="22"/>
        </w:rPr>
        <w:t>I</w:t>
      </w:r>
      <w:r w:rsidR="00EF0F5C" w:rsidRPr="009E7E08">
        <w:rPr>
          <w:rFonts w:asciiTheme="minorHAnsi" w:hAnsiTheme="minorHAnsi" w:cs="Arial"/>
          <w:b/>
          <w:bCs/>
          <w:iCs/>
          <w:szCs w:val="22"/>
        </w:rPr>
        <w:t>II</w:t>
      </w:r>
      <w:r w:rsidRPr="009E7E08">
        <w:rPr>
          <w:rFonts w:asciiTheme="minorHAnsi" w:hAnsiTheme="minorHAnsi" w:cs="Arial"/>
          <w:b/>
          <w:bCs/>
          <w:szCs w:val="22"/>
        </w:rPr>
        <w:t>.</w:t>
      </w:r>
      <w:r w:rsidR="00537B70" w:rsidRPr="009E7E08">
        <w:rPr>
          <w:rFonts w:asciiTheme="minorHAnsi" w:hAnsiTheme="minorHAnsi" w:cs="Arial"/>
          <w:b/>
          <w:bCs/>
          <w:szCs w:val="22"/>
        </w:rPr>
        <w:tab/>
      </w:r>
      <w:r w:rsidRPr="009E7E08">
        <w:rPr>
          <w:rFonts w:asciiTheme="minorHAnsi" w:hAnsiTheme="minorHAnsi" w:cs="Arial"/>
          <w:b/>
          <w:bCs/>
          <w:iCs/>
          <w:szCs w:val="22"/>
        </w:rPr>
        <w:t>Vyšší</w:t>
      </w:r>
      <w:r w:rsidRPr="009E7E08">
        <w:rPr>
          <w:rFonts w:asciiTheme="minorHAnsi" w:hAnsiTheme="minorHAnsi" w:cs="Arial"/>
          <w:b/>
          <w:bCs/>
          <w:szCs w:val="22"/>
        </w:rPr>
        <w:t xml:space="preserve"> </w:t>
      </w:r>
      <w:r w:rsidRPr="009E7E08">
        <w:rPr>
          <w:rFonts w:asciiTheme="minorHAnsi" w:hAnsiTheme="minorHAnsi" w:cs="Arial"/>
          <w:b/>
          <w:bCs/>
          <w:iCs/>
          <w:szCs w:val="22"/>
        </w:rPr>
        <w:t>moc</w:t>
      </w:r>
    </w:p>
    <w:p w:rsidR="00537B70" w:rsidRPr="009E7E08" w:rsidRDefault="00537B70" w:rsidP="001A4998">
      <w:pPr>
        <w:autoSpaceDE w:val="0"/>
        <w:autoSpaceDN w:val="0"/>
        <w:adjustRightInd w:val="0"/>
        <w:jc w:val="center"/>
        <w:rPr>
          <w:rFonts w:asciiTheme="minorHAnsi" w:hAnsiTheme="minorHAnsi" w:cs="Arial"/>
          <w:bCs/>
          <w:sz w:val="12"/>
          <w:szCs w:val="12"/>
        </w:rPr>
      </w:pPr>
    </w:p>
    <w:p w:rsidR="001A4998" w:rsidRPr="009E7E08" w:rsidRDefault="00CA5386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>P</w:t>
      </w:r>
      <w:r w:rsidR="001A4998" w:rsidRPr="009E7E08">
        <w:rPr>
          <w:rFonts w:asciiTheme="minorHAnsi" w:hAnsiTheme="minorHAnsi" w:cs="Arial"/>
          <w:szCs w:val="22"/>
        </w:rPr>
        <w:t xml:space="preserve">ro účely této smlouvy se za vyšší moc považují případy, které nejsou závislé </w:t>
      </w:r>
      <w:r w:rsidR="001E77BB" w:rsidRPr="009E7E08">
        <w:rPr>
          <w:rFonts w:asciiTheme="minorHAnsi" w:hAnsiTheme="minorHAnsi" w:cs="Arial"/>
          <w:szCs w:val="22"/>
        </w:rPr>
        <w:br/>
      </w:r>
      <w:r w:rsidR="001A4998" w:rsidRPr="009E7E08">
        <w:rPr>
          <w:rFonts w:asciiTheme="minorHAnsi" w:hAnsiTheme="minorHAnsi" w:cs="Arial"/>
          <w:szCs w:val="22"/>
        </w:rPr>
        <w:t>na smluvních stranách a které smluvní strany nemohou ovlivnit. Jedná se např. o válku, mobilizaci, povstání, živelné pohromy apod.</w:t>
      </w:r>
    </w:p>
    <w:p w:rsidR="0064505D" w:rsidRPr="009E7E08" w:rsidRDefault="0064505D" w:rsidP="001A4998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Cs w:val="22"/>
        </w:rPr>
      </w:pPr>
    </w:p>
    <w:p w:rsidR="001A4998" w:rsidRPr="009E7E08" w:rsidRDefault="001A4998" w:rsidP="001A4998">
      <w:pPr>
        <w:pStyle w:val="Nadpis6"/>
        <w:spacing w:before="0"/>
        <w:rPr>
          <w:rFonts w:asciiTheme="minorHAnsi" w:hAnsiTheme="minorHAnsi" w:cs="Arial"/>
          <w:i w:val="0"/>
          <w:color w:val="auto"/>
        </w:rPr>
      </w:pPr>
      <w:r w:rsidRPr="009E7E08">
        <w:rPr>
          <w:rFonts w:asciiTheme="minorHAnsi" w:hAnsiTheme="minorHAnsi" w:cs="Arial"/>
          <w:i w:val="0"/>
          <w:color w:val="auto"/>
        </w:rPr>
        <w:t>X</w:t>
      </w:r>
      <w:r w:rsidR="00EF0F5C" w:rsidRPr="009E7E08">
        <w:rPr>
          <w:rFonts w:asciiTheme="minorHAnsi" w:hAnsiTheme="minorHAnsi" w:cs="Arial"/>
          <w:i w:val="0"/>
          <w:color w:val="auto"/>
        </w:rPr>
        <w:t>I</w:t>
      </w:r>
      <w:r w:rsidRPr="009E7E08">
        <w:rPr>
          <w:rFonts w:asciiTheme="minorHAnsi" w:hAnsiTheme="minorHAnsi" w:cs="Arial"/>
          <w:i w:val="0"/>
          <w:color w:val="auto"/>
        </w:rPr>
        <w:t>V.</w:t>
      </w:r>
      <w:r w:rsidR="00537B70" w:rsidRPr="009E7E08">
        <w:rPr>
          <w:rFonts w:asciiTheme="minorHAnsi" w:hAnsiTheme="minorHAnsi" w:cs="Arial"/>
          <w:i w:val="0"/>
          <w:color w:val="auto"/>
        </w:rPr>
        <w:tab/>
      </w:r>
      <w:r w:rsidRPr="009E7E08">
        <w:rPr>
          <w:rFonts w:asciiTheme="minorHAnsi" w:hAnsiTheme="minorHAnsi" w:cs="Arial"/>
          <w:i w:val="0"/>
          <w:color w:val="auto"/>
        </w:rPr>
        <w:t>Závěrečná ustanovení</w:t>
      </w:r>
    </w:p>
    <w:p w:rsidR="00537B70" w:rsidRPr="009E7E08" w:rsidRDefault="00537B70" w:rsidP="00537B70">
      <w:pPr>
        <w:rPr>
          <w:rFonts w:asciiTheme="minorHAnsi" w:hAnsiTheme="minorHAnsi" w:cs="Arial"/>
          <w:b/>
          <w:sz w:val="12"/>
          <w:szCs w:val="12"/>
        </w:rPr>
      </w:pPr>
    </w:p>
    <w:p w:rsidR="001A4998" w:rsidRPr="009E7E08" w:rsidRDefault="001A4998" w:rsidP="001A4998">
      <w:pPr>
        <w:pStyle w:val="Zkladntextodsazen2"/>
        <w:spacing w:before="0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 xml:space="preserve">(1) Smlouva nabývá platnosti </w:t>
      </w:r>
      <w:r w:rsidR="00C6502F" w:rsidRPr="009E7E08">
        <w:rPr>
          <w:rFonts w:asciiTheme="minorHAnsi" w:hAnsiTheme="minorHAnsi" w:cs="Arial"/>
          <w:color w:val="auto"/>
        </w:rPr>
        <w:t xml:space="preserve">a účinnosti </w:t>
      </w:r>
      <w:r w:rsidR="00076915" w:rsidRPr="009E7E08">
        <w:rPr>
          <w:rFonts w:asciiTheme="minorHAnsi" w:hAnsiTheme="minorHAnsi" w:cs="Arial"/>
          <w:color w:val="auto"/>
        </w:rPr>
        <w:t>dnem podpisu smlouvy oběma smluvními stranami.</w:t>
      </w:r>
    </w:p>
    <w:p w:rsidR="001909C3" w:rsidRPr="009E7E08" w:rsidRDefault="001909C3" w:rsidP="001A4998">
      <w:pPr>
        <w:pStyle w:val="Zkladntextodsazen2"/>
        <w:spacing w:before="0"/>
        <w:rPr>
          <w:rFonts w:asciiTheme="minorHAnsi" w:hAnsiTheme="minorHAnsi" w:cs="Arial"/>
          <w:color w:val="auto"/>
          <w:sz w:val="12"/>
          <w:szCs w:val="12"/>
        </w:rPr>
      </w:pPr>
    </w:p>
    <w:p w:rsidR="001A4998" w:rsidRPr="009E7E08" w:rsidRDefault="001A4998" w:rsidP="001A4998">
      <w:pPr>
        <w:pStyle w:val="Zkladntextodsazen2"/>
        <w:spacing w:before="0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>(2) Ve věci náhrady škody se smluvní strany dohodly na vyloučení možnosti uplatňovat ušlý zisk.</w:t>
      </w:r>
    </w:p>
    <w:p w:rsidR="001909C3" w:rsidRPr="009E7E08" w:rsidRDefault="001909C3" w:rsidP="001A4998">
      <w:pPr>
        <w:pStyle w:val="Zkladntextodsazen2"/>
        <w:spacing w:before="0"/>
        <w:rPr>
          <w:rFonts w:asciiTheme="minorHAnsi" w:hAnsiTheme="minorHAnsi" w:cs="Arial"/>
          <w:color w:val="auto"/>
          <w:sz w:val="12"/>
          <w:szCs w:val="12"/>
        </w:rPr>
      </w:pPr>
    </w:p>
    <w:p w:rsidR="001A4998" w:rsidRPr="009E7E08" w:rsidRDefault="001A4998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 xml:space="preserve">(3) Obě strany prohlašují, že došlo k dohodě o celém rozsahu smlouvy a o tom, </w:t>
      </w:r>
      <w:r w:rsidR="001E77BB" w:rsidRPr="009E7E08">
        <w:rPr>
          <w:rFonts w:asciiTheme="minorHAnsi" w:hAnsiTheme="minorHAnsi" w:cs="Arial"/>
          <w:szCs w:val="22"/>
        </w:rPr>
        <w:br/>
      </w:r>
      <w:r w:rsidRPr="009E7E08">
        <w:rPr>
          <w:rFonts w:asciiTheme="minorHAnsi" w:hAnsiTheme="minorHAnsi" w:cs="Arial"/>
          <w:szCs w:val="22"/>
        </w:rPr>
        <w:t xml:space="preserve">že právní vztah, vzniklý na základě této smlouvy se řídí zákonem č. </w:t>
      </w:r>
      <w:r w:rsidR="001909C3" w:rsidRPr="009E7E08">
        <w:rPr>
          <w:rFonts w:asciiTheme="minorHAnsi" w:hAnsiTheme="minorHAnsi" w:cs="Arial"/>
          <w:szCs w:val="22"/>
        </w:rPr>
        <w:t xml:space="preserve">89/2012 Sb., občanský zákoník, </w:t>
      </w:r>
      <w:r w:rsidRPr="009E7E08">
        <w:rPr>
          <w:rFonts w:asciiTheme="minorHAnsi" w:hAnsiTheme="minorHAnsi" w:cs="Arial"/>
          <w:szCs w:val="22"/>
        </w:rPr>
        <w:t>ve znění pozdějších předpisů.</w:t>
      </w:r>
    </w:p>
    <w:p w:rsidR="001909C3" w:rsidRPr="009E7E08" w:rsidRDefault="001909C3" w:rsidP="001A4998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Cs w:val="22"/>
        </w:rPr>
      </w:pPr>
    </w:p>
    <w:p w:rsidR="001A4998" w:rsidRPr="009E7E08" w:rsidRDefault="001A4998" w:rsidP="001A468C">
      <w:pPr>
        <w:pStyle w:val="Zkladntextodsazen2"/>
        <w:spacing w:before="0"/>
        <w:rPr>
          <w:rFonts w:asciiTheme="minorHAnsi" w:hAnsiTheme="minorHAnsi" w:cs="Arial"/>
          <w:color w:val="auto"/>
        </w:rPr>
      </w:pPr>
      <w:r w:rsidRPr="009E7E08">
        <w:rPr>
          <w:rFonts w:asciiTheme="minorHAnsi" w:hAnsiTheme="minorHAnsi" w:cs="Arial"/>
          <w:color w:val="auto"/>
        </w:rPr>
        <w:t xml:space="preserve">(4) Tato smlouva je vyhotovena ve </w:t>
      </w:r>
      <w:r w:rsidR="00153C99" w:rsidRPr="009E7E08">
        <w:rPr>
          <w:rFonts w:asciiTheme="minorHAnsi" w:hAnsiTheme="minorHAnsi" w:cs="Arial"/>
          <w:color w:val="auto"/>
        </w:rPr>
        <w:t>4</w:t>
      </w:r>
      <w:r w:rsidR="001909C3" w:rsidRPr="009E7E08">
        <w:rPr>
          <w:rFonts w:asciiTheme="minorHAnsi" w:hAnsiTheme="minorHAnsi" w:cs="Arial"/>
          <w:color w:val="auto"/>
        </w:rPr>
        <w:t xml:space="preserve"> </w:t>
      </w:r>
      <w:r w:rsidRPr="009E7E08">
        <w:rPr>
          <w:rFonts w:asciiTheme="minorHAnsi" w:hAnsiTheme="minorHAnsi" w:cs="Arial"/>
          <w:color w:val="auto"/>
        </w:rPr>
        <w:t>stejnopisech</w:t>
      </w:r>
      <w:r w:rsidR="00ED53F6" w:rsidRPr="009E7E08">
        <w:rPr>
          <w:rFonts w:asciiTheme="minorHAnsi" w:hAnsiTheme="minorHAnsi" w:cs="Arial"/>
          <w:color w:val="auto"/>
        </w:rPr>
        <w:t>,</w:t>
      </w:r>
      <w:r w:rsidRPr="009E7E08">
        <w:rPr>
          <w:rFonts w:asciiTheme="minorHAnsi" w:hAnsiTheme="minorHAnsi" w:cs="Arial"/>
          <w:color w:val="auto"/>
        </w:rPr>
        <w:t xml:space="preserve"> z nichž </w:t>
      </w:r>
      <w:r w:rsidR="00EF0FCF">
        <w:rPr>
          <w:rFonts w:asciiTheme="minorHAnsi" w:hAnsiTheme="minorHAnsi" w:cs="Arial"/>
          <w:color w:val="auto"/>
        </w:rPr>
        <w:t>každá ze stran obdrží 2 </w:t>
      </w:r>
      <w:r w:rsidR="00153C99" w:rsidRPr="009E7E08">
        <w:rPr>
          <w:rFonts w:asciiTheme="minorHAnsi" w:hAnsiTheme="minorHAnsi" w:cs="Arial"/>
          <w:color w:val="auto"/>
        </w:rPr>
        <w:t>stejnopisy</w:t>
      </w:r>
      <w:r w:rsidR="001909C3" w:rsidRPr="009E7E08">
        <w:rPr>
          <w:rFonts w:asciiTheme="minorHAnsi" w:hAnsiTheme="minorHAnsi" w:cs="Arial"/>
          <w:color w:val="auto"/>
        </w:rPr>
        <w:t xml:space="preserve">.  </w:t>
      </w:r>
    </w:p>
    <w:p w:rsidR="001909C3" w:rsidRPr="009E7E08" w:rsidRDefault="001909C3" w:rsidP="001A468C">
      <w:pPr>
        <w:pStyle w:val="Zkladntextodsazen2"/>
        <w:spacing w:before="0"/>
        <w:rPr>
          <w:rFonts w:asciiTheme="minorHAnsi" w:hAnsiTheme="minorHAnsi" w:cs="Arial"/>
          <w:color w:val="auto"/>
          <w:sz w:val="12"/>
          <w:szCs w:val="12"/>
        </w:rPr>
      </w:pPr>
    </w:p>
    <w:p w:rsidR="008273B6" w:rsidRPr="009E7E08" w:rsidRDefault="001A4998" w:rsidP="001A468C">
      <w:pPr>
        <w:ind w:firstLine="708"/>
        <w:jc w:val="both"/>
        <w:rPr>
          <w:rFonts w:asciiTheme="minorHAnsi" w:hAnsiTheme="minorHAnsi" w:cs="Arial"/>
        </w:rPr>
      </w:pPr>
      <w:r w:rsidRPr="009E7E08">
        <w:rPr>
          <w:rFonts w:asciiTheme="minorHAnsi" w:hAnsiTheme="minorHAnsi" w:cs="Arial"/>
          <w:szCs w:val="22"/>
        </w:rPr>
        <w:t>(5)</w:t>
      </w:r>
      <w:r w:rsidR="008273B6" w:rsidRPr="009E7E08">
        <w:rPr>
          <w:rFonts w:asciiTheme="minorHAnsi" w:hAnsiTheme="minorHAnsi" w:cs="Arial"/>
        </w:rPr>
        <w:t xml:space="preserve"> Smluvní strany prohlašují, že skutečnosti uvedené v této smlouvě se nepovažují za obchodní tajemství ve smyslu příslušného ustanovení obchodního zákoníku a udělují svolení k jejich užití a zveřejnění bez stanovení jakýchkoliv dalších podmínek. Vzhledem k veřejnoprávnímu charakteru objednatele smluvní strany výslovně sjednávají, že zhotovitel je obeznámen a souhlasí se zveřejněním smluvních podmínek obsažených v této smlouvě v rozsahu a za podmínek vyplývajících z příslušných právních předpisů (zejména zák.</w:t>
      </w:r>
      <w:r w:rsidR="00EF0FCF">
        <w:rPr>
          <w:rFonts w:asciiTheme="minorHAnsi" w:hAnsiTheme="minorHAnsi" w:cs="Arial"/>
        </w:rPr>
        <w:t> č. </w:t>
      </w:r>
      <w:r w:rsidR="008273B6" w:rsidRPr="009E7E08">
        <w:rPr>
          <w:rFonts w:asciiTheme="minorHAnsi" w:hAnsiTheme="minorHAnsi" w:cs="Arial"/>
        </w:rPr>
        <w:t>106/1999 Sb., o svobodném přístupu k informacím, ve znění pozdějších přepisů).</w:t>
      </w:r>
    </w:p>
    <w:p w:rsidR="001909C3" w:rsidRPr="009E7E08" w:rsidRDefault="001909C3" w:rsidP="001A468C">
      <w:pPr>
        <w:ind w:firstLine="708"/>
        <w:jc w:val="both"/>
        <w:rPr>
          <w:rFonts w:asciiTheme="minorHAnsi" w:hAnsiTheme="minorHAnsi" w:cs="Arial"/>
          <w:sz w:val="12"/>
          <w:szCs w:val="12"/>
        </w:rPr>
      </w:pPr>
    </w:p>
    <w:p w:rsidR="001A4998" w:rsidRPr="009E7E08" w:rsidRDefault="00037074" w:rsidP="004B4409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</w:rPr>
        <w:t xml:space="preserve">(6) </w:t>
      </w:r>
      <w:r w:rsidR="001A4998" w:rsidRPr="009E7E08">
        <w:rPr>
          <w:rFonts w:asciiTheme="minorHAnsi" w:hAnsiTheme="minorHAnsi" w:cs="Arial"/>
          <w:szCs w:val="22"/>
        </w:rPr>
        <w:t>Obě smluvní strany prohlašují, že se seznámily s celým textem smlouvy včetně jejich příloh a s celým obsahem smlouvy souhlasí. Současně prohlašují, že tato smlouva nebyla sjednána v tísni ani za jinak jednostranně nevýhodných podmínek.</w:t>
      </w:r>
    </w:p>
    <w:p w:rsidR="004321F9" w:rsidRPr="009E7E08" w:rsidRDefault="004321F9" w:rsidP="004321F9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2"/>
          <w:szCs w:val="12"/>
        </w:rPr>
      </w:pPr>
    </w:p>
    <w:p w:rsidR="001909C3" w:rsidRPr="009E7E08" w:rsidRDefault="001909C3" w:rsidP="001909C3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 xml:space="preserve">(7) Nedílnou součástí této smlouvy jsou přílohy: </w:t>
      </w:r>
    </w:p>
    <w:p w:rsidR="001909C3" w:rsidRPr="002E237A" w:rsidRDefault="00F1784F" w:rsidP="00811E80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szCs w:val="22"/>
        </w:rPr>
      </w:pPr>
      <w:r w:rsidRPr="002E237A">
        <w:rPr>
          <w:rFonts w:asciiTheme="minorHAnsi" w:hAnsiTheme="minorHAnsi" w:cs="Arial"/>
          <w:szCs w:val="22"/>
        </w:rPr>
        <w:t>- Pří</w:t>
      </w:r>
      <w:r w:rsidR="00384A7E" w:rsidRPr="002E237A">
        <w:rPr>
          <w:rFonts w:asciiTheme="minorHAnsi" w:hAnsiTheme="minorHAnsi" w:cs="Arial"/>
          <w:szCs w:val="22"/>
        </w:rPr>
        <w:t xml:space="preserve">loha č. 1 – </w:t>
      </w:r>
      <w:r w:rsidR="00811E80" w:rsidRPr="002E237A">
        <w:rPr>
          <w:rFonts w:asciiTheme="minorHAnsi" w:hAnsiTheme="minorHAnsi" w:cs="Arial"/>
          <w:szCs w:val="22"/>
        </w:rPr>
        <w:t>Cenová nabídka DiscGolfPark Králíky 2017</w:t>
      </w:r>
      <w:r w:rsidR="0020688F">
        <w:rPr>
          <w:rFonts w:asciiTheme="minorHAnsi" w:hAnsiTheme="minorHAnsi" w:cs="Arial"/>
          <w:szCs w:val="22"/>
        </w:rPr>
        <w:t xml:space="preserve">, </w:t>
      </w:r>
      <w:r w:rsidR="00811E80" w:rsidRPr="002E237A">
        <w:rPr>
          <w:rFonts w:asciiTheme="minorHAnsi" w:hAnsiTheme="minorHAnsi" w:cs="Arial"/>
          <w:szCs w:val="22"/>
        </w:rPr>
        <w:t>10</w:t>
      </w:r>
      <w:r w:rsidR="0020753E" w:rsidRPr="002E237A">
        <w:rPr>
          <w:rFonts w:asciiTheme="minorHAnsi" w:hAnsiTheme="minorHAnsi" w:cs="Arial"/>
          <w:szCs w:val="22"/>
        </w:rPr>
        <w:t xml:space="preserve">. </w:t>
      </w:r>
      <w:r w:rsidR="00811E80" w:rsidRPr="002E237A">
        <w:rPr>
          <w:rFonts w:asciiTheme="minorHAnsi" w:hAnsiTheme="minorHAnsi" w:cs="Arial"/>
          <w:szCs w:val="22"/>
        </w:rPr>
        <w:t>4</w:t>
      </w:r>
      <w:r w:rsidR="0020753E" w:rsidRPr="002E237A">
        <w:rPr>
          <w:rFonts w:asciiTheme="minorHAnsi" w:hAnsiTheme="minorHAnsi" w:cs="Arial"/>
          <w:szCs w:val="22"/>
        </w:rPr>
        <w:t>. 2017</w:t>
      </w:r>
    </w:p>
    <w:p w:rsidR="00167A01" w:rsidRPr="00811E80" w:rsidRDefault="00AE26D4" w:rsidP="0020753E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Arial"/>
          <w:color w:val="FF0000"/>
          <w:szCs w:val="22"/>
        </w:rPr>
      </w:pPr>
      <w:r w:rsidRPr="002E237A">
        <w:rPr>
          <w:rFonts w:asciiTheme="minorHAnsi" w:hAnsiTheme="minorHAnsi" w:cs="Arial"/>
          <w:szCs w:val="22"/>
        </w:rPr>
        <w:t xml:space="preserve">- Příloha č. 2 – </w:t>
      </w:r>
      <w:r w:rsidR="0020688F">
        <w:rPr>
          <w:rFonts w:asciiTheme="minorHAnsi" w:hAnsiTheme="minorHAnsi" w:cs="Arial"/>
          <w:szCs w:val="22"/>
        </w:rPr>
        <w:t>Discgolfové hřiště Králíky - Celková situace - ortofoto, 10. 1. 2016</w:t>
      </w:r>
    </w:p>
    <w:p w:rsidR="007772B5" w:rsidRDefault="007772B5" w:rsidP="007772B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772B5" w:rsidRPr="007328D3" w:rsidRDefault="007772B5" w:rsidP="007772B5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7328D3">
        <w:rPr>
          <w:rFonts w:ascii="Calibri" w:hAnsi="Calibri" w:cs="Calibri"/>
          <w:sz w:val="22"/>
          <w:szCs w:val="22"/>
          <w:u w:val="single"/>
        </w:rPr>
        <w:t>Schvalovací doložka dle zákona o obcích č.128/2000 Sb. ve znění pozdějších předpisů:</w:t>
      </w:r>
    </w:p>
    <w:p w:rsidR="004321F9" w:rsidRPr="007328D3" w:rsidRDefault="007772B5" w:rsidP="007772B5">
      <w:pPr>
        <w:jc w:val="both"/>
        <w:rPr>
          <w:rFonts w:ascii="Calibri" w:hAnsi="Calibri" w:cs="Calibri"/>
          <w:sz w:val="22"/>
          <w:szCs w:val="22"/>
        </w:rPr>
      </w:pPr>
      <w:r w:rsidRPr="007328D3">
        <w:rPr>
          <w:rFonts w:ascii="Calibri" w:hAnsi="Calibri" w:cs="Calibri"/>
          <w:sz w:val="22"/>
          <w:szCs w:val="22"/>
        </w:rPr>
        <w:t xml:space="preserve">Tato smlouva byla schválena dne: </w:t>
      </w:r>
      <w:r w:rsidR="007328D3" w:rsidRPr="007328D3">
        <w:rPr>
          <w:rFonts w:ascii="Calibri" w:hAnsi="Calibri" w:cs="Calibri"/>
          <w:sz w:val="22"/>
          <w:szCs w:val="22"/>
        </w:rPr>
        <w:t>25.4.2017</w:t>
      </w:r>
      <w:r w:rsidRPr="007328D3">
        <w:rPr>
          <w:rFonts w:ascii="Calibri" w:hAnsi="Calibri" w:cs="Calibri"/>
          <w:sz w:val="22"/>
          <w:szCs w:val="22"/>
        </w:rPr>
        <w:t xml:space="preserve">, usnesením č. </w:t>
      </w:r>
      <w:r w:rsidR="007328D3" w:rsidRPr="007328D3">
        <w:rPr>
          <w:rFonts w:ascii="Calibri" w:hAnsi="Calibri" w:cs="Calibri"/>
          <w:sz w:val="22"/>
          <w:szCs w:val="22"/>
        </w:rPr>
        <w:t xml:space="preserve">RM/2017/17/215 </w:t>
      </w:r>
      <w:r w:rsidRPr="007328D3">
        <w:rPr>
          <w:rFonts w:ascii="Calibri" w:hAnsi="Calibri" w:cs="Calibri"/>
          <w:sz w:val="22"/>
          <w:szCs w:val="22"/>
        </w:rPr>
        <w:t>Radou města Králíky.</w:t>
      </w:r>
    </w:p>
    <w:p w:rsidR="00056450" w:rsidRDefault="00056450" w:rsidP="008F10C8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:rsidR="00992953" w:rsidRPr="009E7E08" w:rsidRDefault="00153C99" w:rsidP="008F10C8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2E237A">
        <w:rPr>
          <w:rFonts w:asciiTheme="minorHAnsi" w:hAnsiTheme="minorHAnsi" w:cs="Arial"/>
          <w:szCs w:val="22"/>
        </w:rPr>
        <w:t>V</w:t>
      </w:r>
      <w:r w:rsidR="00871B15" w:rsidRPr="002E237A">
        <w:rPr>
          <w:rFonts w:asciiTheme="minorHAnsi" w:hAnsiTheme="minorHAnsi" w:cs="Arial"/>
          <w:szCs w:val="22"/>
        </w:rPr>
        <w:t> </w:t>
      </w:r>
      <w:r w:rsidR="00433BA6" w:rsidRPr="002E237A">
        <w:rPr>
          <w:rFonts w:asciiTheme="minorHAnsi" w:hAnsiTheme="minorHAnsi" w:cs="Arial"/>
          <w:szCs w:val="22"/>
        </w:rPr>
        <w:t>Králí</w:t>
      </w:r>
      <w:r w:rsidR="00FB6236" w:rsidRPr="002E237A">
        <w:rPr>
          <w:rFonts w:asciiTheme="minorHAnsi" w:hAnsiTheme="minorHAnsi" w:cs="Arial"/>
          <w:szCs w:val="22"/>
        </w:rPr>
        <w:t>kách</w:t>
      </w:r>
      <w:r w:rsidRPr="002E237A">
        <w:rPr>
          <w:rFonts w:asciiTheme="minorHAnsi" w:hAnsiTheme="minorHAnsi" w:cs="Arial"/>
          <w:szCs w:val="22"/>
        </w:rPr>
        <w:t xml:space="preserve"> dne </w:t>
      </w:r>
      <w:r w:rsidR="008F10C8" w:rsidRPr="002E237A">
        <w:rPr>
          <w:rFonts w:asciiTheme="minorHAnsi" w:hAnsiTheme="minorHAnsi" w:cs="Arial"/>
          <w:szCs w:val="22"/>
        </w:rPr>
        <w:t>25. 4. 2017</w:t>
      </w:r>
      <w:r w:rsidR="008F10C8" w:rsidRPr="002E237A">
        <w:rPr>
          <w:rFonts w:asciiTheme="minorHAnsi" w:hAnsiTheme="minorHAnsi" w:cs="Arial"/>
          <w:szCs w:val="22"/>
        </w:rPr>
        <w:tab/>
      </w:r>
      <w:r w:rsidR="008F10C8" w:rsidRPr="002E237A">
        <w:rPr>
          <w:rFonts w:asciiTheme="minorHAnsi" w:hAnsiTheme="minorHAnsi" w:cs="Arial"/>
          <w:szCs w:val="22"/>
        </w:rPr>
        <w:tab/>
      </w:r>
      <w:r w:rsidR="004321F9" w:rsidRPr="002E237A">
        <w:rPr>
          <w:rFonts w:asciiTheme="minorHAnsi" w:hAnsiTheme="minorHAnsi" w:cs="Arial"/>
          <w:szCs w:val="22"/>
        </w:rPr>
        <w:tab/>
      </w:r>
      <w:r w:rsidR="00433BA6" w:rsidRPr="002E237A">
        <w:rPr>
          <w:rFonts w:asciiTheme="minorHAnsi" w:hAnsiTheme="minorHAnsi" w:cs="Arial"/>
          <w:szCs w:val="22"/>
        </w:rPr>
        <w:tab/>
      </w:r>
      <w:r w:rsidRPr="002E237A">
        <w:rPr>
          <w:rFonts w:asciiTheme="minorHAnsi" w:hAnsiTheme="minorHAnsi" w:cs="Arial"/>
          <w:szCs w:val="22"/>
        </w:rPr>
        <w:t>V</w:t>
      </w:r>
      <w:r w:rsidR="00871B15" w:rsidRPr="002E237A">
        <w:rPr>
          <w:rFonts w:asciiTheme="minorHAnsi" w:hAnsiTheme="minorHAnsi" w:cs="Arial"/>
          <w:szCs w:val="22"/>
        </w:rPr>
        <w:t> </w:t>
      </w:r>
      <w:r w:rsidR="000D323B" w:rsidRPr="002E237A">
        <w:rPr>
          <w:rFonts w:asciiTheme="minorHAnsi" w:hAnsiTheme="minorHAnsi" w:cs="Arial"/>
          <w:szCs w:val="22"/>
        </w:rPr>
        <w:t>Praze</w:t>
      </w:r>
      <w:r w:rsidR="00384A7E" w:rsidRPr="002E237A">
        <w:rPr>
          <w:rFonts w:asciiTheme="minorHAnsi" w:hAnsiTheme="minorHAnsi" w:cs="Arial"/>
          <w:szCs w:val="22"/>
        </w:rPr>
        <w:t xml:space="preserve"> dne </w:t>
      </w:r>
      <w:r w:rsidR="008F10C8" w:rsidRPr="002E237A">
        <w:rPr>
          <w:rFonts w:asciiTheme="minorHAnsi" w:hAnsiTheme="minorHAnsi" w:cs="Arial"/>
          <w:szCs w:val="22"/>
        </w:rPr>
        <w:t>27. 4. 2017</w:t>
      </w:r>
    </w:p>
    <w:p w:rsidR="00992953" w:rsidRDefault="00992953" w:rsidP="008F10C8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:rsidR="004648CF" w:rsidRDefault="004648CF" w:rsidP="008F10C8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:rsidR="00056450" w:rsidRPr="009E7E08" w:rsidRDefault="00056450" w:rsidP="008F10C8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:rsidR="00992953" w:rsidRPr="009E7E08" w:rsidRDefault="00992953" w:rsidP="008F10C8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:rsidR="00992953" w:rsidRDefault="00992953" w:rsidP="008F10C8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:rsidR="008F10C8" w:rsidRPr="009E7E08" w:rsidRDefault="008F10C8" w:rsidP="008F10C8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</w:p>
    <w:p w:rsidR="00992953" w:rsidRPr="008F10C8" w:rsidRDefault="008F10C8" w:rsidP="008F10C8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8F10C8">
        <w:rPr>
          <w:rFonts w:asciiTheme="minorHAnsi" w:hAnsiTheme="minorHAnsi" w:cs="Arial"/>
          <w:sz w:val="16"/>
          <w:szCs w:val="16"/>
        </w:rPr>
        <w:t>…...………………………………</w:t>
      </w:r>
      <w:r>
        <w:rPr>
          <w:rFonts w:asciiTheme="minorHAnsi" w:hAnsiTheme="minorHAnsi" w:cs="Arial"/>
          <w:sz w:val="16"/>
          <w:szCs w:val="16"/>
        </w:rPr>
        <w:t>…………………………………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 w:rsidR="00C846DA" w:rsidRPr="008F10C8">
        <w:rPr>
          <w:rFonts w:asciiTheme="minorHAnsi" w:hAnsiTheme="minorHAnsi" w:cs="Arial"/>
          <w:sz w:val="16"/>
          <w:szCs w:val="16"/>
        </w:rPr>
        <w:t>….</w:t>
      </w:r>
      <w:r w:rsidR="00992953" w:rsidRPr="008F10C8">
        <w:rPr>
          <w:rFonts w:asciiTheme="minorHAnsi" w:hAnsiTheme="minorHAnsi" w:cs="Arial"/>
          <w:sz w:val="16"/>
          <w:szCs w:val="16"/>
        </w:rPr>
        <w:t>..………………………………</w:t>
      </w:r>
      <w:r>
        <w:rPr>
          <w:rFonts w:asciiTheme="minorHAnsi" w:hAnsiTheme="minorHAnsi" w:cs="Arial"/>
          <w:sz w:val="16"/>
          <w:szCs w:val="16"/>
        </w:rPr>
        <w:t>………………………………</w:t>
      </w:r>
    </w:p>
    <w:p w:rsidR="00992953" w:rsidRPr="009E7E08" w:rsidRDefault="00FB6236" w:rsidP="008F10C8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2E237A">
        <w:rPr>
          <w:rFonts w:asciiTheme="minorHAnsi" w:hAnsiTheme="minorHAnsi" w:cs="Arial"/>
          <w:szCs w:val="22"/>
        </w:rPr>
        <w:t>Jana P</w:t>
      </w:r>
      <w:r w:rsidR="008F10C8" w:rsidRPr="002E237A">
        <w:rPr>
          <w:rFonts w:asciiTheme="minorHAnsi" w:hAnsiTheme="minorHAnsi" w:cs="Arial"/>
          <w:szCs w:val="22"/>
        </w:rPr>
        <w:t>o</w:t>
      </w:r>
      <w:r w:rsidRPr="002E237A">
        <w:rPr>
          <w:rFonts w:asciiTheme="minorHAnsi" w:hAnsiTheme="minorHAnsi" w:cs="Arial"/>
          <w:szCs w:val="22"/>
        </w:rPr>
        <w:t>nocná</w:t>
      </w:r>
      <w:r>
        <w:rPr>
          <w:rFonts w:asciiTheme="minorHAnsi" w:hAnsiTheme="minorHAnsi" w:cs="Arial"/>
          <w:szCs w:val="22"/>
        </w:rPr>
        <w:t xml:space="preserve"> - starostka</w:t>
      </w:r>
      <w:r w:rsidR="008F10C8">
        <w:rPr>
          <w:rFonts w:asciiTheme="minorHAnsi" w:hAnsiTheme="minorHAnsi" w:cs="Arial"/>
          <w:szCs w:val="22"/>
        </w:rPr>
        <w:t xml:space="preserve"> města</w:t>
      </w:r>
      <w:r w:rsidR="008F10C8">
        <w:rPr>
          <w:rFonts w:asciiTheme="minorHAnsi" w:hAnsiTheme="minorHAnsi" w:cs="Arial"/>
          <w:szCs w:val="22"/>
        </w:rPr>
        <w:tab/>
      </w:r>
      <w:r w:rsidR="008F10C8">
        <w:rPr>
          <w:rFonts w:asciiTheme="minorHAnsi" w:hAnsiTheme="minorHAnsi" w:cs="Arial"/>
          <w:szCs w:val="22"/>
        </w:rPr>
        <w:tab/>
      </w:r>
      <w:r w:rsidR="008F10C8">
        <w:rPr>
          <w:rFonts w:asciiTheme="minorHAnsi" w:hAnsiTheme="minorHAnsi" w:cs="Arial"/>
          <w:szCs w:val="22"/>
        </w:rPr>
        <w:tab/>
      </w:r>
      <w:r w:rsidR="007E76AD" w:rsidRPr="009E7E08">
        <w:rPr>
          <w:rFonts w:asciiTheme="minorHAnsi" w:hAnsiTheme="minorHAnsi" w:cs="Arial"/>
          <w:szCs w:val="22"/>
        </w:rPr>
        <w:t>Mgr.</w:t>
      </w:r>
      <w:r w:rsidR="009F4333">
        <w:rPr>
          <w:rFonts w:asciiTheme="minorHAnsi" w:hAnsiTheme="minorHAnsi" w:cs="Arial"/>
          <w:szCs w:val="22"/>
        </w:rPr>
        <w:t xml:space="preserve"> </w:t>
      </w:r>
      <w:r w:rsidR="0011412F" w:rsidRPr="009E7E08">
        <w:rPr>
          <w:rFonts w:asciiTheme="minorHAnsi" w:hAnsiTheme="minorHAnsi" w:cs="Arial"/>
          <w:szCs w:val="22"/>
        </w:rPr>
        <w:t>Přemysl Novák</w:t>
      </w:r>
      <w:r w:rsidR="008F10C8">
        <w:rPr>
          <w:rFonts w:asciiTheme="minorHAnsi" w:hAnsiTheme="minorHAnsi" w:cs="Arial"/>
          <w:szCs w:val="22"/>
        </w:rPr>
        <w:t xml:space="preserve"> - jednatel</w:t>
      </w:r>
    </w:p>
    <w:p w:rsidR="00992953" w:rsidRPr="009E7E08" w:rsidRDefault="00CD69BD" w:rsidP="008F10C8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Město </w:t>
      </w:r>
      <w:r w:rsidR="000D323B">
        <w:rPr>
          <w:rFonts w:asciiTheme="minorHAnsi" w:hAnsiTheme="minorHAnsi" w:cs="Arial"/>
          <w:szCs w:val="22"/>
        </w:rPr>
        <w:t>Králíky</w:t>
      </w:r>
      <w:r w:rsidR="008F10C8">
        <w:rPr>
          <w:rFonts w:asciiTheme="minorHAnsi" w:hAnsiTheme="minorHAnsi" w:cs="Arial"/>
          <w:szCs w:val="22"/>
        </w:rPr>
        <w:tab/>
      </w:r>
      <w:r w:rsidR="008F10C8">
        <w:rPr>
          <w:rFonts w:asciiTheme="minorHAnsi" w:hAnsiTheme="minorHAnsi" w:cs="Arial"/>
          <w:szCs w:val="22"/>
        </w:rPr>
        <w:tab/>
      </w:r>
      <w:r w:rsidR="008F10C8">
        <w:rPr>
          <w:rFonts w:asciiTheme="minorHAnsi" w:hAnsiTheme="minorHAnsi" w:cs="Arial"/>
          <w:szCs w:val="22"/>
        </w:rPr>
        <w:tab/>
      </w:r>
      <w:r w:rsidR="008F10C8">
        <w:rPr>
          <w:rFonts w:asciiTheme="minorHAnsi" w:hAnsiTheme="minorHAnsi" w:cs="Arial"/>
          <w:szCs w:val="22"/>
        </w:rPr>
        <w:tab/>
      </w:r>
      <w:r w:rsidR="008F10C8">
        <w:rPr>
          <w:rFonts w:asciiTheme="minorHAnsi" w:hAnsiTheme="minorHAnsi" w:cs="Arial"/>
          <w:szCs w:val="22"/>
        </w:rPr>
        <w:tab/>
      </w:r>
      <w:r w:rsidR="008F10C8">
        <w:rPr>
          <w:rFonts w:asciiTheme="minorHAnsi" w:hAnsiTheme="minorHAnsi" w:cs="Arial"/>
          <w:szCs w:val="22"/>
        </w:rPr>
        <w:tab/>
      </w:r>
      <w:r w:rsidR="0011412F" w:rsidRPr="009E7E08">
        <w:rPr>
          <w:rFonts w:asciiTheme="minorHAnsi" w:hAnsiTheme="minorHAnsi" w:cs="Arial"/>
          <w:szCs w:val="22"/>
        </w:rPr>
        <w:t xml:space="preserve">HEPA </w:t>
      </w:r>
      <w:r w:rsidR="00601807" w:rsidRPr="009E7E08">
        <w:rPr>
          <w:rFonts w:asciiTheme="minorHAnsi" w:hAnsiTheme="minorHAnsi" w:cs="Arial"/>
          <w:szCs w:val="22"/>
        </w:rPr>
        <w:t>group</w:t>
      </w:r>
      <w:r w:rsidR="0011412F" w:rsidRPr="009E7E08">
        <w:rPr>
          <w:rFonts w:asciiTheme="minorHAnsi" w:hAnsiTheme="minorHAnsi" w:cs="Arial"/>
          <w:szCs w:val="22"/>
        </w:rPr>
        <w:t xml:space="preserve"> s.r.o.</w:t>
      </w:r>
      <w:r w:rsidR="00992953" w:rsidRPr="009E7E08">
        <w:rPr>
          <w:rFonts w:asciiTheme="minorHAnsi" w:hAnsiTheme="minorHAnsi" w:cs="Arial"/>
          <w:szCs w:val="22"/>
        </w:rPr>
        <w:t xml:space="preserve"> </w:t>
      </w:r>
    </w:p>
    <w:p w:rsidR="009B5B90" w:rsidRPr="008F10C8" w:rsidRDefault="00537B70" w:rsidP="008F10C8">
      <w:pPr>
        <w:autoSpaceDE w:val="0"/>
        <w:autoSpaceDN w:val="0"/>
        <w:adjustRightInd w:val="0"/>
        <w:rPr>
          <w:rFonts w:asciiTheme="minorHAnsi" w:hAnsiTheme="minorHAnsi" w:cs="Arial"/>
          <w:szCs w:val="22"/>
        </w:rPr>
      </w:pPr>
      <w:r w:rsidRPr="009E7E08">
        <w:rPr>
          <w:rFonts w:asciiTheme="minorHAnsi" w:hAnsiTheme="minorHAnsi" w:cs="Arial"/>
          <w:szCs w:val="22"/>
        </w:rPr>
        <w:t>obj</w:t>
      </w:r>
      <w:r w:rsidR="009F4333">
        <w:rPr>
          <w:rFonts w:asciiTheme="minorHAnsi" w:hAnsiTheme="minorHAnsi" w:cs="Arial"/>
          <w:szCs w:val="22"/>
        </w:rPr>
        <w:t>ednatel</w:t>
      </w:r>
      <w:r w:rsidR="008F10C8">
        <w:rPr>
          <w:rFonts w:asciiTheme="minorHAnsi" w:hAnsiTheme="minorHAnsi" w:cs="Arial"/>
          <w:szCs w:val="22"/>
        </w:rPr>
        <w:tab/>
      </w:r>
      <w:r w:rsidR="008F10C8">
        <w:rPr>
          <w:rFonts w:asciiTheme="minorHAnsi" w:hAnsiTheme="minorHAnsi" w:cs="Arial"/>
          <w:szCs w:val="22"/>
        </w:rPr>
        <w:tab/>
      </w:r>
      <w:r w:rsidR="008F10C8">
        <w:rPr>
          <w:rFonts w:asciiTheme="minorHAnsi" w:hAnsiTheme="minorHAnsi" w:cs="Arial"/>
          <w:szCs w:val="22"/>
        </w:rPr>
        <w:tab/>
      </w:r>
      <w:r w:rsidR="008F10C8">
        <w:rPr>
          <w:rFonts w:asciiTheme="minorHAnsi" w:hAnsiTheme="minorHAnsi" w:cs="Arial"/>
          <w:szCs w:val="22"/>
        </w:rPr>
        <w:tab/>
      </w:r>
      <w:r w:rsidR="008F10C8">
        <w:rPr>
          <w:rFonts w:asciiTheme="minorHAnsi" w:hAnsiTheme="minorHAnsi" w:cs="Arial"/>
          <w:szCs w:val="22"/>
        </w:rPr>
        <w:tab/>
      </w:r>
      <w:r w:rsidR="008F10C8">
        <w:rPr>
          <w:rFonts w:asciiTheme="minorHAnsi" w:hAnsiTheme="minorHAnsi" w:cs="Arial"/>
          <w:szCs w:val="22"/>
        </w:rPr>
        <w:tab/>
      </w:r>
      <w:r w:rsidR="00992953" w:rsidRPr="009E7E08">
        <w:rPr>
          <w:rFonts w:asciiTheme="minorHAnsi" w:hAnsiTheme="minorHAnsi" w:cs="Arial"/>
          <w:szCs w:val="22"/>
        </w:rPr>
        <w:t>zhotovitel</w:t>
      </w:r>
    </w:p>
    <w:sectPr w:rsidR="009B5B90" w:rsidRPr="008F10C8" w:rsidSect="00717227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25E" w:rsidRDefault="00AA325E">
      <w:r>
        <w:separator/>
      </w:r>
    </w:p>
  </w:endnote>
  <w:endnote w:type="continuationSeparator" w:id="0">
    <w:p w:rsidR="00AA325E" w:rsidRDefault="00AA3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Zeppelin 31">
    <w:altName w:val="Corbel"/>
    <w:charset w:val="EE"/>
    <w:family w:val="auto"/>
    <w:pitch w:val="variable"/>
    <w:sig w:usb0="00000001" w:usb1="5000206A" w:usb2="00000000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E80" w:rsidRDefault="00D667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11E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1E80" w:rsidRDefault="00811E8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E80" w:rsidRPr="004648CF" w:rsidRDefault="00D66702">
    <w:pPr>
      <w:pStyle w:val="Zpat"/>
      <w:framePr w:wrap="around" w:vAnchor="text" w:hAnchor="margin" w:xAlign="center" w:y="1"/>
      <w:rPr>
        <w:rStyle w:val="slostrnky"/>
        <w:rFonts w:ascii="Zeppelin 31" w:hAnsi="Zeppelin 31"/>
        <w:b/>
        <w:sz w:val="18"/>
      </w:rPr>
    </w:pPr>
    <w:r w:rsidRPr="004648CF">
      <w:rPr>
        <w:rStyle w:val="slostrnky"/>
        <w:rFonts w:ascii="Zeppelin 31" w:hAnsi="Zeppelin 31"/>
        <w:b/>
        <w:sz w:val="18"/>
      </w:rPr>
      <w:fldChar w:fldCharType="begin"/>
    </w:r>
    <w:r w:rsidR="00811E80" w:rsidRPr="004648CF">
      <w:rPr>
        <w:rStyle w:val="slostrnky"/>
        <w:rFonts w:ascii="Zeppelin 31" w:hAnsi="Zeppelin 31"/>
        <w:b/>
        <w:sz w:val="18"/>
      </w:rPr>
      <w:instrText xml:space="preserve">PAGE  </w:instrText>
    </w:r>
    <w:r w:rsidRPr="004648CF">
      <w:rPr>
        <w:rStyle w:val="slostrnky"/>
        <w:rFonts w:ascii="Zeppelin 31" w:hAnsi="Zeppelin 31"/>
        <w:b/>
        <w:sz w:val="18"/>
      </w:rPr>
      <w:fldChar w:fldCharType="separate"/>
    </w:r>
    <w:r w:rsidR="004E5CD2">
      <w:rPr>
        <w:rStyle w:val="slostrnky"/>
        <w:rFonts w:ascii="Zeppelin 31" w:hAnsi="Zeppelin 31"/>
        <w:b/>
        <w:noProof/>
        <w:sz w:val="18"/>
      </w:rPr>
      <w:t>6</w:t>
    </w:r>
    <w:r w:rsidRPr="004648CF">
      <w:rPr>
        <w:rStyle w:val="slostrnky"/>
        <w:rFonts w:ascii="Zeppelin 31" w:hAnsi="Zeppelin 31"/>
        <w:b/>
        <w:sz w:val="18"/>
      </w:rPr>
      <w:fldChar w:fldCharType="end"/>
    </w:r>
  </w:p>
  <w:p w:rsidR="00811E80" w:rsidRDefault="00811E8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25E" w:rsidRDefault="00AA325E">
      <w:r>
        <w:separator/>
      </w:r>
    </w:p>
  </w:footnote>
  <w:footnote w:type="continuationSeparator" w:id="0">
    <w:p w:rsidR="00AA325E" w:rsidRDefault="00AA3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15BA"/>
    <w:multiLevelType w:val="hybridMultilevel"/>
    <w:tmpl w:val="8CC4B7F8"/>
    <w:lvl w:ilvl="0" w:tplc="117C11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C37F16"/>
    <w:multiLevelType w:val="hybridMultilevel"/>
    <w:tmpl w:val="67605FA8"/>
    <w:lvl w:ilvl="0" w:tplc="013E0F4E">
      <w:start w:val="1"/>
      <w:numFmt w:val="decimal"/>
      <w:lvlText w:val="(%1)"/>
      <w:lvlJc w:val="left"/>
      <w:pPr>
        <w:ind w:left="106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807A49"/>
    <w:multiLevelType w:val="hybridMultilevel"/>
    <w:tmpl w:val="F9967CE2"/>
    <w:lvl w:ilvl="0" w:tplc="E6A6FB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B06E1"/>
    <w:multiLevelType w:val="hybridMultilevel"/>
    <w:tmpl w:val="7726523C"/>
    <w:lvl w:ilvl="0" w:tplc="9B36DD8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A109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6B723E6"/>
    <w:multiLevelType w:val="hybridMultilevel"/>
    <w:tmpl w:val="87125662"/>
    <w:lvl w:ilvl="0" w:tplc="877885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676B00"/>
    <w:multiLevelType w:val="hybridMultilevel"/>
    <w:tmpl w:val="65200490"/>
    <w:lvl w:ilvl="0" w:tplc="4A783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222D1"/>
    <w:multiLevelType w:val="hybridMultilevel"/>
    <w:tmpl w:val="05785070"/>
    <w:lvl w:ilvl="0" w:tplc="DA56B3A2">
      <w:start w:val="1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DFB29B8"/>
    <w:multiLevelType w:val="hybridMultilevel"/>
    <w:tmpl w:val="DBECA6C2"/>
    <w:lvl w:ilvl="0" w:tplc="07BE4670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998"/>
    <w:rsid w:val="00006734"/>
    <w:rsid w:val="000107FA"/>
    <w:rsid w:val="000151F7"/>
    <w:rsid w:val="00016327"/>
    <w:rsid w:val="00025165"/>
    <w:rsid w:val="00037074"/>
    <w:rsid w:val="00056450"/>
    <w:rsid w:val="00057829"/>
    <w:rsid w:val="000717ED"/>
    <w:rsid w:val="00076915"/>
    <w:rsid w:val="0008064C"/>
    <w:rsid w:val="00084BFD"/>
    <w:rsid w:val="00084DD7"/>
    <w:rsid w:val="000872DB"/>
    <w:rsid w:val="00097A29"/>
    <w:rsid w:val="000D323B"/>
    <w:rsid w:val="000E06E2"/>
    <w:rsid w:val="0011412F"/>
    <w:rsid w:val="00117787"/>
    <w:rsid w:val="001313E0"/>
    <w:rsid w:val="00132DB2"/>
    <w:rsid w:val="00153C99"/>
    <w:rsid w:val="00155538"/>
    <w:rsid w:val="00167A01"/>
    <w:rsid w:val="0017136F"/>
    <w:rsid w:val="001909C3"/>
    <w:rsid w:val="001918F2"/>
    <w:rsid w:val="00192CB3"/>
    <w:rsid w:val="00196133"/>
    <w:rsid w:val="001973CE"/>
    <w:rsid w:val="001A468C"/>
    <w:rsid w:val="001A4998"/>
    <w:rsid w:val="001E77BB"/>
    <w:rsid w:val="002008A1"/>
    <w:rsid w:val="002020AD"/>
    <w:rsid w:val="0020688F"/>
    <w:rsid w:val="0020753E"/>
    <w:rsid w:val="00220EAB"/>
    <w:rsid w:val="002277C2"/>
    <w:rsid w:val="002406C7"/>
    <w:rsid w:val="00247A73"/>
    <w:rsid w:val="00290B32"/>
    <w:rsid w:val="0029529D"/>
    <w:rsid w:val="002C2F8A"/>
    <w:rsid w:val="002C4FD9"/>
    <w:rsid w:val="002C7C9B"/>
    <w:rsid w:val="002D7996"/>
    <w:rsid w:val="002E237A"/>
    <w:rsid w:val="002F5E02"/>
    <w:rsid w:val="00306E8A"/>
    <w:rsid w:val="00314C75"/>
    <w:rsid w:val="00325E67"/>
    <w:rsid w:val="00374851"/>
    <w:rsid w:val="00384A7E"/>
    <w:rsid w:val="00387DD2"/>
    <w:rsid w:val="003A7341"/>
    <w:rsid w:val="003A79B9"/>
    <w:rsid w:val="003E4F23"/>
    <w:rsid w:val="003F2A84"/>
    <w:rsid w:val="004067F2"/>
    <w:rsid w:val="00431F99"/>
    <w:rsid w:val="004321F9"/>
    <w:rsid w:val="00433BA6"/>
    <w:rsid w:val="00441187"/>
    <w:rsid w:val="0045644F"/>
    <w:rsid w:val="004648CF"/>
    <w:rsid w:val="00484402"/>
    <w:rsid w:val="0048458F"/>
    <w:rsid w:val="004919D4"/>
    <w:rsid w:val="004A06F1"/>
    <w:rsid w:val="004A31AA"/>
    <w:rsid w:val="004B4409"/>
    <w:rsid w:val="004D5DED"/>
    <w:rsid w:val="004E189A"/>
    <w:rsid w:val="004E5CD2"/>
    <w:rsid w:val="00501D11"/>
    <w:rsid w:val="00504DDC"/>
    <w:rsid w:val="0051368E"/>
    <w:rsid w:val="00537B70"/>
    <w:rsid w:val="00561E73"/>
    <w:rsid w:val="005651D2"/>
    <w:rsid w:val="005917EB"/>
    <w:rsid w:val="005A067D"/>
    <w:rsid w:val="005B7D83"/>
    <w:rsid w:val="005F6190"/>
    <w:rsid w:val="00601807"/>
    <w:rsid w:val="006051A3"/>
    <w:rsid w:val="0060781D"/>
    <w:rsid w:val="00614931"/>
    <w:rsid w:val="0061596F"/>
    <w:rsid w:val="0061763B"/>
    <w:rsid w:val="00625D66"/>
    <w:rsid w:val="00631B0E"/>
    <w:rsid w:val="00632536"/>
    <w:rsid w:val="00633CC6"/>
    <w:rsid w:val="00637310"/>
    <w:rsid w:val="0064505D"/>
    <w:rsid w:val="006B1AF7"/>
    <w:rsid w:val="006C21B8"/>
    <w:rsid w:val="006D3087"/>
    <w:rsid w:val="006D7AB9"/>
    <w:rsid w:val="006F1B8C"/>
    <w:rsid w:val="006F4F11"/>
    <w:rsid w:val="00717227"/>
    <w:rsid w:val="007328D3"/>
    <w:rsid w:val="00771F90"/>
    <w:rsid w:val="007772B5"/>
    <w:rsid w:val="007A7375"/>
    <w:rsid w:val="007A7B68"/>
    <w:rsid w:val="007C47D9"/>
    <w:rsid w:val="007E76AD"/>
    <w:rsid w:val="0081033C"/>
    <w:rsid w:val="00811E80"/>
    <w:rsid w:val="00811FA2"/>
    <w:rsid w:val="00814C57"/>
    <w:rsid w:val="008156CE"/>
    <w:rsid w:val="008248B3"/>
    <w:rsid w:val="008273B6"/>
    <w:rsid w:val="008347CF"/>
    <w:rsid w:val="00842894"/>
    <w:rsid w:val="00850558"/>
    <w:rsid w:val="00864A57"/>
    <w:rsid w:val="00864E98"/>
    <w:rsid w:val="00871B15"/>
    <w:rsid w:val="00874B10"/>
    <w:rsid w:val="00884D9F"/>
    <w:rsid w:val="00886696"/>
    <w:rsid w:val="00892787"/>
    <w:rsid w:val="008B35ED"/>
    <w:rsid w:val="008B435F"/>
    <w:rsid w:val="008E5D04"/>
    <w:rsid w:val="008F0549"/>
    <w:rsid w:val="008F10C8"/>
    <w:rsid w:val="00924D11"/>
    <w:rsid w:val="00935AC0"/>
    <w:rsid w:val="00960FB7"/>
    <w:rsid w:val="00964448"/>
    <w:rsid w:val="00992953"/>
    <w:rsid w:val="00993638"/>
    <w:rsid w:val="0099574B"/>
    <w:rsid w:val="009A542D"/>
    <w:rsid w:val="009B5B90"/>
    <w:rsid w:val="009D7F74"/>
    <w:rsid w:val="009E7E08"/>
    <w:rsid w:val="009F4333"/>
    <w:rsid w:val="00A00FAD"/>
    <w:rsid w:val="00A05F56"/>
    <w:rsid w:val="00A06F79"/>
    <w:rsid w:val="00A30ABD"/>
    <w:rsid w:val="00A313FC"/>
    <w:rsid w:val="00A80F69"/>
    <w:rsid w:val="00A90843"/>
    <w:rsid w:val="00AA325E"/>
    <w:rsid w:val="00AE26D4"/>
    <w:rsid w:val="00AF0568"/>
    <w:rsid w:val="00AF3FC8"/>
    <w:rsid w:val="00B030DE"/>
    <w:rsid w:val="00B10BC7"/>
    <w:rsid w:val="00B12B53"/>
    <w:rsid w:val="00B216E0"/>
    <w:rsid w:val="00B23E61"/>
    <w:rsid w:val="00B3176B"/>
    <w:rsid w:val="00B34B2F"/>
    <w:rsid w:val="00B4589D"/>
    <w:rsid w:val="00B46AB8"/>
    <w:rsid w:val="00B63866"/>
    <w:rsid w:val="00BA52AE"/>
    <w:rsid w:val="00BD15C0"/>
    <w:rsid w:val="00BE0ADD"/>
    <w:rsid w:val="00BF77A0"/>
    <w:rsid w:val="00C21374"/>
    <w:rsid w:val="00C374D0"/>
    <w:rsid w:val="00C40C9C"/>
    <w:rsid w:val="00C5110F"/>
    <w:rsid w:val="00C54050"/>
    <w:rsid w:val="00C609B7"/>
    <w:rsid w:val="00C6502F"/>
    <w:rsid w:val="00C846DA"/>
    <w:rsid w:val="00C94423"/>
    <w:rsid w:val="00CA5386"/>
    <w:rsid w:val="00CC15F6"/>
    <w:rsid w:val="00CD69BD"/>
    <w:rsid w:val="00CE10EA"/>
    <w:rsid w:val="00CF202B"/>
    <w:rsid w:val="00CF5F5B"/>
    <w:rsid w:val="00D14BF0"/>
    <w:rsid w:val="00D251CD"/>
    <w:rsid w:val="00D3233E"/>
    <w:rsid w:val="00D35C79"/>
    <w:rsid w:val="00D45735"/>
    <w:rsid w:val="00D66702"/>
    <w:rsid w:val="00D8168B"/>
    <w:rsid w:val="00D85ABD"/>
    <w:rsid w:val="00D96034"/>
    <w:rsid w:val="00DA6589"/>
    <w:rsid w:val="00DD2D7B"/>
    <w:rsid w:val="00DD3C58"/>
    <w:rsid w:val="00E04C8A"/>
    <w:rsid w:val="00E05040"/>
    <w:rsid w:val="00E1501F"/>
    <w:rsid w:val="00E21FE9"/>
    <w:rsid w:val="00E25285"/>
    <w:rsid w:val="00E33C66"/>
    <w:rsid w:val="00E4141D"/>
    <w:rsid w:val="00E50F6D"/>
    <w:rsid w:val="00E745EA"/>
    <w:rsid w:val="00E7637B"/>
    <w:rsid w:val="00E854D4"/>
    <w:rsid w:val="00E874A5"/>
    <w:rsid w:val="00E955CA"/>
    <w:rsid w:val="00EA5EBE"/>
    <w:rsid w:val="00EB372A"/>
    <w:rsid w:val="00ED53F6"/>
    <w:rsid w:val="00EF0F5C"/>
    <w:rsid w:val="00EF0FCF"/>
    <w:rsid w:val="00EF3779"/>
    <w:rsid w:val="00EF5749"/>
    <w:rsid w:val="00EF7EA8"/>
    <w:rsid w:val="00F1670C"/>
    <w:rsid w:val="00F1784F"/>
    <w:rsid w:val="00F777D2"/>
    <w:rsid w:val="00FA49EE"/>
    <w:rsid w:val="00FB6236"/>
    <w:rsid w:val="00FE0999"/>
    <w:rsid w:val="00FE428F"/>
    <w:rsid w:val="00FE4DF8"/>
    <w:rsid w:val="00FF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4998"/>
    <w:rPr>
      <w:sz w:val="24"/>
      <w:szCs w:val="24"/>
    </w:rPr>
  </w:style>
  <w:style w:type="paragraph" w:styleId="Nadpis1">
    <w:name w:val="heading 1"/>
    <w:basedOn w:val="Normln"/>
    <w:next w:val="Normln"/>
    <w:qFormat/>
    <w:rsid w:val="001A4998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1A4998"/>
    <w:pPr>
      <w:keepNext/>
      <w:autoSpaceDE w:val="0"/>
      <w:autoSpaceDN w:val="0"/>
      <w:adjustRightInd w:val="0"/>
      <w:spacing w:before="120"/>
      <w:jc w:val="center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1A4998"/>
    <w:pPr>
      <w:keepNext/>
      <w:numPr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1A4998"/>
    <w:pPr>
      <w:keepNext/>
      <w:ind w:left="1080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1A4998"/>
    <w:pPr>
      <w:keepNext/>
      <w:autoSpaceDE w:val="0"/>
      <w:autoSpaceDN w:val="0"/>
      <w:adjustRightInd w:val="0"/>
      <w:spacing w:before="120"/>
      <w:jc w:val="center"/>
      <w:outlineLvl w:val="5"/>
    </w:pPr>
    <w:rPr>
      <w:b/>
      <w:bCs/>
      <w:i/>
      <w:iCs/>
      <w:color w:val="000000"/>
      <w:szCs w:val="22"/>
    </w:rPr>
  </w:style>
  <w:style w:type="paragraph" w:styleId="Nadpis7">
    <w:name w:val="heading 7"/>
    <w:basedOn w:val="Normln"/>
    <w:next w:val="Normln"/>
    <w:qFormat/>
    <w:rsid w:val="001A4998"/>
    <w:pPr>
      <w:keepNext/>
      <w:autoSpaceDE w:val="0"/>
      <w:autoSpaceDN w:val="0"/>
      <w:adjustRightInd w:val="0"/>
      <w:spacing w:before="120"/>
      <w:ind w:firstLine="720"/>
      <w:jc w:val="center"/>
      <w:outlineLvl w:val="6"/>
    </w:pPr>
    <w:rPr>
      <w:b/>
      <w:bCs/>
      <w:i/>
      <w:iCs/>
      <w:color w:val="000000"/>
      <w:szCs w:val="22"/>
    </w:rPr>
  </w:style>
  <w:style w:type="paragraph" w:styleId="Nadpis8">
    <w:name w:val="heading 8"/>
    <w:basedOn w:val="Normln"/>
    <w:next w:val="Normln"/>
    <w:qFormat/>
    <w:rsid w:val="001A4998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A4998"/>
    <w:pPr>
      <w:autoSpaceDE w:val="0"/>
      <w:autoSpaceDN w:val="0"/>
      <w:adjustRightInd w:val="0"/>
      <w:spacing w:before="120"/>
      <w:jc w:val="both"/>
    </w:pPr>
  </w:style>
  <w:style w:type="paragraph" w:styleId="Zpat">
    <w:name w:val="footer"/>
    <w:basedOn w:val="Normln"/>
    <w:rsid w:val="001A499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4998"/>
  </w:style>
  <w:style w:type="paragraph" w:styleId="Zkladntextodsazen">
    <w:name w:val="Body Text Indent"/>
    <w:basedOn w:val="Normln"/>
    <w:rsid w:val="001A4998"/>
    <w:pPr>
      <w:ind w:left="1440"/>
      <w:jc w:val="both"/>
    </w:pPr>
    <w:rPr>
      <w:color w:val="0000FF"/>
    </w:rPr>
  </w:style>
  <w:style w:type="paragraph" w:styleId="Zkladntext2">
    <w:name w:val="Body Text 2"/>
    <w:basedOn w:val="Normln"/>
    <w:link w:val="Zkladntext2Char"/>
    <w:rsid w:val="001A4998"/>
    <w:pPr>
      <w:jc w:val="both"/>
    </w:pPr>
    <w:rPr>
      <w:color w:val="0000FF"/>
    </w:rPr>
  </w:style>
  <w:style w:type="paragraph" w:styleId="Zkladntextodsazen2">
    <w:name w:val="Body Text Indent 2"/>
    <w:basedOn w:val="Normln"/>
    <w:rsid w:val="001A4998"/>
    <w:pPr>
      <w:autoSpaceDE w:val="0"/>
      <w:autoSpaceDN w:val="0"/>
      <w:adjustRightInd w:val="0"/>
      <w:spacing w:before="120"/>
      <w:ind w:firstLine="720"/>
      <w:jc w:val="both"/>
    </w:pPr>
    <w:rPr>
      <w:color w:val="000000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4B4409"/>
    <w:rPr>
      <w:color w:val="0000FF"/>
      <w:sz w:val="24"/>
      <w:szCs w:val="24"/>
    </w:rPr>
  </w:style>
  <w:style w:type="paragraph" w:styleId="Zhlav">
    <w:name w:val="header"/>
    <w:basedOn w:val="Normln"/>
    <w:link w:val="ZhlavChar"/>
    <w:rsid w:val="004321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321F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7DD2"/>
    <w:pPr>
      <w:ind w:left="720"/>
      <w:contextualSpacing/>
    </w:pPr>
  </w:style>
  <w:style w:type="character" w:styleId="Zvraznn">
    <w:name w:val="Emphasis"/>
    <w:basedOn w:val="Standardnpsmoodstavce"/>
    <w:qFormat/>
    <w:rsid w:val="00BA52AE"/>
    <w:rPr>
      <w:i/>
      <w:iCs/>
    </w:rPr>
  </w:style>
  <w:style w:type="character" w:styleId="Odkaznakoment">
    <w:name w:val="annotation reference"/>
    <w:basedOn w:val="Standardnpsmoodstavce"/>
    <w:semiHidden/>
    <w:unhideWhenUsed/>
    <w:rsid w:val="00B6386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638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6386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638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63866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B638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6386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A30A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A3630-BC78-4D06-9B3B-E1576C00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2258</Words>
  <Characters>13325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MěÚ Velké Meziříčí</Company>
  <LinksUpToDate>false</LinksUpToDate>
  <CharactersWithSpaces>15552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koudelova</dc:creator>
  <cp:lastModifiedBy>Vachovcová Helena</cp:lastModifiedBy>
  <cp:revision>2</cp:revision>
  <cp:lastPrinted>2017-06-02T04:35:00Z</cp:lastPrinted>
  <dcterms:created xsi:type="dcterms:W3CDTF">2017-06-02T04:36:00Z</dcterms:created>
  <dcterms:modified xsi:type="dcterms:W3CDTF">2017-06-02T04:36:00Z</dcterms:modified>
</cp:coreProperties>
</file>