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05" w:val="left" w:leader="none"/>
        </w:tabs>
        <w:spacing w:line="240" w:lineRule="auto"/>
        <w:ind w:left="26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3795" cy="6873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5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1"/>
          <w:sz w:val="20"/>
        </w:rPr>
        <w:drawing>
          <wp:inline distT="0" distB="0" distL="0" distR="0">
            <wp:extent cx="1342899" cy="40233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89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1"/>
        </w:rPr>
      </w:pPr>
    </w:p>
    <w:p>
      <w:pPr>
        <w:pStyle w:val="Title"/>
      </w:pPr>
      <w:r>
        <w:rPr>
          <w:color w:val="808080"/>
        </w:rPr>
        <w:t>Smlouva</w:t>
      </w:r>
      <w:r>
        <w:rPr>
          <w:color w:val="808080"/>
          <w:spacing w:val="-4"/>
        </w:rPr>
        <w:t> </w:t>
      </w:r>
      <w:r>
        <w:rPr>
          <w:color w:val="808080"/>
        </w:rPr>
        <w:t>o</w:t>
      </w:r>
      <w:r>
        <w:rPr>
          <w:color w:val="808080"/>
          <w:spacing w:val="-5"/>
        </w:rPr>
        <w:t> </w:t>
      </w:r>
      <w:r>
        <w:rPr>
          <w:color w:val="808080"/>
        </w:rPr>
        <w:t>poskytnutí</w:t>
      </w:r>
      <w:r>
        <w:rPr>
          <w:color w:val="808080"/>
          <w:spacing w:val="-4"/>
        </w:rPr>
        <w:t> </w:t>
      </w:r>
      <w:r>
        <w:rPr>
          <w:color w:val="808080"/>
        </w:rPr>
        <w:t>podpory</w:t>
      </w:r>
    </w:p>
    <w:p>
      <w:pPr>
        <w:pStyle w:val="Heading1"/>
        <w:spacing w:line="305" w:lineRule="exact"/>
      </w:pPr>
      <w:r>
        <w:rPr>
          <w:color w:val="808080"/>
        </w:rPr>
        <w:t>z</w:t>
      </w:r>
    </w:p>
    <w:p>
      <w:pPr>
        <w:spacing w:before="0"/>
        <w:ind w:left="2631" w:right="2643" w:firstLine="0"/>
        <w:jc w:val="center"/>
        <w:rPr>
          <w:b/>
          <w:sz w:val="24"/>
        </w:rPr>
      </w:pPr>
      <w:r>
        <w:rPr>
          <w:b/>
          <w:color w:val="808080"/>
          <w:sz w:val="24"/>
        </w:rPr>
        <w:t>Programu „Životní prostředí, ekosystémy</w:t>
      </w:r>
      <w:r>
        <w:rPr>
          <w:b/>
          <w:color w:val="808080"/>
          <w:spacing w:val="-64"/>
          <w:sz w:val="24"/>
        </w:rPr>
        <w:t> </w:t>
      </w:r>
      <w:r>
        <w:rPr>
          <w:b/>
          <w:color w:val="808080"/>
          <w:sz w:val="24"/>
        </w:rPr>
        <w:t>a změna</w:t>
      </w:r>
      <w:r>
        <w:rPr>
          <w:b/>
          <w:color w:val="808080"/>
          <w:spacing w:val="1"/>
          <w:sz w:val="24"/>
        </w:rPr>
        <w:t> </w:t>
      </w:r>
      <w:r>
        <w:rPr>
          <w:b/>
          <w:color w:val="808080"/>
          <w:sz w:val="24"/>
        </w:rPr>
        <w:t>klimatu“</w:t>
      </w:r>
    </w:p>
    <w:p>
      <w:pPr>
        <w:spacing w:before="0"/>
        <w:ind w:left="2332" w:right="2338" w:firstLine="0"/>
        <w:jc w:val="center"/>
        <w:rPr>
          <w:i/>
          <w:sz w:val="20"/>
        </w:rPr>
      </w:pPr>
      <w:r>
        <w:rPr>
          <w:i/>
          <w:color w:val="808080"/>
          <w:sz w:val="20"/>
        </w:rPr>
        <w:t>podporovaného</w:t>
      </w:r>
      <w:r>
        <w:rPr>
          <w:i/>
          <w:color w:val="808080"/>
          <w:spacing w:val="-5"/>
          <w:sz w:val="20"/>
        </w:rPr>
        <w:t> </w:t>
      </w:r>
      <w:r>
        <w:rPr>
          <w:i/>
          <w:color w:val="808080"/>
          <w:sz w:val="20"/>
        </w:rPr>
        <w:t>z</w:t>
      </w:r>
      <w:r>
        <w:rPr>
          <w:i/>
          <w:color w:val="808080"/>
          <w:spacing w:val="-1"/>
          <w:sz w:val="20"/>
        </w:rPr>
        <w:t> </w:t>
      </w:r>
      <w:r>
        <w:rPr>
          <w:i/>
          <w:color w:val="808080"/>
          <w:sz w:val="20"/>
        </w:rPr>
        <w:t>Norských</w:t>
      </w:r>
      <w:r>
        <w:rPr>
          <w:i/>
          <w:color w:val="808080"/>
          <w:spacing w:val="-1"/>
          <w:sz w:val="20"/>
        </w:rPr>
        <w:t> </w:t>
      </w:r>
      <w:r>
        <w:rPr>
          <w:i/>
          <w:color w:val="808080"/>
          <w:sz w:val="20"/>
        </w:rPr>
        <w:t>fondů</w:t>
      </w:r>
      <w:r>
        <w:rPr>
          <w:i/>
          <w:color w:val="808080"/>
          <w:spacing w:val="-4"/>
          <w:sz w:val="20"/>
        </w:rPr>
        <w:t> </w:t>
      </w:r>
      <w:r>
        <w:rPr>
          <w:i/>
          <w:color w:val="808080"/>
          <w:sz w:val="20"/>
        </w:rPr>
        <w:t>2014</w:t>
      </w:r>
      <w:r>
        <w:rPr>
          <w:i/>
          <w:color w:val="808080"/>
          <w:spacing w:val="2"/>
          <w:sz w:val="20"/>
        </w:rPr>
        <w:t> </w:t>
      </w:r>
      <w:r>
        <w:rPr>
          <w:i/>
          <w:color w:val="808080"/>
          <w:sz w:val="20"/>
        </w:rPr>
        <w:t>-</w:t>
      </w:r>
      <w:r>
        <w:rPr>
          <w:i/>
          <w:color w:val="808080"/>
          <w:spacing w:val="-3"/>
          <w:sz w:val="20"/>
        </w:rPr>
        <w:t> </w:t>
      </w:r>
      <w:r>
        <w:rPr>
          <w:i/>
          <w:color w:val="808080"/>
          <w:sz w:val="20"/>
        </w:rPr>
        <w:t>2021</w:t>
      </w:r>
    </w:p>
    <w:p>
      <w:pPr>
        <w:pStyle w:val="BodyText"/>
        <w:spacing w:before="11"/>
        <w:rPr>
          <w:i/>
          <w:sz w:val="19"/>
        </w:rPr>
      </w:pPr>
    </w:p>
    <w:p>
      <w:pPr>
        <w:spacing w:before="0"/>
        <w:ind w:left="3300" w:right="3314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3211100004</w:t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64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</w:pPr>
    </w:p>
    <w:p>
      <w:pPr>
        <w:pStyle w:val="Heading3"/>
        <w:ind w:left="264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4"/>
        <w:rPr>
          <w:b/>
          <w:sz w:val="9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3940"/>
      </w:tblGrid>
      <w:tr>
        <w:trPr>
          <w:trHeight w:val="491" w:hRule="atLeast"/>
        </w:trPr>
        <w:tc>
          <w:tcPr>
            <w:tcW w:w="3256" w:type="dxa"/>
          </w:tcPr>
          <w:p>
            <w:pPr>
              <w:pStyle w:val="TableParagraph"/>
              <w:spacing w:line="250" w:lineRule="exact"/>
              <w:ind w:left="76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sídlem:</w:t>
            </w:r>
          </w:p>
          <w:p>
            <w:pPr>
              <w:pStyle w:val="TableParagraph"/>
              <w:spacing w:line="222" w:lineRule="exact"/>
              <w:ind w:left="769"/>
              <w:rPr>
                <w:sz w:val="20"/>
              </w:rPr>
            </w:pPr>
            <w:r>
              <w:rPr>
                <w:sz w:val="20"/>
              </w:rPr>
              <w:t>korespondenční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adresa:</w:t>
            </w:r>
          </w:p>
        </w:tc>
        <w:tc>
          <w:tcPr>
            <w:tcW w:w="3940" w:type="dxa"/>
          </w:tcPr>
          <w:p>
            <w:pPr>
              <w:pStyle w:val="TableParagraph"/>
              <w:spacing w:line="250" w:lineRule="exact"/>
              <w:ind w:left="396"/>
              <w:rPr>
                <w:sz w:val="20"/>
              </w:rPr>
            </w:pPr>
            <w:r>
              <w:rPr>
                <w:sz w:val="20"/>
              </w:rPr>
              <w:t>Kaplanova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1931/1,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</w:t>
            </w:r>
          </w:p>
          <w:p>
            <w:pPr>
              <w:pStyle w:val="TableParagraph"/>
              <w:spacing w:line="222" w:lineRule="exact"/>
              <w:ind w:left="396"/>
              <w:rPr>
                <w:sz w:val="20"/>
              </w:rPr>
            </w:pPr>
            <w:r>
              <w:rPr>
                <w:sz w:val="20"/>
              </w:rPr>
              <w:t>Olbrachtova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2006/9,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Praha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</w:tr>
      <w:tr>
        <w:trPr>
          <w:trHeight w:val="244" w:hRule="atLeast"/>
        </w:trPr>
        <w:tc>
          <w:tcPr>
            <w:tcW w:w="3256" w:type="dxa"/>
          </w:tcPr>
          <w:p>
            <w:pPr>
              <w:pStyle w:val="TableParagraph"/>
              <w:spacing w:line="225" w:lineRule="exact"/>
              <w:ind w:left="769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3940" w:type="dxa"/>
          </w:tcPr>
          <w:p>
            <w:pPr>
              <w:pStyle w:val="TableParagraph"/>
              <w:spacing w:line="225" w:lineRule="exact"/>
              <w:ind w:left="396"/>
              <w:rPr>
                <w:sz w:val="20"/>
              </w:rPr>
            </w:pPr>
            <w:r>
              <w:rPr>
                <w:sz w:val="20"/>
              </w:rPr>
              <w:t>00020729</w:t>
            </w:r>
          </w:p>
        </w:tc>
      </w:tr>
      <w:tr>
        <w:trPr>
          <w:trHeight w:val="485" w:hRule="atLeast"/>
        </w:trPr>
        <w:tc>
          <w:tcPr>
            <w:tcW w:w="3256" w:type="dxa"/>
          </w:tcPr>
          <w:p>
            <w:pPr>
              <w:pStyle w:val="TableParagraph"/>
              <w:spacing w:line="241" w:lineRule="exact"/>
              <w:ind w:left="769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  <w:p>
            <w:pPr>
              <w:pStyle w:val="TableParagraph"/>
              <w:spacing w:line="224" w:lineRule="exact"/>
              <w:ind w:left="769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spojení:</w:t>
            </w:r>
          </w:p>
        </w:tc>
        <w:tc>
          <w:tcPr>
            <w:tcW w:w="3940" w:type="dxa"/>
          </w:tcPr>
          <w:p>
            <w:pPr>
              <w:pStyle w:val="TableParagraph"/>
              <w:spacing w:line="240" w:lineRule="exact"/>
              <w:ind w:left="396" w:right="45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Petrem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ředitelem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Česká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banka</w:t>
            </w:r>
          </w:p>
        </w:tc>
      </w:tr>
      <w:tr>
        <w:trPr>
          <w:trHeight w:val="452" w:hRule="atLeast"/>
        </w:trPr>
        <w:tc>
          <w:tcPr>
            <w:tcW w:w="3256" w:type="dxa"/>
          </w:tcPr>
          <w:p>
            <w:pPr>
              <w:pStyle w:val="TableParagraph"/>
              <w:spacing w:line="256" w:lineRule="exact"/>
              <w:ind w:left="769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účtu:</w:t>
            </w:r>
          </w:p>
        </w:tc>
        <w:tc>
          <w:tcPr>
            <w:tcW w:w="3940" w:type="dxa"/>
          </w:tcPr>
          <w:p>
            <w:pPr>
              <w:pStyle w:val="TableParagraph"/>
              <w:spacing w:line="226" w:lineRule="exact"/>
              <w:ind w:left="396" w:right="315"/>
              <w:rPr>
                <w:sz w:val="20"/>
              </w:rPr>
            </w:pPr>
            <w:r>
              <w:rPr>
                <w:sz w:val="20"/>
              </w:rPr>
              <w:t>pro financování ze SFŽP ČR - 40002-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9025001/0710</w:t>
            </w:r>
          </w:p>
        </w:tc>
      </w:tr>
      <w:tr>
        <w:trPr>
          <w:trHeight w:val="530" w:hRule="atLeast"/>
        </w:trPr>
        <w:tc>
          <w:tcPr>
            <w:tcW w:w="325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40" w:type="dxa"/>
          </w:tcPr>
          <w:p>
            <w:pPr>
              <w:pStyle w:val="TableParagraph"/>
              <w:spacing w:line="204" w:lineRule="auto" w:before="21"/>
              <w:ind w:left="396" w:right="194"/>
              <w:rPr>
                <w:sz w:val="20"/>
              </w:rPr>
            </w:pPr>
            <w:r>
              <w:rPr>
                <w:sz w:val="20"/>
              </w:rPr>
              <w:t>pro financování z FM Norska - 60003-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9025001/0710</w:t>
            </w:r>
          </w:p>
        </w:tc>
      </w:tr>
      <w:tr>
        <w:trPr>
          <w:trHeight w:val="407" w:hRule="atLeast"/>
        </w:trPr>
        <w:tc>
          <w:tcPr>
            <w:tcW w:w="3256" w:type="dxa"/>
          </w:tcPr>
          <w:p>
            <w:pPr>
              <w:pStyle w:val="TableParagraph"/>
              <w:spacing w:before="49"/>
              <w:ind w:left="769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„</w:t>
            </w:r>
            <w:r>
              <w:rPr>
                <w:i/>
                <w:sz w:val="20"/>
              </w:rPr>
              <w:t>Fond</w:t>
            </w:r>
            <w:r>
              <w:rPr>
                <w:sz w:val="20"/>
              </w:rPr>
              <w:t>“)</w:t>
            </w:r>
          </w:p>
        </w:tc>
        <w:tc>
          <w:tcPr>
            <w:tcW w:w="39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3256" w:type="dxa"/>
          </w:tcPr>
          <w:p>
            <w:pPr>
              <w:pStyle w:val="TableParagraph"/>
              <w:spacing w:line="246" w:lineRule="exact" w:before="92"/>
              <w:ind w:left="50"/>
              <w:rPr>
                <w:sz w:val="20"/>
              </w:rPr>
            </w:pPr>
            <w:r>
              <w:rPr>
                <w:w w:val="97"/>
                <w:sz w:val="20"/>
              </w:rPr>
              <w:t>a</w:t>
            </w:r>
          </w:p>
        </w:tc>
        <w:tc>
          <w:tcPr>
            <w:tcW w:w="39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b/>
          <w:sz w:val="30"/>
        </w:rPr>
      </w:pPr>
    </w:p>
    <w:p>
      <w:pPr>
        <w:spacing w:before="0"/>
        <w:ind w:left="101" w:right="0" w:firstLine="0"/>
        <w:jc w:val="left"/>
        <w:rPr>
          <w:b/>
          <w:sz w:val="20"/>
        </w:rPr>
      </w:pPr>
      <w:r>
        <w:rPr>
          <w:b/>
          <w:sz w:val="20"/>
        </w:rPr>
        <w:t>ENKI,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o.p.s.</w:t>
      </w:r>
    </w:p>
    <w:p>
      <w:pPr>
        <w:pStyle w:val="BodyText"/>
        <w:tabs>
          <w:tab w:pos="3864" w:val="left" w:leader="none"/>
        </w:tabs>
        <w:spacing w:before="1"/>
        <w:ind w:left="979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Dukelská</w:t>
      </w:r>
      <w:r>
        <w:rPr>
          <w:spacing w:val="-3"/>
        </w:rPr>
        <w:t> </w:t>
      </w:r>
      <w:r>
        <w:rPr/>
        <w:t>145,</w:t>
      </w:r>
      <w:r>
        <w:rPr>
          <w:spacing w:val="-2"/>
        </w:rPr>
        <w:t> </w:t>
      </w:r>
      <w:r>
        <w:rPr/>
        <w:t>Třeboň</w:t>
      </w:r>
      <w:r>
        <w:rPr>
          <w:spacing w:val="-2"/>
        </w:rPr>
        <w:t> </w:t>
      </w:r>
      <w:r>
        <w:rPr/>
        <w:t>I,</w:t>
      </w:r>
      <w:r>
        <w:rPr>
          <w:spacing w:val="-3"/>
        </w:rPr>
        <w:t> </w:t>
      </w:r>
      <w:r>
        <w:rPr/>
        <w:t>379</w:t>
      </w:r>
      <w:r>
        <w:rPr>
          <w:spacing w:val="1"/>
        </w:rPr>
        <w:t> </w:t>
      </w:r>
      <w:r>
        <w:rPr/>
        <w:t>01</w:t>
      </w:r>
      <w:r>
        <w:rPr>
          <w:spacing w:val="-2"/>
        </w:rPr>
        <w:t> </w:t>
      </w:r>
      <w:r>
        <w:rPr/>
        <w:t>Třeboň</w:t>
      </w:r>
    </w:p>
    <w:p>
      <w:pPr>
        <w:pStyle w:val="BodyText"/>
        <w:tabs>
          <w:tab w:pos="4728" w:val="right" w:leader="none"/>
        </w:tabs>
        <w:ind w:left="979"/>
      </w:pPr>
      <w:r>
        <w:rPr/>
        <w:t>IČO:</w:t>
      </w:r>
      <w:r>
        <w:rPr>
          <w:rFonts w:ascii="Times New Roman" w:hAnsi="Times New Roman"/>
        </w:rPr>
        <w:tab/>
      </w:r>
      <w:r>
        <w:rPr/>
        <w:t>25173154</w:t>
      </w:r>
    </w:p>
    <w:p>
      <w:pPr>
        <w:pStyle w:val="BodyText"/>
        <w:tabs>
          <w:tab w:pos="3864" w:val="left" w:leader="none"/>
        </w:tabs>
        <w:spacing w:line="265" w:lineRule="exact"/>
        <w:ind w:left="979"/>
      </w:pPr>
      <w:r>
        <w:rPr/>
        <w:t>zastoupená:</w:t>
        <w:tab/>
        <w:t>Doc.</w:t>
      </w:r>
      <w:r>
        <w:rPr>
          <w:spacing w:val="-3"/>
        </w:rPr>
        <w:t> </w:t>
      </w:r>
      <w:r>
        <w:rPr/>
        <w:t>RNDr. Janem P o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ý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CSc.,</w:t>
      </w:r>
      <w:r>
        <w:rPr>
          <w:spacing w:val="-1"/>
        </w:rPr>
        <w:t> </w:t>
      </w:r>
      <w:r>
        <w:rPr/>
        <w:t>ředitelem</w:t>
      </w:r>
    </w:p>
    <w:p>
      <w:pPr>
        <w:pStyle w:val="BodyText"/>
        <w:tabs>
          <w:tab w:pos="3864" w:val="left" w:leader="none"/>
        </w:tabs>
        <w:spacing w:line="265" w:lineRule="exact"/>
        <w:ind w:left="979"/>
      </w:pPr>
      <w:r>
        <w:rPr/>
        <w:t>bankovní</w:t>
      </w:r>
      <w:r>
        <w:rPr>
          <w:spacing w:val="-3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864" w:val="left" w:leader="none"/>
        </w:tabs>
        <w:spacing w:before="1"/>
        <w:ind w:left="979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19-0579350287/0100</w:t>
      </w:r>
    </w:p>
    <w:p>
      <w:pPr>
        <w:pStyle w:val="BodyText"/>
        <w:tabs>
          <w:tab w:pos="3864" w:val="left" w:leader="none"/>
        </w:tabs>
        <w:spacing w:before="1"/>
        <w:ind w:left="979"/>
      </w:pPr>
      <w:r>
        <w:rPr/>
        <w:t>variabilní</w:t>
      </w:r>
      <w:r>
        <w:rPr>
          <w:spacing w:val="-4"/>
        </w:rPr>
        <w:t> </w:t>
      </w:r>
      <w:r>
        <w:rPr/>
        <w:t>symbol:</w:t>
      </w:r>
      <w:r>
        <w:rPr>
          <w:rFonts w:ascii="Times New Roman" w:hAnsi="Times New Roman"/>
        </w:rPr>
        <w:tab/>
      </w:r>
      <w:r>
        <w:rPr/>
        <w:t>3211100004</w:t>
      </w:r>
    </w:p>
    <w:p>
      <w:pPr>
        <w:spacing w:before="118"/>
        <w:ind w:left="264" w:right="0" w:firstLine="0"/>
        <w:jc w:val="left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</w:t>
      </w:r>
      <w:r>
        <w:rPr>
          <w:i/>
          <w:sz w:val="20"/>
        </w:rPr>
        <w:t>příjemce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podpory</w:t>
      </w:r>
      <w:r>
        <w:rPr>
          <w:sz w:val="20"/>
        </w:rPr>
        <w:t>“)</w:t>
      </w:r>
    </w:p>
    <w:p>
      <w:pPr>
        <w:pStyle w:val="BodyText"/>
        <w:rPr>
          <w:sz w:val="26"/>
        </w:rPr>
      </w:pPr>
    </w:p>
    <w:p>
      <w:pPr>
        <w:pStyle w:val="BodyText"/>
        <w:spacing w:before="187"/>
        <w:ind w:left="264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394" w:header="0" w:top="1500" w:bottom="1580" w:left="1440" w:right="860"/>
          <w:pgNumType w:start="1"/>
        </w:sectPr>
      </w:pPr>
    </w:p>
    <w:p>
      <w:pPr>
        <w:pStyle w:val="Heading2"/>
        <w:spacing w:line="257" w:lineRule="exact" w:before="80"/>
        <w:ind w:left="3300" w:right="3309"/>
      </w:pPr>
      <w:r>
        <w:rPr/>
        <w:t>I.</w:t>
      </w:r>
    </w:p>
    <w:p>
      <w:pPr>
        <w:pStyle w:val="Heading3"/>
        <w:spacing w:line="257" w:lineRule="exact"/>
        <w:ind w:left="2327" w:right="2340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0" w:after="0"/>
        <w:ind w:left="621" w:right="266" w:hanging="360"/>
        <w:jc w:val="both"/>
        <w:rPr>
          <w:sz w:val="20"/>
        </w:rPr>
      </w:pPr>
      <w:r>
        <w:rPr>
          <w:sz w:val="20"/>
        </w:rPr>
        <w:t>Tato Smlouva o poskytnutí podpory z Programu „Životní prostředí, ekosystémy a změna klimatu“ (dále</w:t>
      </w:r>
      <w:r>
        <w:rPr>
          <w:spacing w:val="-52"/>
          <w:sz w:val="20"/>
        </w:rPr>
        <w:t> </w:t>
      </w:r>
      <w:r>
        <w:rPr>
          <w:w w:val="95"/>
          <w:sz w:val="20"/>
        </w:rPr>
        <w:t>jen „Program“) podporovaného z Norských fondů 2014 - 2021 (dále jen „Smlouva“) se uzavírá na základě</w:t>
      </w:r>
      <w:r>
        <w:rPr>
          <w:spacing w:val="1"/>
          <w:w w:val="95"/>
          <w:sz w:val="20"/>
        </w:rPr>
        <w:t> </w:t>
      </w:r>
      <w:r>
        <w:rPr>
          <w:sz w:val="20"/>
        </w:rPr>
        <w:t>Rozhodnutí</w:t>
      </w:r>
      <w:r>
        <w:rPr>
          <w:spacing w:val="40"/>
          <w:sz w:val="20"/>
        </w:rPr>
        <w:t> </w:t>
      </w:r>
      <w:r>
        <w:rPr>
          <w:sz w:val="20"/>
        </w:rPr>
        <w:t>ministryně</w:t>
      </w:r>
      <w:r>
        <w:rPr>
          <w:spacing w:val="94"/>
          <w:sz w:val="20"/>
        </w:rPr>
        <w:t> </w:t>
      </w:r>
      <w:r>
        <w:rPr>
          <w:sz w:val="20"/>
        </w:rPr>
        <w:t>životního</w:t>
      </w:r>
      <w:r>
        <w:rPr>
          <w:spacing w:val="95"/>
          <w:sz w:val="20"/>
        </w:rPr>
        <w:t> </w:t>
      </w:r>
      <w:r>
        <w:rPr>
          <w:sz w:val="20"/>
        </w:rPr>
        <w:t>prostředí</w:t>
      </w:r>
      <w:r>
        <w:rPr>
          <w:spacing w:val="94"/>
          <w:sz w:val="20"/>
        </w:rPr>
        <w:t> </w:t>
      </w:r>
      <w:r>
        <w:rPr>
          <w:sz w:val="20"/>
        </w:rPr>
        <w:t>č.</w:t>
      </w:r>
      <w:r>
        <w:rPr>
          <w:spacing w:val="98"/>
          <w:sz w:val="20"/>
        </w:rPr>
        <w:t> </w:t>
      </w:r>
      <w:r>
        <w:rPr>
          <w:sz w:val="20"/>
        </w:rPr>
        <w:t>3211100004</w:t>
      </w:r>
      <w:r>
        <w:rPr>
          <w:spacing w:val="98"/>
          <w:sz w:val="20"/>
        </w:rPr>
        <w:t> </w:t>
      </w:r>
      <w:r>
        <w:rPr>
          <w:sz w:val="20"/>
        </w:rPr>
        <w:t>o</w:t>
      </w:r>
      <w:r>
        <w:rPr>
          <w:spacing w:val="95"/>
          <w:sz w:val="20"/>
        </w:rPr>
        <w:t> </w:t>
      </w:r>
      <w:r>
        <w:rPr>
          <w:sz w:val="20"/>
        </w:rPr>
        <w:t>poskytnutí</w:t>
      </w:r>
      <w:r>
        <w:rPr>
          <w:spacing w:val="96"/>
          <w:sz w:val="20"/>
        </w:rPr>
        <w:t> </w:t>
      </w:r>
      <w:r>
        <w:rPr>
          <w:sz w:val="20"/>
        </w:rPr>
        <w:t>finančních</w:t>
      </w:r>
      <w:r>
        <w:rPr>
          <w:spacing w:val="96"/>
          <w:sz w:val="20"/>
        </w:rPr>
        <w:t> </w:t>
      </w:r>
      <w:r>
        <w:rPr>
          <w:sz w:val="20"/>
        </w:rPr>
        <w:t>prostředků</w:t>
      </w:r>
      <w:r>
        <w:rPr>
          <w:spacing w:val="-53"/>
          <w:sz w:val="20"/>
        </w:rPr>
        <w:t> </w:t>
      </w:r>
      <w:r>
        <w:rPr>
          <w:sz w:val="20"/>
        </w:rPr>
        <w:t>z Programu (dále jen „Rozhodnutí ministryně“), ze dne 13. 4. 2022 a v souladu se směrnicí Ministerstva</w:t>
      </w:r>
      <w:r>
        <w:rPr>
          <w:spacing w:val="1"/>
          <w:sz w:val="20"/>
        </w:rPr>
        <w:t> </w:t>
      </w:r>
      <w:r>
        <w:rPr>
          <w:sz w:val="20"/>
        </w:rPr>
        <w:t>životního prostředí</w:t>
      </w:r>
      <w:r>
        <w:rPr>
          <w:spacing w:val="1"/>
          <w:sz w:val="20"/>
        </w:rPr>
        <w:t> </w:t>
      </w:r>
      <w:r>
        <w:rPr>
          <w:sz w:val="20"/>
        </w:rPr>
        <w:t>ČR,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1"/>
          <w:sz w:val="20"/>
        </w:rPr>
        <w:t> </w:t>
      </w:r>
      <w:r>
        <w:rPr>
          <w:sz w:val="20"/>
        </w:rPr>
        <w:t>8/2019,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poskytování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z finančního</w:t>
      </w:r>
      <w:r>
        <w:rPr>
          <w:spacing w:val="1"/>
          <w:sz w:val="20"/>
        </w:rPr>
        <w:t> </w:t>
      </w:r>
      <w:r>
        <w:rPr>
          <w:sz w:val="20"/>
        </w:rPr>
        <w:t>mechanismu</w:t>
      </w:r>
      <w:r>
        <w:rPr>
          <w:spacing w:val="1"/>
          <w:sz w:val="20"/>
        </w:rPr>
        <w:t> </w:t>
      </w:r>
      <w:r>
        <w:rPr>
          <w:sz w:val="20"/>
        </w:rPr>
        <w:t>Evropského</w:t>
      </w:r>
      <w:r>
        <w:rPr>
          <w:spacing w:val="1"/>
          <w:sz w:val="20"/>
        </w:rPr>
        <w:t> </w:t>
      </w:r>
      <w:r>
        <w:rPr>
          <w:sz w:val="20"/>
        </w:rPr>
        <w:t>hospodářského</w:t>
      </w:r>
      <w:r>
        <w:rPr>
          <w:spacing w:val="1"/>
          <w:sz w:val="20"/>
        </w:rPr>
        <w:t> </w:t>
      </w:r>
      <w:r>
        <w:rPr>
          <w:sz w:val="20"/>
        </w:rPr>
        <w:t>prostoru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1"/>
          <w:sz w:val="20"/>
        </w:rPr>
        <w:t> </w:t>
      </w:r>
      <w:r>
        <w:rPr>
          <w:sz w:val="20"/>
        </w:rPr>
        <w:t>mechanismu</w:t>
      </w:r>
      <w:r>
        <w:rPr>
          <w:spacing w:val="1"/>
          <w:sz w:val="20"/>
        </w:rPr>
        <w:t> </w:t>
      </w:r>
      <w:r>
        <w:rPr>
          <w:sz w:val="20"/>
        </w:rPr>
        <w:t>Norska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„FM</w:t>
      </w:r>
      <w:r>
        <w:rPr>
          <w:spacing w:val="1"/>
          <w:sz w:val="20"/>
        </w:rPr>
        <w:t> </w:t>
      </w:r>
      <w:r>
        <w:rPr>
          <w:sz w:val="20"/>
        </w:rPr>
        <w:t>Norska“)</w:t>
      </w:r>
      <w:r>
        <w:rPr>
          <w:spacing w:val="-52"/>
          <w:sz w:val="20"/>
        </w:rPr>
        <w:t> </w:t>
      </w:r>
      <w:r>
        <w:rPr>
          <w:sz w:val="20"/>
        </w:rPr>
        <w:t>administrovaných</w:t>
      </w:r>
      <w:r>
        <w:rPr>
          <w:spacing w:val="42"/>
          <w:sz w:val="20"/>
        </w:rPr>
        <w:t> </w:t>
      </w:r>
      <w:r>
        <w:rPr>
          <w:sz w:val="20"/>
        </w:rPr>
        <w:t>Státním</w:t>
      </w:r>
      <w:r>
        <w:rPr>
          <w:spacing w:val="44"/>
          <w:sz w:val="20"/>
        </w:rPr>
        <w:t> </w:t>
      </w:r>
      <w:r>
        <w:rPr>
          <w:sz w:val="20"/>
        </w:rPr>
        <w:t>fondem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3"/>
          <w:sz w:val="20"/>
        </w:rPr>
        <w:t> </w:t>
      </w:r>
      <w:r>
        <w:rPr>
          <w:sz w:val="20"/>
        </w:rPr>
        <w:t>prostředí</w:t>
      </w:r>
      <w:r>
        <w:rPr>
          <w:spacing w:val="43"/>
          <w:sz w:val="20"/>
        </w:rPr>
        <w:t> </w:t>
      </w:r>
      <w:r>
        <w:rPr>
          <w:sz w:val="20"/>
        </w:rPr>
        <w:t>České</w:t>
      </w:r>
      <w:r>
        <w:rPr>
          <w:spacing w:val="42"/>
          <w:sz w:val="20"/>
        </w:rPr>
        <w:t> </w:t>
      </w:r>
      <w:r>
        <w:rPr>
          <w:sz w:val="20"/>
        </w:rPr>
        <w:t>republiky</w:t>
      </w:r>
      <w:r>
        <w:rPr>
          <w:spacing w:val="4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9"/>
          <w:sz w:val="20"/>
        </w:rPr>
        <w:t> </w:t>
      </w:r>
      <w:r>
        <w:rPr>
          <w:sz w:val="20"/>
        </w:rPr>
        <w:t>„Směrnice</w:t>
      </w:r>
      <w:r>
        <w:rPr>
          <w:spacing w:val="42"/>
          <w:sz w:val="20"/>
        </w:rPr>
        <w:t> </w:t>
      </w:r>
      <w:r>
        <w:rPr>
          <w:sz w:val="20"/>
        </w:rPr>
        <w:t>MŽP“),</w:t>
      </w:r>
      <w:r>
        <w:rPr>
          <w:spacing w:val="-52"/>
          <w:sz w:val="20"/>
        </w:rPr>
        <w:t> </w:t>
      </w:r>
      <w:r>
        <w:rPr>
          <w:sz w:val="20"/>
        </w:rPr>
        <w:t>v 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21" w:after="0"/>
        <w:ind w:left="545" w:right="26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7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potvrzuje,</w:t>
      </w:r>
      <w:r>
        <w:rPr>
          <w:spacing w:val="46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se</w:t>
      </w:r>
      <w:r>
        <w:rPr>
          <w:spacing w:val="47"/>
          <w:sz w:val="20"/>
        </w:rPr>
        <w:t> </w:t>
      </w:r>
      <w:r>
        <w:rPr>
          <w:sz w:val="20"/>
        </w:rPr>
        <w:t>seznámil</w:t>
      </w:r>
      <w:r>
        <w:rPr>
          <w:spacing w:val="48"/>
          <w:sz w:val="20"/>
        </w:rPr>
        <w:t> </w:t>
      </w:r>
      <w:r>
        <w:rPr>
          <w:sz w:val="20"/>
        </w:rPr>
        <w:t>se</w:t>
      </w:r>
      <w:r>
        <w:rPr>
          <w:spacing w:val="45"/>
          <w:sz w:val="20"/>
        </w:rPr>
        <w:t> </w:t>
      </w:r>
      <w:r>
        <w:rPr>
          <w:sz w:val="20"/>
        </w:rPr>
        <w:t>zněním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všemi</w:t>
      </w:r>
      <w:r>
        <w:rPr>
          <w:spacing w:val="46"/>
          <w:sz w:val="20"/>
        </w:rPr>
        <w:t> </w:t>
      </w:r>
      <w:r>
        <w:rPr>
          <w:sz w:val="20"/>
        </w:rPr>
        <w:t>podmínkami</w:t>
      </w:r>
      <w:r>
        <w:rPr>
          <w:spacing w:val="48"/>
          <w:sz w:val="20"/>
        </w:rPr>
        <w:t> </w:t>
      </w:r>
      <w:r>
        <w:rPr>
          <w:sz w:val="20"/>
        </w:rPr>
        <w:t>Výzvy</w:t>
      </w:r>
      <w:r>
        <w:rPr>
          <w:spacing w:val="46"/>
          <w:sz w:val="20"/>
        </w:rPr>
        <w:t> </w:t>
      </w:r>
      <w:r>
        <w:rPr>
          <w:sz w:val="20"/>
        </w:rPr>
        <w:t>č.</w:t>
      </w:r>
      <w:r>
        <w:rPr>
          <w:spacing w:val="46"/>
          <w:sz w:val="20"/>
        </w:rPr>
        <w:t> </w:t>
      </w:r>
      <w:r>
        <w:rPr>
          <w:sz w:val="20"/>
        </w:rPr>
        <w:t>Call-1</w:t>
      </w:r>
      <w:r>
        <w:rPr>
          <w:spacing w:val="47"/>
          <w:sz w:val="20"/>
        </w:rPr>
        <w:t> </w:t>
      </w:r>
      <w:r>
        <w:rPr>
          <w:sz w:val="20"/>
        </w:rPr>
        <w:t>Rago</w:t>
      </w:r>
      <w:r>
        <w:rPr>
          <w:spacing w:val="-52"/>
          <w:sz w:val="20"/>
        </w:rPr>
        <w:t> </w:t>
      </w:r>
      <w:r>
        <w:rPr>
          <w:sz w:val="20"/>
        </w:rPr>
        <w:t>k předkládání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Programu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„Výzva“)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náležitosti</w:t>
      </w:r>
      <w:r>
        <w:rPr>
          <w:spacing w:val="1"/>
          <w:sz w:val="20"/>
        </w:rPr>
        <w:t> </w:t>
      </w:r>
      <w:r>
        <w:rPr>
          <w:sz w:val="20"/>
        </w:rPr>
        <w:t>podporovaného</w:t>
      </w:r>
      <w:r>
        <w:rPr>
          <w:spacing w:val="42"/>
          <w:sz w:val="20"/>
        </w:rPr>
        <w:t> </w:t>
      </w:r>
      <w:r>
        <w:rPr>
          <w:sz w:val="20"/>
        </w:rPr>
        <w:t>projektu</w:t>
      </w:r>
      <w:r>
        <w:rPr>
          <w:spacing w:val="45"/>
          <w:sz w:val="20"/>
        </w:rPr>
        <w:t> </w:t>
      </w:r>
      <w:r>
        <w:rPr>
          <w:sz w:val="20"/>
        </w:rPr>
        <w:t>odpovídají</w:t>
      </w:r>
      <w:r>
        <w:rPr>
          <w:spacing w:val="45"/>
          <w:sz w:val="20"/>
        </w:rPr>
        <w:t> </w:t>
      </w:r>
      <w:r>
        <w:rPr>
          <w:sz w:val="20"/>
        </w:rPr>
        <w:t>podmínkám</w:t>
      </w:r>
      <w:r>
        <w:rPr>
          <w:spacing w:val="45"/>
          <w:sz w:val="20"/>
        </w:rPr>
        <w:t> </w:t>
      </w:r>
      <w:r>
        <w:rPr>
          <w:sz w:val="20"/>
        </w:rPr>
        <w:t>stanoveným</w:t>
      </w:r>
      <w:r>
        <w:rPr>
          <w:spacing w:val="42"/>
          <w:sz w:val="20"/>
        </w:rPr>
        <w:t> </w:t>
      </w:r>
      <w:r>
        <w:rPr>
          <w:sz w:val="20"/>
        </w:rPr>
        <w:t>touto</w:t>
      </w:r>
      <w:r>
        <w:rPr>
          <w:spacing w:val="44"/>
          <w:sz w:val="20"/>
        </w:rPr>
        <w:t> </w:t>
      </w:r>
      <w:r>
        <w:rPr>
          <w:sz w:val="20"/>
        </w:rPr>
        <w:t>Výzvou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jsou</w:t>
      </w:r>
      <w:r>
        <w:rPr>
          <w:spacing w:val="43"/>
          <w:sz w:val="20"/>
        </w:rPr>
        <w:t> </w:t>
      </w:r>
      <w:r>
        <w:rPr>
          <w:sz w:val="20"/>
        </w:rPr>
        <w:t>v</w:t>
      </w:r>
      <w:r>
        <w:rPr>
          <w:spacing w:val="42"/>
          <w:sz w:val="20"/>
        </w:rPr>
        <w:t> </w:t>
      </w:r>
      <w:r>
        <w:rPr>
          <w:sz w:val="20"/>
        </w:rPr>
        <w:t>souladu</w:t>
      </w:r>
      <w:r>
        <w:rPr>
          <w:spacing w:val="43"/>
          <w:sz w:val="20"/>
        </w:rPr>
        <w:t> </w:t>
      </w:r>
      <w:r>
        <w:rPr>
          <w:sz w:val="20"/>
        </w:rPr>
        <w:t>s</w:t>
      </w:r>
      <w:r>
        <w:rPr>
          <w:spacing w:val="41"/>
          <w:sz w:val="20"/>
        </w:rPr>
        <w:t> </w:t>
      </w:r>
      <w:r>
        <w:rPr>
          <w:sz w:val="20"/>
        </w:rPr>
        <w:t>cíli</w:t>
      </w:r>
      <w:r>
        <w:rPr>
          <w:spacing w:val="-52"/>
          <w:sz w:val="20"/>
        </w:rPr>
        <w:t> </w:t>
      </w:r>
      <w:r>
        <w:rPr>
          <w:sz w:val="20"/>
        </w:rPr>
        <w:t>a principy Programu a ustanoveními právního rámce FM Norska pro období 2014 – 2021, zejména pak</w:t>
      </w:r>
      <w:r>
        <w:rPr>
          <w:spacing w:val="1"/>
          <w:sz w:val="20"/>
        </w:rPr>
        <w:t> </w:t>
      </w:r>
      <w:r>
        <w:rPr>
          <w:sz w:val="20"/>
        </w:rPr>
        <w:t>uvedeného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článku</w:t>
      </w:r>
      <w:r>
        <w:rPr>
          <w:spacing w:val="10"/>
          <w:sz w:val="20"/>
        </w:rPr>
        <w:t> </w:t>
      </w:r>
      <w:r>
        <w:rPr>
          <w:sz w:val="20"/>
        </w:rPr>
        <w:t>1.5.</w:t>
      </w:r>
      <w:r>
        <w:rPr>
          <w:spacing w:val="11"/>
          <w:sz w:val="20"/>
        </w:rPr>
        <w:t> </w:t>
      </w:r>
      <w:r>
        <w:rPr>
          <w:sz w:val="20"/>
        </w:rPr>
        <w:t>Nařízení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implementaci</w:t>
      </w:r>
      <w:r>
        <w:rPr>
          <w:spacing w:val="8"/>
          <w:sz w:val="20"/>
        </w:rPr>
        <w:t> </w:t>
      </w:r>
      <w:r>
        <w:rPr>
          <w:sz w:val="20"/>
        </w:rPr>
        <w:t>Finančního</w:t>
      </w:r>
      <w:r>
        <w:rPr>
          <w:spacing w:val="10"/>
          <w:sz w:val="20"/>
        </w:rPr>
        <w:t> </w:t>
      </w:r>
      <w:r>
        <w:rPr>
          <w:sz w:val="20"/>
        </w:rPr>
        <w:t>mechanismu</w:t>
      </w:r>
      <w:r>
        <w:rPr>
          <w:spacing w:val="9"/>
          <w:sz w:val="20"/>
        </w:rPr>
        <w:t> </w:t>
      </w:r>
      <w:r>
        <w:rPr>
          <w:sz w:val="20"/>
        </w:rPr>
        <w:t>Norska</w:t>
      </w:r>
      <w:r>
        <w:rPr>
          <w:spacing w:val="9"/>
          <w:sz w:val="20"/>
        </w:rPr>
        <w:t> </w:t>
      </w:r>
      <w:r>
        <w:rPr>
          <w:sz w:val="20"/>
        </w:rPr>
        <w:t>2014-2021</w:t>
      </w:r>
      <w:r>
        <w:rPr>
          <w:spacing w:val="9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2"/>
        <w:ind w:left="545"/>
        <w:jc w:val="both"/>
      </w:pPr>
      <w:r>
        <w:rPr/>
        <w:t>„Nařízení“)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Dohody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Programu.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21" w:after="0"/>
        <w:ind w:left="54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3"/>
          <w:sz w:val="20"/>
        </w:rPr>
        <w:t> </w:t>
      </w:r>
      <w:r>
        <w:rPr>
          <w:sz w:val="20"/>
        </w:rPr>
        <w:t>formu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určena</w:t>
      </w:r>
      <w:r>
        <w:rPr>
          <w:spacing w:val="-2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projektu, s</w:t>
      </w:r>
      <w:r>
        <w:rPr>
          <w:spacing w:val="-3"/>
          <w:sz w:val="20"/>
        </w:rPr>
        <w:t> </w:t>
      </w:r>
      <w:r>
        <w:rPr>
          <w:sz w:val="20"/>
        </w:rPr>
        <w:t>názvem:</w:t>
      </w:r>
    </w:p>
    <w:p>
      <w:pPr>
        <w:pStyle w:val="Heading3"/>
        <w:spacing w:before="120"/>
        <w:ind w:left="466"/>
        <w:jc w:val="both"/>
      </w:pPr>
      <w:r>
        <w:rPr/>
        <w:t>„Přírodě</w:t>
      </w:r>
      <w:r>
        <w:rPr>
          <w:spacing w:val="-4"/>
        </w:rPr>
        <w:t> </w:t>
      </w:r>
      <w:r>
        <w:rPr/>
        <w:t>blízké</w:t>
      </w:r>
      <w:r>
        <w:rPr>
          <w:spacing w:val="-4"/>
        </w:rPr>
        <w:t> </w:t>
      </w:r>
      <w:r>
        <w:rPr/>
        <w:t>rybářské</w:t>
      </w:r>
      <w:r>
        <w:rPr>
          <w:spacing w:val="-3"/>
        </w:rPr>
        <w:t> </w:t>
      </w:r>
      <w:r>
        <w:rPr/>
        <w:t>hospodaření</w:t>
      </w:r>
      <w:r>
        <w:rPr>
          <w:spacing w:val="-3"/>
        </w:rPr>
        <w:t> </w:t>
      </w:r>
      <w:r>
        <w:rPr/>
        <w:t>jako</w:t>
      </w:r>
      <w:r>
        <w:rPr>
          <w:spacing w:val="-3"/>
        </w:rPr>
        <w:t> </w:t>
      </w:r>
      <w:r>
        <w:rPr/>
        <w:t>nástroj</w:t>
      </w:r>
      <w:r>
        <w:rPr>
          <w:spacing w:val="-2"/>
        </w:rPr>
        <w:t> </w:t>
      </w:r>
      <w:r>
        <w:rPr/>
        <w:t>pro</w:t>
      </w:r>
      <w:r>
        <w:rPr>
          <w:spacing w:val="-3"/>
        </w:rPr>
        <w:t> </w:t>
      </w:r>
      <w:r>
        <w:rPr/>
        <w:t>ochranu</w:t>
      </w:r>
      <w:r>
        <w:rPr>
          <w:spacing w:val="2"/>
        </w:rPr>
        <w:t> </w:t>
      </w:r>
      <w:r>
        <w:rPr/>
        <w:t>cenných</w:t>
      </w:r>
      <w:r>
        <w:rPr>
          <w:spacing w:val="-2"/>
        </w:rPr>
        <w:t> </w:t>
      </w:r>
      <w:r>
        <w:rPr/>
        <w:t>rybničních</w:t>
      </w:r>
      <w:r>
        <w:rPr>
          <w:spacing w:val="-3"/>
        </w:rPr>
        <w:t> </w:t>
      </w:r>
      <w:r>
        <w:rPr/>
        <w:t>ekosystémů“</w:t>
      </w:r>
    </w:p>
    <w:p>
      <w:pPr>
        <w:pStyle w:val="BodyText"/>
        <w:spacing w:before="12"/>
        <w:rPr>
          <w:b/>
          <w:sz w:val="37"/>
        </w:rPr>
      </w:pPr>
    </w:p>
    <w:p>
      <w:pPr>
        <w:pStyle w:val="BodyText"/>
        <w:ind w:left="624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„akce“).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40" w:lineRule="auto" w:before="0" w:after="0"/>
        <w:ind w:left="624" w:right="124" w:hanging="360"/>
        <w:jc w:val="both"/>
        <w:rPr>
          <w:sz w:val="20"/>
        </w:rPr>
      </w:pPr>
      <w:r>
        <w:rPr>
          <w:sz w:val="20"/>
        </w:rPr>
        <w:t>Podpora podle této Smlouvy je příjemci podpory poskytována mimo rámec veřejné podpory a podpory</w:t>
      </w:r>
      <w:r>
        <w:rPr>
          <w:spacing w:val="1"/>
          <w:sz w:val="20"/>
        </w:rPr>
        <w:t> </w:t>
      </w:r>
      <w:r>
        <w:rPr>
          <w:sz w:val="20"/>
        </w:rPr>
        <w:t>de minimis. V případě, kdy je jeden nebo více partnerů projektu považován ve vztahu k činnostem na</w:t>
      </w:r>
      <w:r>
        <w:rPr>
          <w:spacing w:val="1"/>
          <w:sz w:val="20"/>
        </w:rPr>
        <w:t> </w:t>
      </w:r>
      <w:r>
        <w:rPr>
          <w:sz w:val="20"/>
        </w:rPr>
        <w:t>projektu za podnik, příjemce podpory se zavazuje, že zajistí splnění podmínek veřejné podpory/podpory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minimis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vztahu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partnerovi/partnerům</w:t>
      </w:r>
      <w:r>
        <w:rPr>
          <w:spacing w:val="1"/>
          <w:sz w:val="20"/>
        </w:rPr>
        <w:t> </w:t>
      </w:r>
      <w:r>
        <w:rPr>
          <w:sz w:val="20"/>
        </w:rPr>
        <w:t>projektu.</w:t>
      </w:r>
    </w:p>
    <w:p>
      <w:pPr>
        <w:pStyle w:val="BodyText"/>
        <w:rPr>
          <w:sz w:val="26"/>
        </w:rPr>
      </w:pPr>
    </w:p>
    <w:p>
      <w:pPr>
        <w:pStyle w:val="Heading2"/>
        <w:spacing w:line="255" w:lineRule="exact" w:before="223"/>
        <w:ind w:right="1988"/>
      </w:pPr>
      <w:r>
        <w:rPr/>
        <w:t>II.</w:t>
      </w:r>
    </w:p>
    <w:p>
      <w:pPr>
        <w:pStyle w:val="Heading3"/>
        <w:spacing w:line="254" w:lineRule="exact"/>
        <w:ind w:left="2332" w:right="1991"/>
      </w:pPr>
      <w:r>
        <w:rPr/>
        <w:t>Základní</w:t>
      </w:r>
      <w:r>
        <w:rPr>
          <w:spacing w:val="-4"/>
        </w:rPr>
        <w:t> </w:t>
      </w:r>
      <w:r>
        <w:rPr/>
        <w:t>podmínky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realizaci</w:t>
      </w:r>
      <w:r>
        <w:rPr>
          <w:spacing w:val="-5"/>
        </w:rPr>
        <w:t> </w:t>
      </w:r>
      <w:r>
        <w:rPr/>
        <w:t>akce</w:t>
      </w:r>
    </w:p>
    <w:p>
      <w:pPr>
        <w:spacing w:line="265" w:lineRule="exact" w:before="0"/>
        <w:ind w:left="2332" w:right="1981" w:firstLine="0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Rozhodnutí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ministryně</w:t>
      </w:r>
      <w:r>
        <w:rPr>
          <w:sz w:val="20"/>
        </w:rPr>
        <w:t>)</w:t>
      </w:r>
    </w:p>
    <w:p>
      <w:pPr>
        <w:pStyle w:val="BodyText"/>
      </w:pPr>
    </w:p>
    <w:p>
      <w:pPr>
        <w:pStyle w:val="BodyText"/>
        <w:spacing w:after="1"/>
        <w:rPr>
          <w:sz w:val="19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8"/>
        <w:gridCol w:w="1364"/>
      </w:tblGrid>
      <w:tr>
        <w:trPr>
          <w:trHeight w:val="589" w:hRule="atLeast"/>
        </w:trPr>
        <w:tc>
          <w:tcPr>
            <w:tcW w:w="6078" w:type="dxa"/>
          </w:tcPr>
          <w:p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akce:</w:t>
            </w:r>
          </w:p>
        </w:tc>
        <w:tc>
          <w:tcPr>
            <w:tcW w:w="1364" w:type="dxa"/>
          </w:tcPr>
          <w:p>
            <w:pPr>
              <w:pStyle w:val="TableParagraph"/>
              <w:spacing w:before="172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</w:tr>
      <w:tr>
        <w:trPr>
          <w:trHeight w:val="792" w:hRule="atLeast"/>
        </w:trPr>
        <w:tc>
          <w:tcPr>
            <w:tcW w:w="6078" w:type="dxa"/>
          </w:tcPr>
          <w:p>
            <w:pPr>
              <w:pStyle w:val="TableParagraph"/>
              <w:spacing w:before="151"/>
              <w:ind w:left="5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Konečný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termín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dosažení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očekávaných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výsledků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akce:</w:t>
            </w:r>
          </w:p>
        </w:tc>
        <w:tc>
          <w:tcPr>
            <w:tcW w:w="136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</w:tc>
      </w:tr>
      <w:tr>
        <w:trPr>
          <w:trHeight w:val="548" w:hRule="atLeast"/>
        </w:trPr>
        <w:tc>
          <w:tcPr>
            <w:tcW w:w="6078" w:type="dxa"/>
          </w:tcPr>
          <w:p>
            <w:pPr>
              <w:pStyle w:val="TableParagraph"/>
              <w:spacing w:before="233"/>
              <w:ind w:left="5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Způsobilost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výdajů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následovně:</w:t>
            </w:r>
          </w:p>
        </w:tc>
        <w:tc>
          <w:tcPr>
            <w:tcW w:w="136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61" w:hRule="atLeast"/>
        </w:trPr>
        <w:tc>
          <w:tcPr>
            <w:tcW w:w="6078" w:type="dxa"/>
          </w:tcPr>
          <w:p>
            <w:pPr>
              <w:pStyle w:val="TableParagraph"/>
              <w:spacing w:before="49"/>
              <w:ind w:left="1130" w:right="744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Výdaje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způsobilé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datum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Rozhodnutí</w:t>
            </w:r>
          </w:p>
          <w:p>
            <w:pPr>
              <w:pStyle w:val="TableParagraph"/>
              <w:ind w:left="1130" w:right="3313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ministryně</w:t>
            </w:r>
            <w:r>
              <w:rPr>
                <w:sz w:val="20"/>
              </w:rPr>
              <w:t>):</w:t>
            </w:r>
          </w:p>
        </w:tc>
        <w:tc>
          <w:tcPr>
            <w:tcW w:w="1364" w:type="dxa"/>
          </w:tcPr>
          <w:p>
            <w:pPr>
              <w:pStyle w:val="TableParagraph"/>
              <w:spacing w:before="128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04.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</w:tr>
      <w:tr>
        <w:trPr>
          <w:trHeight w:val="611" w:hRule="atLeast"/>
        </w:trPr>
        <w:tc>
          <w:tcPr>
            <w:tcW w:w="6078" w:type="dxa"/>
          </w:tcPr>
          <w:p>
            <w:pPr>
              <w:pStyle w:val="TableParagraph"/>
              <w:spacing w:before="79"/>
              <w:ind w:left="111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Výdaje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jsou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způsobilé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do:</w:t>
            </w:r>
          </w:p>
          <w:p>
            <w:pPr>
              <w:pStyle w:val="TableParagraph"/>
              <w:spacing w:line="246" w:lineRule="exact"/>
              <w:ind w:left="1475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časového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plánu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akce,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nejpozději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však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30.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4.</w:t>
            </w:r>
          </w:p>
        </w:tc>
        <w:tc>
          <w:tcPr>
            <w:tcW w:w="1364" w:type="dxa"/>
          </w:tcPr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</w:tc>
      </w:tr>
    </w:tbl>
    <w:p>
      <w:pPr>
        <w:spacing w:after="0"/>
        <w:jc w:val="right"/>
        <w:rPr>
          <w:sz w:val="20"/>
        </w:rPr>
        <w:sectPr>
          <w:pgSz w:w="12240" w:h="15840"/>
          <w:pgMar w:header="0" w:footer="1394" w:top="1420" w:bottom="1640" w:left="1440" w:right="860"/>
        </w:sect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7"/>
      </w:tblGrid>
      <w:tr>
        <w:trPr>
          <w:trHeight w:val="516" w:hRule="atLeast"/>
        </w:trPr>
        <w:tc>
          <w:tcPr>
            <w:tcW w:w="5007" w:type="dxa"/>
          </w:tcPr>
          <w:p>
            <w:pPr>
              <w:pStyle w:val="TableParagraph"/>
              <w:spacing w:line="265" w:lineRule="exact"/>
              <w:ind w:left="1475"/>
              <w:rPr>
                <w:sz w:val="20"/>
              </w:rPr>
            </w:pPr>
            <w:r>
              <w:rPr>
                <w:i/>
                <w:sz w:val="20"/>
              </w:rPr>
              <w:t>2024</w:t>
            </w:r>
            <w:r>
              <w:rPr>
                <w:sz w:val="20"/>
              </w:rPr>
              <w:t>):</w:t>
            </w:r>
          </w:p>
        </w:tc>
      </w:tr>
      <w:tr>
        <w:trPr>
          <w:trHeight w:val="516" w:hRule="atLeast"/>
        </w:trPr>
        <w:tc>
          <w:tcPr>
            <w:tcW w:w="5007" w:type="dxa"/>
          </w:tcPr>
          <w:p>
            <w:pPr>
              <w:pStyle w:val="TableParagraph"/>
              <w:spacing w:before="11"/>
              <w:ind w:left="0"/>
              <w:rPr>
                <w:sz w:val="18"/>
              </w:rPr>
            </w:pPr>
          </w:p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Příjemce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podpory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zavazuje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splnit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akce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že:</w:t>
            </w:r>
          </w:p>
        </w:tc>
      </w:tr>
    </w:tbl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807" w:val="left" w:leader="none"/>
        </w:tabs>
        <w:spacing w:line="240" w:lineRule="auto" w:before="99" w:after="0"/>
        <w:ind w:left="806" w:right="120" w:hanging="360"/>
        <w:jc w:val="both"/>
        <w:rPr>
          <w:sz w:val="20"/>
        </w:rPr>
      </w:pPr>
      <w:r>
        <w:rPr>
          <w:sz w:val="20"/>
        </w:rPr>
        <w:t>zrealizuje projekt, jehož cílem je ochrana cenných nebo obnova degradovaných rybničních lokalit</w:t>
      </w:r>
      <w:r>
        <w:rPr>
          <w:spacing w:val="1"/>
          <w:sz w:val="20"/>
        </w:rPr>
        <w:t> </w:t>
      </w:r>
      <w:r>
        <w:rPr>
          <w:sz w:val="20"/>
        </w:rPr>
        <w:t>formou alternativního rybníkářského hospodaření. V projektu bude otestováno využití alternativních</w:t>
      </w:r>
      <w:r>
        <w:rPr>
          <w:spacing w:val="1"/>
          <w:sz w:val="20"/>
        </w:rPr>
        <w:t> </w:t>
      </w:r>
      <w:r>
        <w:rPr>
          <w:sz w:val="20"/>
        </w:rPr>
        <w:t>rybích obsádek a ověřen udržitelný způsob hospodaření na vlastních či partnerských nádržích, tak aby</w:t>
      </w:r>
      <w:r>
        <w:rPr>
          <w:spacing w:val="1"/>
          <w:sz w:val="20"/>
        </w:rPr>
        <w:t> </w:t>
      </w:r>
      <w:r>
        <w:rPr>
          <w:sz w:val="20"/>
        </w:rPr>
        <w:t>rybníky splňovaly kritéria dobře fungujících a druhově bohatých ekosystémů. Získané zkušenosti a</w:t>
      </w:r>
      <w:r>
        <w:rPr>
          <w:spacing w:val="1"/>
          <w:sz w:val="20"/>
        </w:rPr>
        <w:t> </w:t>
      </w:r>
      <w:r>
        <w:rPr>
          <w:sz w:val="20"/>
        </w:rPr>
        <w:t>postupy budou představeny jako příklady dobré praxe odborné i širší veřejnosti. Proces testování</w:t>
      </w:r>
      <w:r>
        <w:rPr>
          <w:spacing w:val="1"/>
          <w:sz w:val="20"/>
        </w:rPr>
        <w:t> </w:t>
      </w:r>
      <w:r>
        <w:rPr>
          <w:sz w:val="20"/>
        </w:rPr>
        <w:t>alternativních obsádek otevírá i možnost vysazovat mizející, původní druhy ryb a umocnit tak dopad</w:t>
      </w:r>
      <w:r>
        <w:rPr>
          <w:spacing w:val="1"/>
          <w:sz w:val="20"/>
        </w:rPr>
        <w:t> </w:t>
      </w:r>
      <w:r>
        <w:rPr>
          <w:sz w:val="20"/>
        </w:rPr>
        <w:t>projektu nejen na ochranu ekosystému, ale i na zachování druhů původní ichtyofauny. Projektovým</w:t>
      </w:r>
      <w:r>
        <w:rPr>
          <w:spacing w:val="1"/>
          <w:sz w:val="20"/>
        </w:rPr>
        <w:t> </w:t>
      </w:r>
      <w:r>
        <w:rPr>
          <w:sz w:val="20"/>
        </w:rPr>
        <w:t>záměrem je tak racionálně propojit požadavky ochrany přírody s hospodářskými aktivitami a to nejen</w:t>
      </w:r>
      <w:r>
        <w:rPr>
          <w:spacing w:val="1"/>
          <w:sz w:val="20"/>
        </w:rPr>
        <w:t> </w:t>
      </w:r>
      <w:r>
        <w:rPr>
          <w:sz w:val="20"/>
        </w:rPr>
        <w:t>rybářských</w:t>
      </w:r>
      <w:r>
        <w:rPr>
          <w:spacing w:val="1"/>
          <w:sz w:val="20"/>
        </w:rPr>
        <w:t> </w:t>
      </w:r>
      <w:r>
        <w:rPr>
          <w:sz w:val="20"/>
        </w:rPr>
        <w:t>subjektů.</w:t>
      </w:r>
    </w:p>
    <w:p>
      <w:pPr>
        <w:pStyle w:val="BodyText"/>
        <w:spacing w:before="122"/>
        <w:ind w:left="446"/>
        <w:jc w:val="both"/>
      </w:pPr>
      <w:r>
        <w:rPr/>
        <w:t>Dále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příjemce</w:t>
      </w:r>
      <w:r>
        <w:rPr>
          <w:spacing w:val="-4"/>
        </w:rPr>
        <w:t> </w:t>
      </w:r>
      <w:r>
        <w:rPr/>
        <w:t>podpory zavazuje</w:t>
      </w:r>
      <w:r>
        <w:rPr>
          <w:spacing w:val="-5"/>
        </w:rPr>
        <w:t> </w:t>
      </w:r>
      <w:r>
        <w:rPr/>
        <w:t>naplnit</w:t>
      </w:r>
      <w:r>
        <w:rPr>
          <w:spacing w:val="-2"/>
        </w:rPr>
        <w:t> </w:t>
      </w:r>
      <w:r>
        <w:rPr/>
        <w:t>indikátory: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  <w:tab w:pos="807" w:val="left" w:leader="none"/>
        </w:tabs>
        <w:spacing w:line="240" w:lineRule="auto" w:before="118" w:after="0"/>
        <w:ind w:left="806" w:right="121" w:hanging="360"/>
        <w:jc w:val="left"/>
        <w:rPr>
          <w:sz w:val="20"/>
        </w:rPr>
      </w:pPr>
      <w:r>
        <w:rPr>
          <w:sz w:val="20"/>
        </w:rPr>
        <w:t>„Počet</w:t>
      </w:r>
      <w:r>
        <w:rPr>
          <w:spacing w:val="5"/>
          <w:sz w:val="20"/>
        </w:rPr>
        <w:t> </w:t>
      </w:r>
      <w:r>
        <w:rPr>
          <w:sz w:val="20"/>
        </w:rPr>
        <w:t>implementovaných</w:t>
      </w:r>
      <w:r>
        <w:rPr>
          <w:spacing w:val="7"/>
          <w:sz w:val="20"/>
        </w:rPr>
        <w:t> </w:t>
      </w:r>
      <w:r>
        <w:rPr>
          <w:sz w:val="20"/>
        </w:rPr>
        <w:t>výstupů</w:t>
      </w:r>
      <w:r>
        <w:rPr>
          <w:spacing w:val="6"/>
          <w:sz w:val="20"/>
        </w:rPr>
        <w:t> </w:t>
      </w:r>
      <w:r>
        <w:rPr>
          <w:sz w:val="20"/>
        </w:rPr>
        <w:t>vycházejících</w:t>
      </w:r>
      <w:r>
        <w:rPr>
          <w:spacing w:val="5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ukončených</w:t>
      </w:r>
      <w:r>
        <w:rPr>
          <w:spacing w:val="5"/>
          <w:sz w:val="20"/>
        </w:rPr>
        <w:t> </w:t>
      </w:r>
      <w:r>
        <w:rPr>
          <w:sz w:val="20"/>
        </w:rPr>
        <w:t>projektů</w:t>
      </w:r>
      <w:r>
        <w:rPr>
          <w:spacing w:val="5"/>
          <w:sz w:val="20"/>
        </w:rPr>
        <w:t> </w:t>
      </w:r>
      <w:r>
        <w:rPr>
          <w:sz w:val="20"/>
        </w:rPr>
        <w:t>výzkumu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vývoje</w:t>
      </w:r>
      <w:r>
        <w:rPr>
          <w:spacing w:val="4"/>
          <w:sz w:val="20"/>
        </w:rPr>
        <w:t> </w:t>
      </w:r>
      <w:r>
        <w:rPr>
          <w:sz w:val="20"/>
        </w:rPr>
        <w:t>ke</w:t>
      </w:r>
      <w:r>
        <w:rPr>
          <w:spacing w:val="4"/>
          <w:sz w:val="20"/>
        </w:rPr>
        <w:t> </w:t>
      </w:r>
      <w:r>
        <w:rPr>
          <w:sz w:val="20"/>
        </w:rPr>
        <w:t>zlepšení</w:t>
      </w:r>
      <w:r>
        <w:rPr>
          <w:spacing w:val="-51"/>
          <w:sz w:val="20"/>
        </w:rPr>
        <w:t> </w:t>
      </w:r>
      <w:r>
        <w:rPr>
          <w:sz w:val="20"/>
        </w:rPr>
        <w:t>stavu</w:t>
      </w:r>
      <w:r>
        <w:rPr>
          <w:spacing w:val="-1"/>
          <w:sz w:val="20"/>
        </w:rPr>
        <w:t> </w:t>
      </w:r>
      <w:r>
        <w:rPr>
          <w:sz w:val="20"/>
        </w:rPr>
        <w:t>životního prostředí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ekosystémech“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rozsahu 2</w:t>
      </w:r>
      <w:r>
        <w:rPr>
          <w:spacing w:val="2"/>
          <w:sz w:val="20"/>
        </w:rPr>
        <w:t> </w:t>
      </w:r>
      <w:r>
        <w:rPr>
          <w:sz w:val="20"/>
        </w:rPr>
        <w:t>výstupy,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  <w:tab w:pos="807" w:val="left" w:leader="none"/>
        </w:tabs>
        <w:spacing w:line="240" w:lineRule="auto" w:before="120" w:after="0"/>
        <w:ind w:left="806" w:right="115" w:hanging="360"/>
        <w:jc w:val="left"/>
        <w:rPr>
          <w:sz w:val="20"/>
        </w:rPr>
      </w:pPr>
      <w:r>
        <w:rPr>
          <w:spacing w:val="-1"/>
          <w:sz w:val="20"/>
        </w:rPr>
        <w:t>„Počet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inovativních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projektů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realizovaných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</w:t>
      </w:r>
      <w:r>
        <w:rPr>
          <w:spacing w:val="-11"/>
          <w:sz w:val="20"/>
        </w:rPr>
        <w:t> </w:t>
      </w:r>
      <w:r>
        <w:rPr>
          <w:sz w:val="20"/>
        </w:rPr>
        <w:t>zlepšení</w:t>
      </w:r>
      <w:r>
        <w:rPr>
          <w:spacing w:val="-13"/>
          <w:sz w:val="20"/>
        </w:rPr>
        <w:t> </w:t>
      </w:r>
      <w:r>
        <w:rPr>
          <w:sz w:val="20"/>
        </w:rPr>
        <w:t>stavu</w:t>
      </w:r>
      <w:r>
        <w:rPr>
          <w:spacing w:val="-12"/>
          <w:sz w:val="20"/>
        </w:rPr>
        <w:t> </w:t>
      </w:r>
      <w:r>
        <w:rPr>
          <w:sz w:val="20"/>
        </w:rPr>
        <w:t>životního</w:t>
      </w:r>
      <w:r>
        <w:rPr>
          <w:spacing w:val="-12"/>
          <w:sz w:val="20"/>
        </w:rPr>
        <w:t> </w:t>
      </w:r>
      <w:r>
        <w:rPr>
          <w:sz w:val="20"/>
        </w:rPr>
        <w:t>prostředí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ekosystémech,</w:t>
      </w:r>
      <w:r>
        <w:rPr>
          <w:spacing w:val="-52"/>
          <w:sz w:val="20"/>
        </w:rPr>
        <w:t> </w:t>
      </w:r>
      <w:r>
        <w:rPr>
          <w:sz w:val="20"/>
        </w:rPr>
        <w:t>realizovaných</w:t>
      </w:r>
      <w:r>
        <w:rPr>
          <w:spacing w:val="-1"/>
          <w:sz w:val="20"/>
        </w:rPr>
        <w:t> </w:t>
      </w:r>
      <w:r>
        <w:rPr>
          <w:sz w:val="20"/>
        </w:rPr>
        <w:t>víceodvětvovým přístupem“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rozsahu 1 projekt,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  <w:tab w:pos="807" w:val="left" w:leader="none"/>
        </w:tabs>
        <w:spacing w:line="240" w:lineRule="auto" w:before="121" w:after="0"/>
        <w:ind w:left="806" w:right="0" w:hanging="361"/>
        <w:jc w:val="left"/>
        <w:rPr>
          <w:sz w:val="20"/>
        </w:rPr>
      </w:pPr>
      <w:r>
        <w:rPr>
          <w:sz w:val="20"/>
        </w:rPr>
        <w:t>„Počet</w:t>
      </w:r>
      <w:r>
        <w:rPr>
          <w:spacing w:val="12"/>
          <w:sz w:val="20"/>
        </w:rPr>
        <w:t> </w:t>
      </w:r>
      <w:r>
        <w:rPr>
          <w:sz w:val="20"/>
        </w:rPr>
        <w:t>osob,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mají</w:t>
      </w:r>
      <w:r>
        <w:rPr>
          <w:spacing w:val="13"/>
          <w:sz w:val="20"/>
        </w:rPr>
        <w:t> </w:t>
      </w:r>
      <w:r>
        <w:rPr>
          <w:sz w:val="20"/>
        </w:rPr>
        <w:t>prospěch</w:t>
      </w:r>
      <w:r>
        <w:rPr>
          <w:spacing w:val="14"/>
          <w:sz w:val="20"/>
        </w:rPr>
        <w:t> </w:t>
      </w:r>
      <w:r>
        <w:rPr>
          <w:sz w:val="20"/>
        </w:rPr>
        <w:t>ze</w:t>
      </w:r>
      <w:r>
        <w:rPr>
          <w:spacing w:val="12"/>
          <w:sz w:val="20"/>
        </w:rPr>
        <w:t> </w:t>
      </w:r>
      <w:r>
        <w:rPr>
          <w:sz w:val="20"/>
        </w:rPr>
        <w:t>zavedených</w:t>
      </w:r>
      <w:r>
        <w:rPr>
          <w:spacing w:val="14"/>
          <w:sz w:val="20"/>
        </w:rPr>
        <w:t> </w:t>
      </w:r>
      <w:r>
        <w:rPr>
          <w:sz w:val="20"/>
        </w:rPr>
        <w:t>opatření</w:t>
      </w:r>
      <w:r>
        <w:rPr>
          <w:spacing w:val="12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zlepšení</w:t>
      </w:r>
      <w:r>
        <w:rPr>
          <w:spacing w:val="16"/>
          <w:sz w:val="20"/>
        </w:rPr>
        <w:t> </w:t>
      </w:r>
      <w:r>
        <w:rPr>
          <w:sz w:val="20"/>
        </w:rPr>
        <w:t>ekosystému“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rozsahu</w:t>
      </w:r>
      <w:r>
        <w:rPr>
          <w:spacing w:val="14"/>
          <w:sz w:val="20"/>
        </w:rPr>
        <w:t> </w:t>
      </w:r>
      <w:r>
        <w:rPr>
          <w:sz w:val="20"/>
        </w:rPr>
        <w:t>10</w:t>
      </w:r>
      <w:r>
        <w:rPr>
          <w:spacing w:val="13"/>
          <w:sz w:val="20"/>
        </w:rPr>
        <w:t> </w:t>
      </w:r>
      <w:r>
        <w:rPr>
          <w:sz w:val="20"/>
        </w:rPr>
        <w:t>000</w:t>
      </w:r>
    </w:p>
    <w:p>
      <w:pPr>
        <w:pStyle w:val="BodyText"/>
        <w:spacing w:before="1"/>
        <w:ind w:left="806"/>
      </w:pPr>
      <w:r>
        <w:rPr/>
        <w:t>osob.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pStyle w:val="Heading2"/>
        <w:ind w:right="1988"/>
      </w:pPr>
      <w:r>
        <w:rPr/>
        <w:t>III.</w:t>
      </w:r>
    </w:p>
    <w:p>
      <w:pPr>
        <w:pStyle w:val="Heading3"/>
        <w:ind w:left="4572"/>
        <w:jc w:val="both"/>
      </w:pPr>
      <w:r>
        <w:rPr/>
        <w:t>Výše</w:t>
      </w:r>
      <w:r>
        <w:rPr>
          <w:spacing w:val="-4"/>
        </w:rPr>
        <w:t> </w:t>
      </w:r>
      <w:r>
        <w:rPr/>
        <w:t>podpory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0" w:lineRule="auto" w:before="121" w:after="0"/>
        <w:ind w:left="545" w:right="265" w:hanging="284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</w:t>
      </w:r>
      <w:r>
        <w:rPr>
          <w:spacing w:val="1"/>
          <w:sz w:val="20"/>
        </w:rPr>
        <w:t> </w:t>
      </w:r>
      <w:r>
        <w:rPr>
          <w:sz w:val="20"/>
        </w:rPr>
        <w:t>přílohami, vychází z Žádosti o podporu a jejich příloh a je poskytována v souladu s Rozhodnutím</w:t>
      </w:r>
      <w:r>
        <w:rPr>
          <w:spacing w:val="1"/>
          <w:sz w:val="20"/>
        </w:rPr>
        <w:t> </w:t>
      </w:r>
      <w:r>
        <w:rPr>
          <w:sz w:val="20"/>
        </w:rPr>
        <w:t>ministryně,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54"/>
          <w:sz w:val="20"/>
        </w:rPr>
        <w:t> </w:t>
      </w:r>
      <w:r>
        <w:rPr>
          <w:sz w:val="20"/>
        </w:rPr>
        <w:t>I,</w:t>
      </w:r>
      <w:r>
        <w:rPr>
          <w:spacing w:val="55"/>
          <w:sz w:val="20"/>
        </w:rPr>
        <w:t> </w:t>
      </w:r>
      <w:r>
        <w:rPr>
          <w:sz w:val="20"/>
        </w:rPr>
        <w:t>odst.</w:t>
      </w:r>
      <w:r>
        <w:rPr>
          <w:spacing w:val="55"/>
          <w:sz w:val="20"/>
        </w:rPr>
        <w:t> </w:t>
      </w:r>
      <w:r>
        <w:rPr>
          <w:sz w:val="20"/>
        </w:rPr>
        <w:t>1)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činí</w:t>
      </w:r>
      <w:r>
        <w:rPr>
          <w:spacing w:val="55"/>
          <w:sz w:val="20"/>
        </w:rPr>
        <w:t> </w:t>
      </w:r>
      <w:r>
        <w:rPr>
          <w:sz w:val="20"/>
        </w:rPr>
        <w:t>pevně</w:t>
      </w:r>
      <w:r>
        <w:rPr>
          <w:spacing w:val="55"/>
          <w:sz w:val="20"/>
        </w:rPr>
        <w:t> </w:t>
      </w:r>
      <w:r>
        <w:rPr>
          <w:sz w:val="20"/>
        </w:rPr>
        <w:t>stanovenou</w:t>
      </w:r>
      <w:r>
        <w:rPr>
          <w:spacing w:val="54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neměnnou</w:t>
      </w:r>
      <w:r>
        <w:rPr>
          <w:spacing w:val="55"/>
          <w:sz w:val="20"/>
        </w:rPr>
        <w:t> </w:t>
      </w:r>
      <w:r>
        <w:rPr>
          <w:sz w:val="20"/>
        </w:rPr>
        <w:t>částku 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10 184 150,43 Kč (tj. 391 698,09 EUR), která bude vyplacena v poměru 85 % z prostředků FM Norska</w:t>
      </w:r>
      <w:r>
        <w:rPr>
          <w:spacing w:val="1"/>
          <w:sz w:val="20"/>
        </w:rPr>
        <w:t> </w:t>
      </w:r>
      <w:r>
        <w:rPr>
          <w:sz w:val="20"/>
        </w:rPr>
        <w:t>2014-2021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15 % z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-16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0" w:lineRule="auto" w:before="32" w:after="0"/>
        <w:ind w:left="545" w:right="268" w:hanging="284"/>
        <w:jc w:val="both"/>
        <w:rPr>
          <w:sz w:val="22"/>
        </w:rPr>
      </w:pP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možno</w:t>
      </w:r>
      <w:r>
        <w:rPr>
          <w:spacing w:val="-8"/>
          <w:sz w:val="20"/>
        </w:rPr>
        <w:t> </w:t>
      </w:r>
      <w:r>
        <w:rPr>
          <w:sz w:val="20"/>
        </w:rPr>
        <w:t>použít</w:t>
      </w:r>
      <w:r>
        <w:rPr>
          <w:spacing w:val="-10"/>
          <w:sz w:val="20"/>
        </w:rPr>
        <w:t> </w:t>
      </w:r>
      <w:r>
        <w:rPr>
          <w:sz w:val="20"/>
        </w:rPr>
        <w:t>pouze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9"/>
          <w:sz w:val="20"/>
        </w:rPr>
        <w:t> </w:t>
      </w:r>
      <w:r>
        <w:rPr>
          <w:sz w:val="20"/>
        </w:rPr>
        <w:t>skutečných,</w:t>
      </w:r>
      <w:r>
        <w:rPr>
          <w:spacing w:val="-7"/>
          <w:sz w:val="20"/>
        </w:rPr>
        <w:t> </w:t>
      </w:r>
      <w:r>
        <w:rPr>
          <w:sz w:val="20"/>
        </w:rPr>
        <w:t>efektivních,</w:t>
      </w:r>
      <w:r>
        <w:rPr>
          <w:spacing w:val="-9"/>
          <w:sz w:val="20"/>
        </w:rPr>
        <w:t> </w:t>
      </w:r>
      <w:r>
        <w:rPr>
          <w:sz w:val="20"/>
        </w:rPr>
        <w:t>oprávněných,</w:t>
      </w:r>
      <w:r>
        <w:rPr>
          <w:spacing w:val="-7"/>
          <w:sz w:val="20"/>
        </w:rPr>
        <w:t> </w:t>
      </w:r>
      <w:r>
        <w:rPr>
          <w:sz w:val="20"/>
        </w:rPr>
        <w:t>účelných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nezbytných</w:t>
      </w:r>
      <w:r>
        <w:rPr>
          <w:spacing w:val="-53"/>
          <w:sz w:val="20"/>
        </w:rPr>
        <w:t> </w:t>
      </w:r>
      <w:r>
        <w:rPr>
          <w:sz w:val="20"/>
        </w:rPr>
        <w:t>výdajů vynaložených na dodávky, služby a stavební práce, a výdajů, kterými je akce realizována a 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uhrazeny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období 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2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této Smlouvy</w:t>
      </w:r>
      <w:r>
        <w:rPr>
          <w:sz w:val="22"/>
        </w:rPr>
        <w:t>.</w:t>
      </w: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2240" w:h="15840"/>
          <w:pgMar w:header="0" w:footer="1394" w:top="1500" w:bottom="1600" w:left="1440" w:right="8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0" w:after="0"/>
        <w:ind w:left="54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je:</w:t>
      </w:r>
    </w:p>
    <w:p>
      <w:pPr>
        <w:spacing w:before="100"/>
        <w:ind w:left="244" w:right="304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3"/>
        <w:ind w:left="247" w:right="3047"/>
      </w:pPr>
      <w:r>
        <w:rPr/>
        <w:t>Práva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94" w:top="1500" w:bottom="1580" w:left="1440" w:right="860"/>
          <w:cols w:num="2" w:equalWidth="0">
            <w:col w:w="2394" w:space="753"/>
            <w:col w:w="6793"/>
          </w:cols>
        </w:sectPr>
      </w:pPr>
    </w:p>
    <w:p>
      <w:pPr>
        <w:pStyle w:val="ListParagraph"/>
        <w:numPr>
          <w:ilvl w:val="1"/>
          <w:numId w:val="4"/>
        </w:numPr>
        <w:tabs>
          <w:tab w:pos="1340" w:val="left" w:leader="none"/>
        </w:tabs>
        <w:spacing w:line="237" w:lineRule="auto" w:before="119" w:after="0"/>
        <w:ind w:left="1339" w:right="274" w:hanging="358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kterou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jsou poskytnuty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Programu;</w:t>
      </w:r>
    </w:p>
    <w:p>
      <w:pPr>
        <w:pStyle w:val="ListParagraph"/>
        <w:numPr>
          <w:ilvl w:val="1"/>
          <w:numId w:val="4"/>
        </w:numPr>
        <w:tabs>
          <w:tab w:pos="1340" w:val="left" w:leader="none"/>
        </w:tabs>
        <w:spacing w:line="237" w:lineRule="auto" w:before="121" w:after="0"/>
        <w:ind w:left="1339" w:right="276" w:hanging="358"/>
        <w:jc w:val="both"/>
        <w:rPr>
          <w:sz w:val="20"/>
        </w:rPr>
      </w:pPr>
      <w:r>
        <w:rPr>
          <w:sz w:val="20"/>
        </w:rPr>
        <w:t>povinen,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4"/>
          <w:sz w:val="20"/>
        </w:rPr>
        <w:t> </w:t>
      </w:r>
      <w:r>
        <w:rPr>
          <w:sz w:val="20"/>
        </w:rPr>
        <w:t>implementace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spolupráci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partnerem,</w:t>
      </w:r>
      <w:r>
        <w:rPr>
          <w:spacing w:val="-4"/>
          <w:sz w:val="20"/>
        </w:rPr>
        <w:t> </w:t>
      </w:r>
      <w:r>
        <w:rPr>
          <w:sz w:val="20"/>
        </w:rPr>
        <w:t>uzavřít</w:t>
      </w:r>
      <w:r>
        <w:rPr>
          <w:spacing w:val="-4"/>
          <w:sz w:val="20"/>
        </w:rPr>
        <w:t> </w:t>
      </w:r>
      <w:r>
        <w:rPr>
          <w:sz w:val="20"/>
        </w:rPr>
        <w:t>dohodu o</w:t>
      </w:r>
      <w:r>
        <w:rPr>
          <w:spacing w:val="-3"/>
          <w:sz w:val="20"/>
        </w:rPr>
        <w:t> </w:t>
      </w:r>
      <w:r>
        <w:rPr>
          <w:sz w:val="20"/>
        </w:rPr>
        <w:t>partnerství</w:t>
      </w:r>
      <w:r>
        <w:rPr>
          <w:spacing w:val="-53"/>
          <w:sz w:val="20"/>
        </w:rPr>
        <w:t> </w:t>
      </w:r>
      <w:r>
        <w:rPr>
          <w:sz w:val="20"/>
        </w:rPr>
        <w:t>dle článku 7.7. Nařízení a v dostatečném předstihu jej informovat o změnách akce, které se ho</w:t>
      </w:r>
      <w:r>
        <w:rPr>
          <w:spacing w:val="1"/>
          <w:sz w:val="20"/>
        </w:rPr>
        <w:t> </w:t>
      </w:r>
      <w:r>
        <w:rPr>
          <w:sz w:val="20"/>
        </w:rPr>
        <w:t>týkají,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bodu 4,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7.6. Nařízení;</w:t>
      </w:r>
    </w:p>
    <w:p>
      <w:pPr>
        <w:spacing w:after="0" w:line="237" w:lineRule="auto"/>
        <w:jc w:val="both"/>
        <w:rPr>
          <w:sz w:val="20"/>
        </w:rPr>
        <w:sectPr>
          <w:type w:val="continuous"/>
          <w:pgSz w:w="12240" w:h="15840"/>
          <w:pgMar w:header="0" w:footer="1394" w:top="1500" w:bottom="1580" w:left="1440" w:right="860"/>
        </w:sectPr>
      </w:pP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82" w:after="0"/>
        <w:ind w:left="1342" w:right="266" w:hanging="360"/>
        <w:jc w:val="both"/>
        <w:rPr>
          <w:sz w:val="20"/>
        </w:rPr>
      </w:pPr>
      <w:r>
        <w:rPr>
          <w:sz w:val="20"/>
        </w:rPr>
        <w:t>oprávněn</w:t>
      </w:r>
      <w:r>
        <w:rPr>
          <w:spacing w:val="6"/>
          <w:sz w:val="20"/>
        </w:rPr>
        <w:t> </w:t>
      </w:r>
      <w:r>
        <w:rPr>
          <w:sz w:val="20"/>
        </w:rPr>
        <w:t>požadovat</w:t>
      </w:r>
      <w:r>
        <w:rPr>
          <w:spacing w:val="7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ve</w:t>
      </w:r>
      <w:r>
        <w:rPr>
          <w:spacing w:val="8"/>
          <w:sz w:val="20"/>
        </w:rPr>
        <w:t> </w:t>
      </w:r>
      <w:r>
        <w:rPr>
          <w:sz w:val="20"/>
        </w:rPr>
        <w:t>výši</w:t>
      </w:r>
      <w:r>
        <w:rPr>
          <w:spacing w:val="9"/>
          <w:sz w:val="20"/>
        </w:rPr>
        <w:t> </w:t>
      </w:r>
      <w:r>
        <w:rPr>
          <w:sz w:val="20"/>
        </w:rPr>
        <w:t>10 184</w:t>
      </w:r>
      <w:r>
        <w:rPr>
          <w:spacing w:val="-1"/>
          <w:sz w:val="20"/>
        </w:rPr>
        <w:t> </w:t>
      </w:r>
      <w:r>
        <w:rPr>
          <w:sz w:val="20"/>
        </w:rPr>
        <w:t>150,43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11"/>
          <w:sz w:val="20"/>
        </w:rPr>
        <w:t> </w:t>
      </w:r>
      <w:r>
        <w:rPr>
          <w:sz w:val="20"/>
        </w:rPr>
        <w:t>(tj.</w:t>
      </w:r>
      <w:r>
        <w:rPr>
          <w:spacing w:val="12"/>
          <w:sz w:val="20"/>
        </w:rPr>
        <w:t> </w:t>
      </w:r>
      <w:r>
        <w:rPr>
          <w:sz w:val="20"/>
        </w:rPr>
        <w:t>391</w:t>
      </w:r>
      <w:r>
        <w:rPr>
          <w:spacing w:val="-1"/>
          <w:sz w:val="20"/>
        </w:rPr>
        <w:t> </w:t>
      </w:r>
      <w:r>
        <w:rPr>
          <w:sz w:val="20"/>
        </w:rPr>
        <w:t>698,09</w:t>
      </w:r>
      <w:r>
        <w:rPr>
          <w:spacing w:val="-1"/>
          <w:sz w:val="20"/>
        </w:rPr>
        <w:t> </w:t>
      </w:r>
      <w:r>
        <w:rPr>
          <w:sz w:val="20"/>
        </w:rPr>
        <w:t>EUR),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4"/>
          <w:sz w:val="20"/>
        </w:rPr>
        <w:t> </w:t>
      </w:r>
      <w:r>
        <w:rPr>
          <w:sz w:val="20"/>
        </w:rPr>
        <w:t>čl.</w:t>
      </w:r>
      <w:r>
        <w:rPr>
          <w:spacing w:val="5"/>
          <w:sz w:val="20"/>
        </w:rPr>
        <w:t> </w:t>
      </w:r>
      <w:r>
        <w:rPr>
          <w:sz w:val="20"/>
        </w:rPr>
        <w:t>III</w:t>
      </w:r>
      <w:r>
        <w:rPr>
          <w:spacing w:val="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a 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rFonts w:ascii="Calibri" w:hAnsi="Calibri"/>
          <w:sz w:val="22"/>
        </w:rPr>
        <w:t>Pokynem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Národního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kontaktního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místa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způsobilé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výdaje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v rámci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FM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EHP/Norska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2014-2021</w:t>
      </w:r>
      <w:r>
        <w:rPr>
          <w:rFonts w:ascii="Calibri" w:hAnsi="Calibri"/>
          <w:spacing w:val="1"/>
          <w:sz w:val="22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 „Pokyn NKM pro</w:t>
      </w:r>
      <w:r>
        <w:rPr>
          <w:spacing w:val="-1"/>
          <w:sz w:val="20"/>
        </w:rPr>
        <w:t> </w:t>
      </w:r>
      <w:r>
        <w:rPr>
          <w:sz w:val="20"/>
        </w:rPr>
        <w:t>způsobilé</w:t>
      </w:r>
      <w:r>
        <w:rPr>
          <w:spacing w:val="-1"/>
          <w:sz w:val="20"/>
        </w:rPr>
        <w:t> </w:t>
      </w:r>
      <w:r>
        <w:rPr>
          <w:sz w:val="20"/>
        </w:rPr>
        <w:t>výdaje“).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40" w:lineRule="auto" w:before="121" w:after="0"/>
        <w:ind w:left="1342" w:right="266" w:hanging="360"/>
        <w:jc w:val="both"/>
        <w:rPr>
          <w:sz w:val="20"/>
        </w:rPr>
      </w:pPr>
      <w:r>
        <w:rPr>
          <w:sz w:val="20"/>
        </w:rPr>
        <w:t>povinen postupovat v souladu s rozpočtem akce a dodržet jak způsob výpočtu nepřímých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maximální</w:t>
      </w:r>
      <w:r>
        <w:rPr>
          <w:spacing w:val="-3"/>
          <w:sz w:val="20"/>
        </w:rPr>
        <w:t> </w:t>
      </w:r>
      <w:r>
        <w:rPr>
          <w:sz w:val="20"/>
        </w:rPr>
        <w:t>výši,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4"/>
          <w:sz w:val="20"/>
        </w:rPr>
        <w:t> </w:t>
      </w: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Agendovém</w:t>
      </w:r>
      <w:r>
        <w:rPr>
          <w:spacing w:val="8"/>
          <w:sz w:val="20"/>
        </w:rPr>
        <w:t> </w:t>
      </w:r>
      <w:r>
        <w:rPr>
          <w:sz w:val="20"/>
        </w:rPr>
        <w:t>informačním</w:t>
      </w:r>
      <w:r>
        <w:rPr>
          <w:spacing w:val="11"/>
          <w:sz w:val="20"/>
        </w:rPr>
        <w:t> </w:t>
      </w:r>
      <w:r>
        <w:rPr>
          <w:sz w:val="20"/>
        </w:rPr>
        <w:t>systému</w:t>
      </w:r>
      <w:r>
        <w:rPr>
          <w:spacing w:val="7"/>
          <w:sz w:val="20"/>
        </w:rPr>
        <w:t> </w:t>
      </w:r>
      <w:r>
        <w:rPr>
          <w:sz w:val="20"/>
        </w:rPr>
        <w:t>Fondu</w:t>
      </w:r>
      <w:r>
        <w:rPr>
          <w:spacing w:val="8"/>
          <w:sz w:val="20"/>
        </w:rPr>
        <w:t> </w:t>
      </w:r>
      <w:r>
        <w:rPr>
          <w:sz w:val="20"/>
        </w:rPr>
        <w:t>(dále</w:t>
      </w:r>
      <w:r>
        <w:rPr>
          <w:spacing w:val="5"/>
          <w:sz w:val="20"/>
        </w:rPr>
        <w:t> </w:t>
      </w:r>
      <w:r>
        <w:rPr>
          <w:sz w:val="20"/>
        </w:rPr>
        <w:t>jen</w:t>
      </w:r>
      <w:r>
        <w:rPr>
          <w:spacing w:val="7"/>
          <w:sz w:val="20"/>
        </w:rPr>
        <w:t> </w:t>
      </w:r>
      <w:r>
        <w:rPr>
          <w:sz w:val="20"/>
        </w:rPr>
        <w:t>„AIS</w:t>
      </w:r>
      <w:r>
        <w:rPr>
          <w:spacing w:val="7"/>
          <w:sz w:val="20"/>
        </w:rPr>
        <w:t> </w:t>
      </w:r>
      <w:r>
        <w:rPr>
          <w:sz w:val="20"/>
        </w:rPr>
        <w:t>SFŽP</w:t>
      </w:r>
      <w:r>
        <w:rPr>
          <w:spacing w:val="8"/>
          <w:sz w:val="20"/>
        </w:rPr>
        <w:t> </w:t>
      </w:r>
      <w:r>
        <w:rPr>
          <w:sz w:val="20"/>
        </w:rPr>
        <w:t>ČR“).</w:t>
      </w:r>
      <w:r>
        <w:rPr>
          <w:spacing w:val="7"/>
          <w:sz w:val="20"/>
        </w:rPr>
        <w:t> </w:t>
      </w:r>
      <w:r>
        <w:rPr>
          <w:sz w:val="20"/>
        </w:rPr>
        <w:t>Změnu</w:t>
      </w:r>
      <w:r>
        <w:rPr>
          <w:spacing w:val="7"/>
          <w:sz w:val="20"/>
        </w:rPr>
        <w:t> </w:t>
      </w:r>
      <w:r>
        <w:rPr>
          <w:sz w:val="20"/>
        </w:rPr>
        <w:t>rozložení</w:t>
      </w:r>
      <w:r>
        <w:rPr>
          <w:spacing w:val="7"/>
          <w:sz w:val="20"/>
        </w:rPr>
        <w:t> </w:t>
      </w:r>
      <w:r>
        <w:rPr>
          <w:sz w:val="20"/>
        </w:rPr>
        <w:t>investic</w:t>
      </w:r>
      <w:r>
        <w:rPr>
          <w:spacing w:val="-53"/>
          <w:sz w:val="20"/>
        </w:rPr>
        <w:t> </w:t>
      </w:r>
      <w:r>
        <w:rPr>
          <w:sz w:val="20"/>
        </w:rPr>
        <w:t>a neinvestic je možné provést změnovým řízením pouze na neprofinancovaných a v případě</w:t>
      </w:r>
      <w:r>
        <w:rPr>
          <w:spacing w:val="1"/>
          <w:sz w:val="20"/>
        </w:rPr>
        <w:t> </w:t>
      </w:r>
      <w:r>
        <w:rPr>
          <w:sz w:val="20"/>
        </w:rPr>
        <w:t>zálohy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nevyúčtovaných</w:t>
      </w:r>
      <w:r>
        <w:rPr>
          <w:spacing w:val="2"/>
          <w:sz w:val="20"/>
        </w:rPr>
        <w:t> </w:t>
      </w:r>
      <w:r>
        <w:rPr>
          <w:sz w:val="20"/>
        </w:rPr>
        <w:t>prostředcích</w:t>
      </w:r>
      <w:r>
        <w:rPr>
          <w:spacing w:val="2"/>
          <w:sz w:val="20"/>
        </w:rPr>
        <w:t> </w:t>
      </w:r>
      <w:r>
        <w:rPr>
          <w:sz w:val="20"/>
        </w:rPr>
        <w:t>akce;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120" w:after="0"/>
        <w:ind w:left="1342" w:right="278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předfinancovat</w:t>
      </w:r>
      <w:r>
        <w:rPr>
          <w:spacing w:val="1"/>
          <w:sz w:val="20"/>
        </w:rPr>
        <w:t> </w:t>
      </w:r>
      <w:r>
        <w:rPr>
          <w:sz w:val="20"/>
        </w:rPr>
        <w:t>způsobilé</w:t>
      </w:r>
      <w:r>
        <w:rPr>
          <w:spacing w:val="1"/>
          <w:sz w:val="20"/>
        </w:rPr>
        <w:t> </w:t>
      </w:r>
      <w:r>
        <w:rPr>
          <w:sz w:val="20"/>
        </w:rPr>
        <w:t>výdaje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využitím</w:t>
      </w:r>
      <w:r>
        <w:rPr>
          <w:spacing w:val="1"/>
          <w:sz w:val="20"/>
        </w:rPr>
        <w:t> </w:t>
      </w:r>
      <w:r>
        <w:rPr>
          <w:sz w:val="20"/>
        </w:rPr>
        <w:t>zálohy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3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kap. VI,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3.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123" w:after="0"/>
        <w:ind w:left="1342" w:right="265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oznámit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10"/>
          <w:sz w:val="20"/>
        </w:rPr>
        <w:t> </w:t>
      </w:r>
      <w:r>
        <w:rPr>
          <w:sz w:val="20"/>
        </w:rPr>
        <w:t>skutečnosti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změny,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mají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mohou</w:t>
      </w:r>
      <w:r>
        <w:rPr>
          <w:spacing w:val="-9"/>
          <w:sz w:val="20"/>
        </w:rPr>
        <w:t> </w:t>
      </w:r>
      <w:r>
        <w:rPr>
          <w:sz w:val="20"/>
        </w:rPr>
        <w:t>mít</w:t>
      </w:r>
      <w:r>
        <w:rPr>
          <w:spacing w:val="-7"/>
          <w:sz w:val="20"/>
        </w:rPr>
        <w:t> </w:t>
      </w:r>
      <w:r>
        <w:rPr>
          <w:sz w:val="20"/>
        </w:rPr>
        <w:t>dopad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realizaci akce a povinnosti vyplývající z této Smlouvy a jejích příloh. Smlouvu nelze měnit se</w:t>
      </w:r>
      <w:r>
        <w:rPr>
          <w:spacing w:val="1"/>
          <w:sz w:val="20"/>
        </w:rPr>
        <w:t> </w:t>
      </w:r>
      <w:r>
        <w:rPr>
          <w:sz w:val="20"/>
        </w:rPr>
        <w:t>zpětnou</w:t>
      </w:r>
      <w:r>
        <w:rPr>
          <w:spacing w:val="-1"/>
          <w:sz w:val="20"/>
        </w:rPr>
        <w:t> </w:t>
      </w:r>
      <w:r>
        <w:rPr>
          <w:sz w:val="20"/>
        </w:rPr>
        <w:t>účinností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povinnosti,</w:t>
      </w:r>
      <w:r>
        <w:rPr>
          <w:spacing w:val="-2"/>
          <w:sz w:val="20"/>
        </w:rPr>
        <w:t> </w:t>
      </w:r>
      <w:r>
        <w:rPr>
          <w:sz w:val="20"/>
        </w:rPr>
        <w:t>která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předmětem</w:t>
      </w:r>
      <w:r>
        <w:rPr>
          <w:spacing w:val="1"/>
          <w:sz w:val="20"/>
        </w:rPr>
        <w:t> </w:t>
      </w:r>
      <w:r>
        <w:rPr>
          <w:sz w:val="20"/>
        </w:rPr>
        <w:t>změny;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126" w:after="0"/>
        <w:ind w:left="1342" w:right="261" w:hanging="360"/>
        <w:jc w:val="both"/>
        <w:rPr>
          <w:sz w:val="20"/>
        </w:rPr>
      </w:pPr>
      <w:r>
        <w:rPr>
          <w:sz w:val="20"/>
        </w:rPr>
        <w:t>povinen předkládat Fondu průběžnou a závěrečnou monitorovací zprávu, včetně případné</w:t>
      </w:r>
      <w:r>
        <w:rPr>
          <w:spacing w:val="1"/>
          <w:sz w:val="20"/>
        </w:rPr>
        <w:t> </w:t>
      </w:r>
      <w:r>
        <w:rPr>
          <w:sz w:val="20"/>
        </w:rPr>
        <w:t>žádosti o platbu; závěrečnou monitorovací zprávu příjemce podpory předloží nejpozději do 1</w:t>
      </w:r>
      <w:r>
        <w:rPr>
          <w:spacing w:val="1"/>
          <w:sz w:val="20"/>
        </w:rPr>
        <w:t> </w:t>
      </w:r>
      <w:r>
        <w:rPr>
          <w:sz w:val="20"/>
        </w:rPr>
        <w:t>měsíce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uplynutí</w:t>
      </w:r>
      <w:r>
        <w:rPr>
          <w:spacing w:val="-9"/>
          <w:sz w:val="20"/>
        </w:rPr>
        <w:t> </w:t>
      </w:r>
      <w:r>
        <w:rPr>
          <w:sz w:val="20"/>
        </w:rPr>
        <w:t>termínu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2)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123" w:after="0"/>
        <w:ind w:left="1342" w:right="277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řádně</w:t>
      </w:r>
      <w:r>
        <w:rPr>
          <w:spacing w:val="1"/>
          <w:sz w:val="20"/>
        </w:rPr>
        <w:t> </w:t>
      </w:r>
      <w:r>
        <w:rPr>
          <w:sz w:val="20"/>
        </w:rPr>
        <w:t>zaznamenat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příjmy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platnými</w:t>
      </w:r>
      <w:r>
        <w:rPr>
          <w:spacing w:val="1"/>
          <w:sz w:val="20"/>
        </w:rPr>
        <w:t> </w:t>
      </w:r>
      <w:r>
        <w:rPr>
          <w:sz w:val="20"/>
        </w:rPr>
        <w:t>účetními</w:t>
      </w:r>
      <w:r>
        <w:rPr>
          <w:spacing w:val="-52"/>
          <w:sz w:val="20"/>
        </w:rPr>
        <w:t> </w:t>
      </w:r>
      <w:r>
        <w:rPr>
          <w:sz w:val="20"/>
        </w:rPr>
        <w:t>standardy a obecně uznávanými účetními zásadami a rovněž musí být jasně a jednoznačně</w:t>
      </w:r>
      <w:r>
        <w:rPr>
          <w:spacing w:val="1"/>
          <w:sz w:val="20"/>
        </w:rPr>
        <w:t> </w:t>
      </w:r>
      <w:r>
        <w:rPr>
          <w:sz w:val="20"/>
        </w:rPr>
        <w:t>identifikovatelné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vztahu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akci;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5" w:lineRule="auto" w:before="128" w:after="0"/>
        <w:ind w:left="1342" w:right="275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zaznamenávat</w:t>
      </w:r>
      <w:r>
        <w:rPr>
          <w:spacing w:val="1"/>
          <w:sz w:val="20"/>
        </w:rPr>
        <w:t> </w:t>
      </w:r>
      <w:r>
        <w:rPr>
          <w:sz w:val="20"/>
        </w:rPr>
        <w:t>požadované</w:t>
      </w:r>
      <w:r>
        <w:rPr>
          <w:spacing w:val="1"/>
          <w:sz w:val="20"/>
        </w:rPr>
        <w:t> </w:t>
      </w:r>
      <w:r>
        <w:rPr>
          <w:sz w:val="20"/>
        </w:rPr>
        <w:t>náležitosti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příslušných</w:t>
      </w:r>
      <w:r>
        <w:rPr>
          <w:spacing w:val="1"/>
          <w:sz w:val="20"/>
        </w:rPr>
        <w:t> </w:t>
      </w:r>
      <w:r>
        <w:rPr>
          <w:sz w:val="20"/>
        </w:rPr>
        <w:t>dokumentů,</w:t>
      </w:r>
      <w:r>
        <w:rPr>
          <w:spacing w:val="1"/>
          <w:sz w:val="20"/>
        </w:rPr>
        <w:t> </w:t>
      </w:r>
      <w:r>
        <w:rPr>
          <w:sz w:val="20"/>
        </w:rPr>
        <w:t>prostřednictvím 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ČR;</w:t>
      </w:r>
    </w:p>
    <w:p>
      <w:pPr>
        <w:pStyle w:val="ListParagraph"/>
        <w:numPr>
          <w:ilvl w:val="1"/>
          <w:numId w:val="4"/>
        </w:numPr>
        <w:tabs>
          <w:tab w:pos="1340" w:val="left" w:leader="none"/>
        </w:tabs>
        <w:spacing w:line="237" w:lineRule="auto" w:before="123" w:after="0"/>
        <w:ind w:left="1339" w:right="27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</w:t>
      </w:r>
      <w:r>
        <w:rPr>
          <w:spacing w:val="1"/>
          <w:sz w:val="20"/>
        </w:rPr>
        <w:t> </w:t>
      </w:r>
      <w:r>
        <w:rPr>
          <w:sz w:val="20"/>
        </w:rPr>
        <w:t>legislativou a pravidla stanovená v aktuálních Pokynech Státního fondu životního prostředí ČR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3"/>
          <w:sz w:val="20"/>
        </w:rPr>
        <w:t> </w:t>
      </w:r>
      <w:r>
        <w:rPr>
          <w:sz w:val="20"/>
        </w:rPr>
        <w:t>zakázky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 FM</w:t>
      </w:r>
      <w:r>
        <w:rPr>
          <w:spacing w:val="-1"/>
          <w:sz w:val="20"/>
        </w:rPr>
        <w:t> </w:t>
      </w:r>
      <w:r>
        <w:rPr>
          <w:sz w:val="20"/>
        </w:rPr>
        <w:t>Norska</w:t>
      </w:r>
      <w:r>
        <w:rPr>
          <w:spacing w:val="-3"/>
          <w:sz w:val="20"/>
        </w:rPr>
        <w:t> </w:t>
      </w:r>
      <w:r>
        <w:rPr>
          <w:sz w:val="20"/>
        </w:rPr>
        <w:t>2014-2021,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uveřejněny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stránkách</w:t>
      </w:r>
      <w:r>
        <w:rPr>
          <w:spacing w:val="-2"/>
          <w:sz w:val="20"/>
        </w:rPr>
        <w:t> </w:t>
      </w:r>
      <w:r>
        <w:rPr>
          <w:sz w:val="20"/>
        </w:rPr>
        <w:t>Fondu;</w:t>
      </w:r>
    </w:p>
    <w:p>
      <w:pPr>
        <w:pStyle w:val="ListParagraph"/>
        <w:numPr>
          <w:ilvl w:val="1"/>
          <w:numId w:val="4"/>
        </w:numPr>
        <w:tabs>
          <w:tab w:pos="359" w:val="left" w:leader="none"/>
          <w:tab w:pos="360" w:val="left" w:leader="none"/>
        </w:tabs>
        <w:spacing w:line="269" w:lineRule="exact" w:before="122" w:after="0"/>
        <w:ind w:left="1342" w:right="272" w:hanging="1342"/>
        <w:jc w:val="right"/>
        <w:rPr>
          <w:sz w:val="20"/>
        </w:rPr>
      </w:pPr>
      <w:r>
        <w:rPr>
          <w:sz w:val="20"/>
        </w:rPr>
        <w:t>povinen</w:t>
      </w:r>
      <w:r>
        <w:rPr>
          <w:spacing w:val="3"/>
          <w:sz w:val="20"/>
        </w:rPr>
        <w:t> </w:t>
      </w:r>
      <w:r>
        <w:rPr>
          <w:sz w:val="20"/>
        </w:rPr>
        <w:t>archivovat</w:t>
      </w:r>
      <w:r>
        <w:rPr>
          <w:spacing w:val="5"/>
          <w:sz w:val="20"/>
        </w:rPr>
        <w:t> </w:t>
      </w:r>
      <w:r>
        <w:rPr>
          <w:sz w:val="20"/>
        </w:rPr>
        <w:t>všechny</w:t>
      </w:r>
      <w:r>
        <w:rPr>
          <w:spacing w:val="7"/>
          <w:sz w:val="20"/>
        </w:rPr>
        <w:t> </w:t>
      </w:r>
      <w:r>
        <w:rPr>
          <w:sz w:val="20"/>
        </w:rPr>
        <w:t>dokumenty</w:t>
      </w:r>
      <w:r>
        <w:rPr>
          <w:spacing w:val="4"/>
          <w:sz w:val="20"/>
        </w:rPr>
        <w:t> </w:t>
      </w:r>
      <w:r>
        <w:rPr>
          <w:sz w:val="20"/>
        </w:rPr>
        <w:t>související</w:t>
      </w:r>
      <w:r>
        <w:rPr>
          <w:spacing w:val="7"/>
          <w:sz w:val="20"/>
        </w:rPr>
        <w:t> </w:t>
      </w:r>
      <w:r>
        <w:rPr>
          <w:sz w:val="20"/>
        </w:rPr>
        <w:t>s</w:t>
      </w:r>
      <w:r>
        <w:rPr>
          <w:spacing w:val="4"/>
          <w:sz w:val="20"/>
        </w:rPr>
        <w:t> </w:t>
      </w:r>
      <w:r>
        <w:rPr>
          <w:sz w:val="20"/>
        </w:rPr>
        <w:t>realizací</w:t>
      </w:r>
      <w:r>
        <w:rPr>
          <w:spacing w:val="4"/>
          <w:sz w:val="20"/>
        </w:rPr>
        <w:t> </w:t>
      </w: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po</w:t>
      </w:r>
      <w:r>
        <w:rPr>
          <w:spacing w:val="6"/>
          <w:sz w:val="20"/>
        </w:rPr>
        <w:t> </w:t>
      </w:r>
      <w:r>
        <w:rPr>
          <w:sz w:val="20"/>
        </w:rPr>
        <w:t>dobu</w:t>
      </w:r>
      <w:r>
        <w:rPr>
          <w:spacing w:val="6"/>
          <w:sz w:val="20"/>
        </w:rPr>
        <w:t> </w:t>
      </w:r>
      <w:r>
        <w:rPr>
          <w:sz w:val="20"/>
        </w:rPr>
        <w:t>nejméně</w:t>
      </w:r>
      <w:r>
        <w:rPr>
          <w:spacing w:val="4"/>
          <w:sz w:val="20"/>
        </w:rPr>
        <w:t> </w:t>
      </w:r>
      <w:r>
        <w:rPr>
          <w:sz w:val="20"/>
        </w:rPr>
        <w:t>10</w:t>
      </w:r>
      <w:r>
        <w:rPr>
          <w:spacing w:val="5"/>
          <w:sz w:val="20"/>
        </w:rPr>
        <w:t> </w:t>
      </w:r>
      <w:r>
        <w:rPr>
          <w:sz w:val="20"/>
        </w:rPr>
        <w:t>let</w:t>
      </w:r>
      <w:r>
        <w:rPr>
          <w:spacing w:val="4"/>
          <w:sz w:val="20"/>
        </w:rPr>
        <w:t> </w:t>
      </w:r>
      <w:r>
        <w:rPr>
          <w:sz w:val="20"/>
        </w:rPr>
        <w:t>od</w:t>
      </w:r>
    </w:p>
    <w:p>
      <w:pPr>
        <w:pStyle w:val="ListParagraph"/>
        <w:numPr>
          <w:ilvl w:val="2"/>
          <w:numId w:val="4"/>
        </w:numPr>
        <w:tabs>
          <w:tab w:pos="218" w:val="left" w:leader="none"/>
        </w:tabs>
        <w:spacing w:line="265" w:lineRule="exact" w:before="0" w:after="0"/>
        <w:ind w:left="1559" w:right="278" w:hanging="1560"/>
        <w:jc w:val="right"/>
        <w:rPr>
          <w:sz w:val="20"/>
        </w:rPr>
      </w:pPr>
      <w:r>
        <w:rPr>
          <w:sz w:val="20"/>
        </w:rPr>
        <w:t>ledna</w:t>
      </w:r>
      <w:r>
        <w:rPr>
          <w:spacing w:val="8"/>
          <w:sz w:val="20"/>
        </w:rPr>
        <w:t> </w:t>
      </w:r>
      <w:r>
        <w:rPr>
          <w:sz w:val="20"/>
        </w:rPr>
        <w:t>roku</w:t>
      </w:r>
      <w:r>
        <w:rPr>
          <w:spacing w:val="12"/>
          <w:sz w:val="20"/>
        </w:rPr>
        <w:t> </w:t>
      </w:r>
      <w:r>
        <w:rPr>
          <w:sz w:val="20"/>
        </w:rPr>
        <w:t>následujícího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schválení</w:t>
      </w:r>
      <w:r>
        <w:rPr>
          <w:spacing w:val="8"/>
          <w:sz w:val="20"/>
        </w:rPr>
        <w:t> </w:t>
      </w:r>
      <w:r>
        <w:rPr>
          <w:sz w:val="20"/>
        </w:rPr>
        <w:t>závěrečné</w:t>
      </w:r>
      <w:r>
        <w:rPr>
          <w:spacing w:val="9"/>
          <w:sz w:val="20"/>
        </w:rPr>
        <w:t> </w:t>
      </w:r>
      <w:r>
        <w:rPr>
          <w:sz w:val="20"/>
        </w:rPr>
        <w:t>monitorovací</w:t>
      </w:r>
      <w:r>
        <w:rPr>
          <w:spacing w:val="9"/>
          <w:sz w:val="20"/>
        </w:rPr>
        <w:t> </w:t>
      </w:r>
      <w:r>
        <w:rPr>
          <w:sz w:val="20"/>
        </w:rPr>
        <w:t>zprávy,</w:t>
      </w:r>
      <w:r>
        <w:rPr>
          <w:spacing w:val="8"/>
          <w:sz w:val="20"/>
        </w:rPr>
        <w:t> </w:t>
      </w:r>
      <w:r>
        <w:rPr>
          <w:sz w:val="20"/>
        </w:rPr>
        <w:t>nejméně</w:t>
      </w:r>
      <w:r>
        <w:rPr>
          <w:spacing w:val="9"/>
          <w:sz w:val="20"/>
        </w:rPr>
        <w:t> </w:t>
      </w:r>
      <w:r>
        <w:rPr>
          <w:sz w:val="20"/>
        </w:rPr>
        <w:t>však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31.</w:t>
      </w:r>
    </w:p>
    <w:p>
      <w:pPr>
        <w:pStyle w:val="BodyText"/>
        <w:spacing w:line="265" w:lineRule="exact"/>
        <w:ind w:left="1342"/>
        <w:jc w:val="both"/>
      </w:pPr>
      <w:r>
        <w:rPr>
          <w:spacing w:val="-1"/>
        </w:rPr>
        <w:t>prosince</w:t>
      </w:r>
      <w:r>
        <w:rPr>
          <w:spacing w:val="-24"/>
        </w:rPr>
        <w:t> </w:t>
      </w:r>
      <w:r>
        <w:rPr/>
        <w:t>2030;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40" w:lineRule="auto" w:before="118" w:after="0"/>
        <w:ind w:left="1342" w:right="266" w:hanging="360"/>
        <w:jc w:val="both"/>
        <w:rPr>
          <w:sz w:val="20"/>
        </w:rPr>
      </w:pPr>
      <w:r>
        <w:rPr>
          <w:sz w:val="20"/>
        </w:rPr>
        <w:t>srozuměn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uděluje</w:t>
      </w:r>
      <w:r>
        <w:rPr>
          <w:spacing w:val="-6"/>
          <w:sz w:val="20"/>
        </w:rPr>
        <w:t> </w:t>
      </w:r>
      <w:r>
        <w:rPr>
          <w:sz w:val="20"/>
        </w:rPr>
        <w:t>souhlas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použitím</w:t>
      </w:r>
      <w:r>
        <w:rPr>
          <w:spacing w:val="-6"/>
          <w:sz w:val="20"/>
        </w:rPr>
        <w:t> </w:t>
      </w:r>
      <w:r>
        <w:rPr>
          <w:sz w:val="20"/>
        </w:rPr>
        <w:t>informací</w:t>
      </w:r>
      <w:r>
        <w:rPr>
          <w:spacing w:val="-4"/>
          <w:sz w:val="20"/>
        </w:rPr>
        <w:t> </w:t>
      </w:r>
      <w:r>
        <w:rPr>
          <w:sz w:val="20"/>
        </w:rPr>
        <w:t>souvisejících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akcí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účely</w:t>
      </w:r>
      <w:r>
        <w:rPr>
          <w:spacing w:val="-6"/>
          <w:sz w:val="20"/>
        </w:rPr>
        <w:t> </w:t>
      </w:r>
      <w:r>
        <w:rPr>
          <w:sz w:val="20"/>
        </w:rPr>
        <w:t>administrace FM</w:t>
      </w:r>
      <w:r>
        <w:rPr>
          <w:spacing w:val="-52"/>
          <w:sz w:val="20"/>
        </w:rPr>
        <w:t> </w:t>
      </w:r>
      <w:r>
        <w:rPr>
          <w:sz w:val="20"/>
        </w:rPr>
        <w:t>Norska</w:t>
      </w:r>
      <w:r>
        <w:rPr>
          <w:spacing w:val="-2"/>
          <w:sz w:val="20"/>
        </w:rPr>
        <w:t> </w:t>
      </w:r>
      <w:r>
        <w:rPr>
          <w:sz w:val="20"/>
        </w:rPr>
        <w:t>2014-2021;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121" w:after="0"/>
        <w:ind w:left="1342" w:right="287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vždy</w:t>
      </w:r>
      <w:r>
        <w:rPr>
          <w:spacing w:val="-1"/>
          <w:sz w:val="20"/>
        </w:rPr>
        <w:t> </w:t>
      </w:r>
      <w:r>
        <w:rPr>
          <w:sz w:val="20"/>
        </w:rPr>
        <w:t>pravdivé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40" w:lineRule="auto" w:before="119" w:after="0"/>
        <w:ind w:left="1342" w:right="273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účasti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získání</w:t>
      </w:r>
      <w:r>
        <w:rPr>
          <w:spacing w:val="-4"/>
          <w:sz w:val="20"/>
        </w:rPr>
        <w:t> </w:t>
      </w:r>
      <w:r>
        <w:rPr>
          <w:sz w:val="20"/>
        </w:rPr>
        <w:t>jakýchkoli</w:t>
      </w:r>
      <w:r>
        <w:rPr>
          <w:spacing w:val="-3"/>
          <w:sz w:val="20"/>
        </w:rPr>
        <w:t> </w:t>
      </w:r>
      <w:r>
        <w:rPr>
          <w:sz w:val="20"/>
        </w:rPr>
        <w:t>jiných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stejné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4"/>
          <w:sz w:val="20"/>
        </w:rPr>
        <w:t> </w:t>
      </w:r>
      <w:r>
        <w:rPr>
          <w:sz w:val="20"/>
        </w:rPr>
        <w:t>financované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-2"/>
          <w:sz w:val="20"/>
        </w:rPr>
        <w:t> </w:t>
      </w:r>
      <w:r>
        <w:rPr>
          <w:sz w:val="20"/>
        </w:rPr>
        <w:t>podporované</w:t>
      </w:r>
      <w:r>
        <w:rPr>
          <w:spacing w:val="-3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zabránilo</w:t>
      </w:r>
      <w:r>
        <w:rPr>
          <w:spacing w:val="-1"/>
          <w:sz w:val="20"/>
        </w:rPr>
        <w:t> </w:t>
      </w:r>
      <w:r>
        <w:rPr>
          <w:sz w:val="20"/>
        </w:rPr>
        <w:t>dvojímu</w:t>
      </w:r>
      <w:r>
        <w:rPr>
          <w:spacing w:val="-1"/>
          <w:sz w:val="20"/>
        </w:rPr>
        <w:t> </w:t>
      </w:r>
      <w:r>
        <w:rPr>
          <w:sz w:val="20"/>
        </w:rPr>
        <w:t>financování,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čemuž se</w:t>
      </w:r>
      <w:r>
        <w:rPr>
          <w:spacing w:val="-4"/>
          <w:sz w:val="20"/>
        </w:rPr>
        <w:t> </w:t>
      </w:r>
      <w:r>
        <w:rPr>
          <w:sz w:val="20"/>
        </w:rPr>
        <w:t>zavazuje;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40" w:lineRule="auto" w:before="33" w:after="0"/>
        <w:ind w:left="1342" w:right="266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účinné fungování FM</w:t>
      </w:r>
      <w:r>
        <w:rPr>
          <w:spacing w:val="1"/>
          <w:sz w:val="20"/>
        </w:rPr>
        <w:t> </w:t>
      </w:r>
      <w:r>
        <w:rPr>
          <w:sz w:val="20"/>
        </w:rPr>
        <w:t>Norska</w:t>
      </w:r>
      <w:r>
        <w:rPr>
          <w:spacing w:val="-6"/>
          <w:sz w:val="20"/>
        </w:rPr>
        <w:t> </w:t>
      </w:r>
      <w:r>
        <w:rPr>
          <w:sz w:val="20"/>
        </w:rPr>
        <w:t>2014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2021,</w:t>
      </w:r>
      <w:r>
        <w:rPr>
          <w:spacing w:val="-5"/>
          <w:sz w:val="20"/>
        </w:rPr>
        <w:t> </w:t>
      </w:r>
      <w:r>
        <w:rPr>
          <w:sz w:val="20"/>
        </w:rPr>
        <w:t>tj.</w:t>
      </w:r>
      <w:r>
        <w:rPr>
          <w:spacing w:val="-8"/>
          <w:sz w:val="20"/>
        </w:rPr>
        <w:t> </w:t>
      </w:r>
      <w:r>
        <w:rPr>
          <w:sz w:val="20"/>
        </w:rPr>
        <w:t>Auditního</w:t>
      </w:r>
      <w:r>
        <w:rPr>
          <w:spacing w:val="-5"/>
          <w:sz w:val="20"/>
        </w:rPr>
        <w:t> </w:t>
      </w:r>
      <w:r>
        <w:rPr>
          <w:sz w:val="20"/>
        </w:rPr>
        <w:t>orgánu,</w:t>
      </w:r>
      <w:r>
        <w:rPr>
          <w:spacing w:val="-5"/>
          <w:sz w:val="20"/>
        </w:rPr>
        <w:t> </w:t>
      </w:r>
      <w:r>
        <w:rPr>
          <w:sz w:val="20"/>
        </w:rPr>
        <w:t>Certifikačního</w:t>
      </w:r>
      <w:r>
        <w:rPr>
          <w:spacing w:val="-2"/>
          <w:sz w:val="20"/>
        </w:rPr>
        <w:t> </w:t>
      </w:r>
      <w:r>
        <w:rPr>
          <w:sz w:val="20"/>
        </w:rPr>
        <w:t>orgánu,</w:t>
      </w:r>
      <w:r>
        <w:rPr>
          <w:spacing w:val="-4"/>
          <w:sz w:val="20"/>
        </w:rPr>
        <w:t> </w:t>
      </w:r>
      <w:r>
        <w:rPr>
          <w:sz w:val="20"/>
        </w:rPr>
        <w:t>Národního</w:t>
      </w:r>
      <w:r>
        <w:rPr>
          <w:spacing w:val="-5"/>
          <w:sz w:val="20"/>
        </w:rPr>
        <w:t> </w:t>
      </w:r>
      <w:r>
        <w:rPr>
          <w:sz w:val="20"/>
        </w:rPr>
        <w:t>kontaktního</w:t>
      </w:r>
      <w:r>
        <w:rPr>
          <w:spacing w:val="11"/>
          <w:sz w:val="20"/>
        </w:rPr>
        <w:t> </w:t>
      </w:r>
      <w:r>
        <w:rPr>
          <w:sz w:val="20"/>
        </w:rPr>
        <w:t>místa,</w:t>
      </w:r>
      <w:r>
        <w:rPr>
          <w:spacing w:val="-53"/>
          <w:sz w:val="20"/>
        </w:rPr>
        <w:t> </w:t>
      </w:r>
      <w:r>
        <w:rPr>
          <w:sz w:val="20"/>
        </w:rPr>
        <w:t>Kanceláři finančních mechanismů a kontrolních orgánů Evropského sdružení volného obchodu</w:t>
      </w:r>
      <w:r>
        <w:rPr>
          <w:spacing w:val="-52"/>
          <w:sz w:val="20"/>
        </w:rPr>
        <w:t> </w:t>
      </w:r>
      <w:r>
        <w:rPr>
          <w:sz w:val="20"/>
        </w:rPr>
        <w:t>a neprodleně poskytnout požadovaný přístup v souvislosti s audity, monitorováním a evaluací</w:t>
      </w:r>
      <w:r>
        <w:rPr>
          <w:spacing w:val="1"/>
          <w:sz w:val="20"/>
        </w:rPr>
        <w:t> </w:t>
      </w:r>
      <w:r>
        <w:rPr>
          <w:sz w:val="20"/>
        </w:rPr>
        <w:t>akce. Na vyžádání je povinen předložit požadované dokumenty a kontrolní protokoly přímo</w:t>
      </w:r>
      <w:r>
        <w:rPr>
          <w:spacing w:val="1"/>
          <w:sz w:val="20"/>
        </w:rPr>
        <w:t> </w:t>
      </w:r>
      <w:r>
        <w:rPr>
          <w:sz w:val="20"/>
        </w:rPr>
        <w:t>Certifikačnímu</w:t>
      </w:r>
      <w:r>
        <w:rPr>
          <w:spacing w:val="1"/>
          <w:sz w:val="20"/>
        </w:rPr>
        <w:t> </w:t>
      </w:r>
      <w:r>
        <w:rPr>
          <w:sz w:val="20"/>
        </w:rPr>
        <w:t>orgánu;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119" w:after="0"/>
        <w:ind w:left="1342" w:right="268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</w:t>
      </w:r>
      <w:r>
        <w:rPr>
          <w:spacing w:val="1"/>
          <w:sz w:val="20"/>
        </w:rPr>
        <w:t> </w:t>
      </w:r>
      <w:r>
        <w:rPr>
          <w:sz w:val="20"/>
        </w:rPr>
        <w:t>akce, tj. zejména porušení právního rámce Norských fondů 2014 - 2021, ustanovení Evropské</w:t>
      </w:r>
      <w:r>
        <w:rPr>
          <w:spacing w:val="1"/>
          <w:sz w:val="20"/>
        </w:rPr>
        <w:t> </w:t>
      </w:r>
      <w:r>
        <w:rPr>
          <w:sz w:val="20"/>
        </w:rPr>
        <w:t>unie,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5"/>
          <w:sz w:val="20"/>
        </w:rPr>
        <w:t> </w:t>
      </w:r>
      <w:r>
        <w:rPr>
          <w:sz w:val="20"/>
        </w:rPr>
        <w:t>ustanovení</w:t>
      </w:r>
      <w:r>
        <w:rPr>
          <w:spacing w:val="4"/>
          <w:sz w:val="20"/>
        </w:rPr>
        <w:t> </w:t>
      </w:r>
      <w:r>
        <w:rPr>
          <w:sz w:val="20"/>
        </w:rPr>
        <w:t>vnitrostátních</w:t>
      </w:r>
      <w:r>
        <w:rPr>
          <w:spacing w:val="5"/>
          <w:sz w:val="20"/>
        </w:rPr>
        <w:t> </w:t>
      </w:r>
      <w:r>
        <w:rPr>
          <w:sz w:val="20"/>
        </w:rPr>
        <w:t>právních</w:t>
      </w:r>
      <w:r>
        <w:rPr>
          <w:spacing w:val="4"/>
          <w:sz w:val="20"/>
        </w:rPr>
        <w:t> </w:t>
      </w:r>
      <w:r>
        <w:rPr>
          <w:sz w:val="20"/>
        </w:rPr>
        <w:t>předpisů</w:t>
      </w:r>
      <w:r>
        <w:rPr>
          <w:spacing w:val="4"/>
          <w:sz w:val="20"/>
        </w:rPr>
        <w:t> </w:t>
      </w:r>
      <w:r>
        <w:rPr>
          <w:sz w:val="20"/>
        </w:rPr>
        <w:t>země</w:t>
      </w:r>
      <w:r>
        <w:rPr>
          <w:spacing w:val="4"/>
          <w:sz w:val="20"/>
        </w:rPr>
        <w:t> </w:t>
      </w:r>
      <w:r>
        <w:rPr>
          <w:sz w:val="20"/>
        </w:rPr>
        <w:t>původu</w:t>
      </w:r>
      <w:r>
        <w:rPr>
          <w:spacing w:val="4"/>
          <w:sz w:val="20"/>
        </w:rPr>
        <w:t> </w:t>
      </w:r>
      <w:r>
        <w:rPr>
          <w:sz w:val="20"/>
        </w:rPr>
        <w:t>příjemce</w:t>
      </w:r>
      <w:r>
        <w:rPr>
          <w:spacing w:val="3"/>
          <w:sz w:val="20"/>
        </w:rPr>
        <w:t> </w:t>
      </w:r>
      <w:r>
        <w:rPr>
          <w:sz w:val="20"/>
        </w:rPr>
        <w:t>podpory,</w:t>
      </w:r>
      <w:r>
        <w:rPr>
          <w:spacing w:val="4"/>
          <w:sz w:val="20"/>
        </w:rPr>
        <w:t> </w:t>
      </w:r>
      <w:r>
        <w:rPr>
          <w:sz w:val="20"/>
        </w:rPr>
        <w:t>které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394" w:top="1420" w:bottom="1580" w:left="1440" w:right="860"/>
        </w:sectPr>
      </w:pPr>
    </w:p>
    <w:p>
      <w:pPr>
        <w:pStyle w:val="BodyText"/>
        <w:spacing w:before="80"/>
        <w:ind w:left="1342" w:right="276"/>
        <w:jc w:val="both"/>
      </w:pPr>
      <w:r>
        <w:rPr/>
        <w:t>ovlivňují</w:t>
      </w:r>
      <w:r>
        <w:rPr>
          <w:spacing w:val="1"/>
        </w:rPr>
        <w:t> </w:t>
      </w:r>
      <w:r>
        <w:rPr/>
        <w:t>nebo</w:t>
      </w:r>
      <w:r>
        <w:rPr>
          <w:spacing w:val="1"/>
        </w:rPr>
        <w:t> </w:t>
      </w:r>
      <w:r>
        <w:rPr/>
        <w:t>ohrožují</w:t>
      </w:r>
      <w:r>
        <w:rPr>
          <w:spacing w:val="1"/>
        </w:rPr>
        <w:t> </w:t>
      </w:r>
      <w:r>
        <w:rPr/>
        <w:t>jakoukoli</w:t>
      </w:r>
      <w:r>
        <w:rPr>
          <w:spacing w:val="1"/>
        </w:rPr>
        <w:t> </w:t>
      </w:r>
      <w:r>
        <w:rPr/>
        <w:t>fázi</w:t>
      </w:r>
      <w:r>
        <w:rPr>
          <w:spacing w:val="1"/>
        </w:rPr>
        <w:t> </w:t>
      </w:r>
      <w:r>
        <w:rPr/>
        <w:t>provádění</w:t>
      </w:r>
      <w:r>
        <w:rPr>
          <w:spacing w:val="1"/>
        </w:rPr>
        <w:t> </w:t>
      </w:r>
      <w:r>
        <w:rPr/>
        <w:t>akce,</w:t>
      </w:r>
      <w:r>
        <w:rPr>
          <w:spacing w:val="1"/>
        </w:rPr>
        <w:t> </w:t>
      </w:r>
      <w:r>
        <w:rPr/>
        <w:t>například</w:t>
      </w:r>
      <w:r>
        <w:rPr>
          <w:spacing w:val="1"/>
        </w:rPr>
        <w:t> </w:t>
      </w:r>
      <w:r>
        <w:rPr/>
        <w:t>nezpůsobilými</w:t>
      </w:r>
      <w:r>
        <w:rPr>
          <w:spacing w:val="1"/>
        </w:rPr>
        <w:t> </w:t>
      </w:r>
      <w:r>
        <w:rPr/>
        <w:t>nebo</w:t>
      </w:r>
      <w:r>
        <w:rPr>
          <w:spacing w:val="1"/>
        </w:rPr>
        <w:t> </w:t>
      </w:r>
      <w:r>
        <w:rPr/>
        <w:t>nepřiměřenými</w:t>
      </w:r>
      <w:r>
        <w:rPr>
          <w:spacing w:val="-9"/>
        </w:rPr>
        <w:t> </w:t>
      </w:r>
      <w:r>
        <w:rPr/>
        <w:t>výdaji;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123" w:after="0"/>
        <w:ind w:left="1342" w:right="269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7"/>
          <w:sz w:val="20"/>
        </w:rPr>
        <w:t> </w:t>
      </w:r>
      <w:r>
        <w:rPr>
          <w:sz w:val="20"/>
        </w:rPr>
        <w:t>Fondem,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jejich</w:t>
      </w:r>
      <w:r>
        <w:rPr>
          <w:spacing w:val="-6"/>
          <w:sz w:val="20"/>
        </w:rPr>
        <w:t> </w:t>
      </w:r>
      <w:r>
        <w:rPr>
          <w:sz w:val="20"/>
        </w:rPr>
        <w:t>výsledcích,</w:t>
      </w:r>
      <w:r>
        <w:rPr>
          <w:spacing w:val="-5"/>
          <w:sz w:val="20"/>
        </w:rPr>
        <w:t> </w:t>
      </w:r>
      <w:r>
        <w:rPr>
          <w:sz w:val="20"/>
        </w:rPr>
        <w:t>navrhovaných</w:t>
      </w:r>
      <w:r>
        <w:rPr>
          <w:spacing w:val="-6"/>
          <w:sz w:val="20"/>
        </w:rPr>
        <w:t> </w:t>
      </w:r>
      <w:r>
        <w:rPr>
          <w:sz w:val="20"/>
        </w:rPr>
        <w:t>nápravných</w:t>
      </w:r>
      <w:r>
        <w:rPr>
          <w:spacing w:val="-5"/>
          <w:sz w:val="20"/>
        </w:rPr>
        <w:t> </w:t>
      </w:r>
      <w:r>
        <w:rPr>
          <w:sz w:val="20"/>
        </w:rPr>
        <w:t>opatřeních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realizaci</w:t>
      </w:r>
      <w:r>
        <w:rPr>
          <w:spacing w:val="-7"/>
          <w:sz w:val="20"/>
        </w:rPr>
        <w:t> </w:t>
      </w:r>
      <w:r>
        <w:rPr>
          <w:sz w:val="20"/>
        </w:rPr>
        <w:t>navrhovaných</w:t>
      </w:r>
      <w:r>
        <w:rPr>
          <w:spacing w:val="-52"/>
          <w:sz w:val="20"/>
        </w:rPr>
        <w:t> </w:t>
      </w:r>
      <w:r>
        <w:rPr>
          <w:sz w:val="20"/>
        </w:rPr>
        <w:t>nápravných</w:t>
      </w:r>
      <w:r>
        <w:rPr>
          <w:spacing w:val="-1"/>
          <w:sz w:val="20"/>
        </w:rPr>
        <w:t> </w:t>
      </w:r>
      <w:r>
        <w:rPr>
          <w:sz w:val="20"/>
        </w:rPr>
        <w:t>opatření;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123" w:after="0"/>
        <w:ind w:left="1342" w:right="276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podmínky,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jejichž</w:t>
      </w:r>
      <w:r>
        <w:rPr>
          <w:spacing w:val="-8"/>
          <w:sz w:val="20"/>
        </w:rPr>
        <w:t> </w:t>
      </w:r>
      <w:r>
        <w:rPr>
          <w:sz w:val="20"/>
        </w:rPr>
        <w:t>základě</w:t>
      </w:r>
      <w:r>
        <w:rPr>
          <w:spacing w:val="-11"/>
          <w:sz w:val="20"/>
        </w:rPr>
        <w:t> </w:t>
      </w:r>
      <w:r>
        <w:rPr>
          <w:sz w:val="20"/>
        </w:rPr>
        <w:t>bylo</w:t>
      </w:r>
      <w:r>
        <w:rPr>
          <w:spacing w:val="-11"/>
          <w:sz w:val="20"/>
        </w:rPr>
        <w:t> </w:t>
      </w:r>
      <w:r>
        <w:rPr>
          <w:sz w:val="20"/>
        </w:rPr>
        <w:t>rozhodnuto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poskytnutí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akci,</w:t>
      </w:r>
      <w:r>
        <w:rPr>
          <w:spacing w:val="-53"/>
          <w:sz w:val="20"/>
        </w:rPr>
        <w:t> </w:t>
      </w:r>
      <w:r>
        <w:rPr>
          <w:sz w:val="20"/>
        </w:rPr>
        <w:t>včetně</w:t>
      </w:r>
      <w:r>
        <w:rPr>
          <w:spacing w:val="-11"/>
          <w:sz w:val="20"/>
        </w:rPr>
        <w:t> </w:t>
      </w:r>
      <w:r>
        <w:rPr>
          <w:sz w:val="20"/>
        </w:rPr>
        <w:t>způsobu</w:t>
      </w:r>
      <w:r>
        <w:rPr>
          <w:spacing w:val="-8"/>
          <w:sz w:val="20"/>
        </w:rPr>
        <w:t> </w:t>
      </w:r>
      <w:r>
        <w:rPr>
          <w:sz w:val="20"/>
        </w:rPr>
        <w:t>zajištění</w:t>
      </w:r>
      <w:r>
        <w:rPr>
          <w:spacing w:val="-10"/>
          <w:sz w:val="20"/>
        </w:rPr>
        <w:t> </w:t>
      </w:r>
      <w:r>
        <w:rPr>
          <w:sz w:val="20"/>
        </w:rPr>
        <w:t>jeho</w:t>
      </w:r>
      <w:r>
        <w:rPr>
          <w:spacing w:val="-8"/>
          <w:sz w:val="20"/>
        </w:rPr>
        <w:t> </w:t>
      </w:r>
      <w:r>
        <w:rPr>
          <w:sz w:val="20"/>
        </w:rPr>
        <w:t>dlouhodobé</w:t>
      </w:r>
      <w:r>
        <w:rPr>
          <w:spacing w:val="-10"/>
          <w:sz w:val="20"/>
        </w:rPr>
        <w:t> </w:t>
      </w:r>
      <w:r>
        <w:rPr>
          <w:sz w:val="20"/>
        </w:rPr>
        <w:t>udržitelnosti.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případech,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zahrnují</w:t>
      </w:r>
      <w:r>
        <w:rPr>
          <w:spacing w:val="-8"/>
          <w:sz w:val="20"/>
        </w:rPr>
        <w:t> </w:t>
      </w:r>
      <w:r>
        <w:rPr>
          <w:sz w:val="20"/>
        </w:rPr>
        <w:t>investici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53"/>
          <w:sz w:val="20"/>
        </w:rPr>
        <w:t> </w:t>
      </w:r>
      <w:r>
        <w:rPr>
          <w:sz w:val="20"/>
        </w:rPr>
        <w:t>nemovitosti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pozemku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1"/>
          <w:sz w:val="20"/>
        </w:rPr>
        <w:t> </w:t>
      </w:r>
      <w:r>
        <w:rPr>
          <w:sz w:val="20"/>
        </w:rPr>
        <w:t>renovací),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navíc</w:t>
      </w:r>
      <w:r>
        <w:rPr>
          <w:spacing w:val="4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0"/>
          <w:numId w:val="5"/>
        </w:numPr>
        <w:tabs>
          <w:tab w:pos="2065" w:val="left" w:leader="none"/>
        </w:tabs>
        <w:spacing w:line="237" w:lineRule="auto" w:before="126" w:after="0"/>
        <w:ind w:left="2064" w:right="269" w:hanging="276"/>
        <w:jc w:val="both"/>
        <w:rPr>
          <w:sz w:val="20"/>
        </w:rPr>
      </w:pPr>
      <w:r>
        <w:rPr>
          <w:sz w:val="20"/>
        </w:rPr>
        <w:t>zajistit</w:t>
      </w:r>
      <w:r>
        <w:rPr>
          <w:spacing w:val="1"/>
          <w:sz w:val="20"/>
        </w:rPr>
        <w:t> </w:t>
      </w:r>
      <w:r>
        <w:rPr>
          <w:sz w:val="20"/>
        </w:rPr>
        <w:t>provoz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1"/>
          <w:sz w:val="20"/>
        </w:rPr>
        <w:t> </w:t>
      </w:r>
      <w:r>
        <w:rPr>
          <w:sz w:val="20"/>
        </w:rPr>
        <w:t>objektů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pěti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schválení</w:t>
      </w:r>
      <w:r>
        <w:rPr>
          <w:spacing w:val="1"/>
          <w:sz w:val="20"/>
        </w:rPr>
        <w:t> </w:t>
      </w:r>
      <w:r>
        <w:rPr>
          <w:sz w:val="20"/>
        </w:rPr>
        <w:t>závěrečné</w:t>
      </w:r>
      <w:r>
        <w:rPr>
          <w:spacing w:val="1"/>
          <w:sz w:val="20"/>
        </w:rPr>
        <w:t> </w:t>
      </w:r>
      <w:r>
        <w:rPr>
          <w:sz w:val="20"/>
        </w:rPr>
        <w:t>monitorovací zprávy akce ze strany Fondu a po stejně dlouhou dobu využívat danou</w:t>
      </w:r>
      <w:r>
        <w:rPr>
          <w:spacing w:val="1"/>
          <w:sz w:val="20"/>
        </w:rPr>
        <w:t> </w:t>
      </w:r>
      <w:r>
        <w:rPr>
          <w:sz w:val="20"/>
        </w:rPr>
        <w:t>nemovitost</w:t>
      </w:r>
      <w:r>
        <w:rPr>
          <w:spacing w:val="-2"/>
          <w:sz w:val="20"/>
        </w:rPr>
        <w:t> </w:t>
      </w:r>
      <w:r>
        <w:rPr>
          <w:sz w:val="20"/>
        </w:rPr>
        <w:t>a/nebo</w:t>
      </w:r>
      <w:r>
        <w:rPr>
          <w:spacing w:val="-1"/>
          <w:sz w:val="20"/>
        </w:rPr>
        <w:t> </w:t>
      </w:r>
      <w:r>
        <w:rPr>
          <w:sz w:val="20"/>
        </w:rPr>
        <w:t>pozemek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účely</w:t>
      </w:r>
      <w:r>
        <w:rPr>
          <w:spacing w:val="-2"/>
          <w:sz w:val="20"/>
        </w:rPr>
        <w:t> </w:t>
      </w:r>
      <w:r>
        <w:rPr>
          <w:sz w:val="20"/>
        </w:rPr>
        <w:t>uvedené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II.</w:t>
      </w:r>
      <w:r>
        <w:rPr>
          <w:spacing w:val="1"/>
          <w:sz w:val="20"/>
        </w:rPr>
        <w:t> </w:t>
      </w:r>
      <w:r>
        <w:rPr>
          <w:sz w:val="20"/>
        </w:rPr>
        <w:t>odst.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9"/>
          <w:sz w:val="20"/>
        </w:rPr>
        <w:t> </w:t>
      </w:r>
      <w:r>
        <w:rPr>
          <w:sz w:val="20"/>
        </w:rPr>
        <w:t>Smlouvy;</w:t>
      </w:r>
    </w:p>
    <w:p>
      <w:pPr>
        <w:pStyle w:val="ListParagraph"/>
        <w:numPr>
          <w:ilvl w:val="0"/>
          <w:numId w:val="5"/>
        </w:numPr>
        <w:tabs>
          <w:tab w:pos="2065" w:val="left" w:leader="none"/>
        </w:tabs>
        <w:spacing w:line="240" w:lineRule="auto" w:before="124" w:after="0"/>
        <w:ind w:left="2064" w:right="267" w:hanging="324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</w:t>
      </w:r>
      <w:r>
        <w:rPr>
          <w:spacing w:val="1"/>
          <w:sz w:val="20"/>
        </w:rPr>
        <w:t> </w:t>
      </w:r>
      <w:r>
        <w:rPr>
          <w:sz w:val="20"/>
        </w:rPr>
        <w:t>pojistit jak během provádění akce, tak po stanovenou dobu nejméně pěti let od</w:t>
      </w:r>
      <w:r>
        <w:rPr>
          <w:spacing w:val="1"/>
          <w:sz w:val="20"/>
        </w:rPr>
        <w:t> </w:t>
      </w:r>
      <w:r>
        <w:rPr>
          <w:sz w:val="20"/>
        </w:rPr>
        <w:t>schválení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1"/>
          <w:sz w:val="20"/>
        </w:rPr>
        <w:t> </w:t>
      </w:r>
      <w:r>
        <w:rPr>
          <w:sz w:val="20"/>
        </w:rPr>
        <w:t>monitorovací</w:t>
      </w:r>
      <w:r>
        <w:rPr>
          <w:spacing w:val="-2"/>
          <w:sz w:val="20"/>
        </w:rPr>
        <w:t> </w:t>
      </w:r>
      <w:r>
        <w:rPr>
          <w:sz w:val="20"/>
        </w:rPr>
        <w:t>zprávy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strany</w:t>
      </w:r>
      <w:r>
        <w:rPr>
          <w:spacing w:val="6"/>
          <w:sz w:val="20"/>
        </w:rPr>
        <w:t> </w:t>
      </w:r>
      <w:r>
        <w:rPr>
          <w:sz w:val="20"/>
        </w:rPr>
        <w:t>Fondu;</w:t>
      </w:r>
    </w:p>
    <w:p>
      <w:pPr>
        <w:pStyle w:val="ListParagraph"/>
        <w:numPr>
          <w:ilvl w:val="0"/>
          <w:numId w:val="5"/>
        </w:numPr>
        <w:tabs>
          <w:tab w:pos="2065" w:val="left" w:leader="none"/>
        </w:tabs>
        <w:spacing w:line="240" w:lineRule="auto" w:before="115" w:after="0"/>
        <w:ind w:left="2064" w:right="0" w:hanging="371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uvedenou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 vyčlenit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údržbu;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40" w:lineRule="auto" w:before="117" w:after="0"/>
        <w:ind w:left="1342" w:right="267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</w:t>
      </w:r>
      <w:r>
        <w:rPr>
          <w:spacing w:val="1"/>
          <w:sz w:val="20"/>
        </w:rPr>
        <w:t> </w:t>
      </w:r>
      <w:r>
        <w:rPr>
          <w:sz w:val="20"/>
        </w:rPr>
        <w:t>zástupcům Fondu získávat a využívat pořízený fotografický materiál a filmové záběry a ty dále</w:t>
      </w:r>
      <w:r>
        <w:rPr>
          <w:spacing w:val="1"/>
          <w:sz w:val="20"/>
        </w:rPr>
        <w:t> </w:t>
      </w:r>
      <w:r>
        <w:rPr>
          <w:sz w:val="20"/>
        </w:rPr>
        <w:t>poskytovat</w:t>
      </w:r>
      <w:r>
        <w:rPr>
          <w:spacing w:val="54"/>
          <w:sz w:val="20"/>
        </w:rPr>
        <w:t> </w:t>
      </w:r>
      <w:r>
        <w:rPr>
          <w:sz w:val="20"/>
        </w:rPr>
        <w:t>třetím</w:t>
      </w:r>
      <w:r>
        <w:rPr>
          <w:spacing w:val="55"/>
          <w:sz w:val="20"/>
        </w:rPr>
        <w:t> </w:t>
      </w:r>
      <w:r>
        <w:rPr>
          <w:sz w:val="20"/>
        </w:rPr>
        <w:t>stranám,</w:t>
      </w:r>
      <w:r>
        <w:rPr>
          <w:spacing w:val="55"/>
          <w:sz w:val="20"/>
        </w:rPr>
        <w:t> </w:t>
      </w:r>
      <w:r>
        <w:rPr>
          <w:sz w:val="20"/>
        </w:rPr>
        <w:t>jakož</w:t>
      </w:r>
      <w:r>
        <w:rPr>
          <w:spacing w:val="55"/>
          <w:sz w:val="20"/>
        </w:rPr>
        <w:t> </w:t>
      </w:r>
      <w:r>
        <w:rPr>
          <w:sz w:val="20"/>
        </w:rPr>
        <w:t>i</w:t>
      </w:r>
      <w:r>
        <w:rPr>
          <w:spacing w:val="54"/>
          <w:sz w:val="20"/>
        </w:rPr>
        <w:t> </w:t>
      </w:r>
      <w:r>
        <w:rPr>
          <w:sz w:val="20"/>
        </w:rPr>
        <w:t>ostatní</w:t>
      </w:r>
      <w:r>
        <w:rPr>
          <w:spacing w:val="55"/>
          <w:sz w:val="20"/>
        </w:rPr>
        <w:t> </w:t>
      </w:r>
      <w:r>
        <w:rPr>
          <w:sz w:val="20"/>
        </w:rPr>
        <w:t>pokyny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požadavky,</w:t>
      </w:r>
      <w:r>
        <w:rPr>
          <w:spacing w:val="55"/>
          <w:sz w:val="20"/>
        </w:rPr>
        <w:t> </w:t>
      </w:r>
      <w:r>
        <w:rPr>
          <w:sz w:val="20"/>
        </w:rPr>
        <w:t>jež</w:t>
      </w:r>
      <w:r>
        <w:rPr>
          <w:spacing w:val="54"/>
          <w:sz w:val="20"/>
        </w:rPr>
        <w:t> </w:t>
      </w:r>
      <w:r>
        <w:rPr>
          <w:sz w:val="20"/>
        </w:rPr>
        <w:t>jsou</w:t>
      </w:r>
      <w:r>
        <w:rPr>
          <w:spacing w:val="55"/>
          <w:sz w:val="20"/>
        </w:rPr>
        <w:t> </w:t>
      </w:r>
      <w:r>
        <w:rPr>
          <w:sz w:val="20"/>
        </w:rPr>
        <w:t>dále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 Manuálem</w:t>
      </w:r>
      <w:r>
        <w:rPr>
          <w:spacing w:val="1"/>
          <w:sz w:val="20"/>
        </w:rPr>
        <w:t> </w:t>
      </w:r>
      <w:r>
        <w:rPr>
          <w:sz w:val="20"/>
        </w:rPr>
        <w:t>publicity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žadatele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konečné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programu</w:t>
      </w:r>
      <w:r>
        <w:rPr>
          <w:spacing w:val="1"/>
          <w:sz w:val="20"/>
        </w:rPr>
        <w:t> </w:t>
      </w:r>
      <w:r>
        <w:rPr>
          <w:sz w:val="20"/>
        </w:rPr>
        <w:t>Životní</w:t>
      </w:r>
      <w:r>
        <w:rPr>
          <w:spacing w:val="1"/>
          <w:sz w:val="20"/>
        </w:rPr>
        <w:t> </w:t>
      </w:r>
      <w:r>
        <w:rPr>
          <w:sz w:val="20"/>
        </w:rPr>
        <w:t>prostředí,</w:t>
      </w:r>
      <w:r>
        <w:rPr>
          <w:spacing w:val="1"/>
          <w:sz w:val="20"/>
        </w:rPr>
        <w:t> </w:t>
      </w:r>
      <w:r>
        <w:rPr>
          <w:sz w:val="20"/>
        </w:rPr>
        <w:t>ekosystémy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změna</w:t>
      </w:r>
      <w:r>
        <w:rPr>
          <w:spacing w:val="2"/>
          <w:sz w:val="20"/>
        </w:rPr>
        <w:t> </w:t>
      </w:r>
      <w:r>
        <w:rPr>
          <w:sz w:val="20"/>
        </w:rPr>
        <w:t>klimatu;</w:t>
      </w:r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118" w:after="0"/>
        <w:ind w:left="1342" w:right="266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1"/>
          <w:sz w:val="20"/>
        </w:rPr>
        <w:t> </w:t>
      </w:r>
      <w:r>
        <w:rPr>
          <w:sz w:val="20"/>
        </w:rPr>
        <w:t>předložit</w:t>
      </w:r>
      <w:r>
        <w:rPr>
          <w:spacing w:val="12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roční</w:t>
      </w:r>
      <w:r>
        <w:rPr>
          <w:spacing w:val="13"/>
          <w:sz w:val="20"/>
        </w:rPr>
        <w:t> </w:t>
      </w:r>
      <w:r>
        <w:rPr>
          <w:sz w:val="20"/>
        </w:rPr>
        <w:t>finanční</w:t>
      </w:r>
      <w:r>
        <w:rPr>
          <w:spacing w:val="12"/>
          <w:sz w:val="20"/>
        </w:rPr>
        <w:t> </w:t>
      </w:r>
      <w:r>
        <w:rPr>
          <w:sz w:val="20"/>
        </w:rPr>
        <w:t>vypořádání</w:t>
      </w:r>
      <w:r>
        <w:rPr>
          <w:spacing w:val="10"/>
          <w:sz w:val="20"/>
        </w:rPr>
        <w:t> </w:t>
      </w:r>
      <w:r>
        <w:rPr>
          <w:sz w:val="20"/>
        </w:rPr>
        <w:t>vztahů</w:t>
      </w:r>
      <w:r>
        <w:rPr>
          <w:spacing w:val="12"/>
          <w:sz w:val="20"/>
        </w:rPr>
        <w:t> </w:t>
      </w:r>
      <w:r>
        <w:rPr>
          <w:sz w:val="20"/>
        </w:rPr>
        <w:t>vzniklých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2"/>
          <w:sz w:val="20"/>
        </w:rPr>
        <w:t> </w:t>
      </w:r>
      <w:r>
        <w:rPr>
          <w:sz w:val="20"/>
        </w:rPr>
        <w:t>základě</w:t>
      </w:r>
      <w:r>
        <w:rPr>
          <w:spacing w:val="11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31.</w:t>
      </w:r>
      <w:r>
        <w:rPr>
          <w:spacing w:val="-7"/>
          <w:sz w:val="20"/>
        </w:rPr>
        <w:t> </w:t>
      </w:r>
      <w:r>
        <w:rPr>
          <w:sz w:val="20"/>
        </w:rPr>
        <w:t>ledna</w:t>
      </w:r>
      <w:r>
        <w:rPr>
          <w:spacing w:val="-5"/>
          <w:sz w:val="20"/>
        </w:rPr>
        <w:t> </w:t>
      </w:r>
      <w:r>
        <w:rPr>
          <w:sz w:val="20"/>
        </w:rPr>
        <w:t>následujícího</w:t>
      </w:r>
      <w:r>
        <w:rPr>
          <w:spacing w:val="-4"/>
          <w:sz w:val="20"/>
        </w:rPr>
        <w:t> </w:t>
      </w:r>
      <w:r>
        <w:rPr>
          <w:sz w:val="20"/>
        </w:rPr>
        <w:t>kalendářního</w:t>
      </w:r>
      <w:r>
        <w:rPr>
          <w:spacing w:val="-6"/>
          <w:sz w:val="20"/>
        </w:rPr>
        <w:t> </w:t>
      </w:r>
      <w:r>
        <w:rPr>
          <w:sz w:val="20"/>
        </w:rPr>
        <w:t>roku;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obsahu</w:t>
      </w:r>
      <w:r>
        <w:rPr>
          <w:spacing w:val="-7"/>
          <w:sz w:val="20"/>
        </w:rPr>
        <w:t> </w:t>
      </w:r>
      <w:r>
        <w:rPr>
          <w:sz w:val="20"/>
        </w:rPr>
        <w:t>ročního</w:t>
      </w:r>
      <w:r>
        <w:rPr>
          <w:spacing w:val="-6"/>
          <w:sz w:val="20"/>
        </w:rPr>
        <w:t> </w:t>
      </w:r>
      <w:r>
        <w:rPr>
          <w:sz w:val="20"/>
        </w:rPr>
        <w:t>finančního</w:t>
      </w:r>
      <w:r>
        <w:rPr>
          <w:spacing w:val="-52"/>
          <w:sz w:val="20"/>
        </w:rPr>
        <w:t> </w:t>
      </w:r>
      <w:r>
        <w:rPr>
          <w:sz w:val="20"/>
        </w:rPr>
        <w:t>vypořádání</w:t>
      </w:r>
      <w:r>
        <w:rPr>
          <w:spacing w:val="-2"/>
          <w:sz w:val="20"/>
        </w:rPr>
        <w:t> </w:t>
      </w:r>
      <w:r>
        <w:rPr>
          <w:sz w:val="20"/>
        </w:rPr>
        <w:t>může</w:t>
      </w:r>
      <w:r>
        <w:rPr>
          <w:spacing w:val="-1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pokyny.</w:t>
      </w: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pgSz w:w="12240" w:h="15840"/>
          <w:pgMar w:header="0" w:footer="1394" w:top="1420" w:bottom="1640" w:left="1440" w:right="8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21" w:val="left" w:leader="none"/>
          <w:tab w:pos="622" w:val="left" w:leader="none"/>
        </w:tabs>
        <w:spacing w:line="240" w:lineRule="auto" w:before="0" w:after="0"/>
        <w:ind w:left="622" w:right="0" w:hanging="363"/>
        <w:jc w:val="left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je:</w:t>
      </w:r>
    </w:p>
    <w:p>
      <w:pPr>
        <w:spacing w:line="255" w:lineRule="exact" w:before="99"/>
        <w:ind w:left="1341" w:right="4862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V.</w:t>
      </w:r>
    </w:p>
    <w:p>
      <w:pPr>
        <w:pStyle w:val="Heading3"/>
        <w:spacing w:line="255" w:lineRule="exact"/>
        <w:ind w:left="243" w:right="3765"/>
      </w:pPr>
      <w:r>
        <w:rPr/>
        <w:t>Práva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Fondu</w:t>
      </w:r>
    </w:p>
    <w:p>
      <w:pPr>
        <w:spacing w:after="0" w:line="255" w:lineRule="exact"/>
        <w:sectPr>
          <w:type w:val="continuous"/>
          <w:pgSz w:w="12240" w:h="15840"/>
          <w:pgMar w:header="0" w:footer="1394" w:top="1500" w:bottom="1580" w:left="1440" w:right="860"/>
          <w:cols w:num="2" w:equalWidth="0">
            <w:col w:w="1356" w:space="2153"/>
            <w:col w:w="6431"/>
          </w:cols>
        </w:sectPr>
      </w:pPr>
    </w:p>
    <w:p>
      <w:pPr>
        <w:pStyle w:val="ListParagraph"/>
        <w:numPr>
          <w:ilvl w:val="1"/>
          <w:numId w:val="6"/>
        </w:numPr>
        <w:tabs>
          <w:tab w:pos="1340" w:val="left" w:leader="none"/>
        </w:tabs>
        <w:spacing w:line="237" w:lineRule="auto" w:before="119" w:after="0"/>
        <w:ind w:left="1339" w:right="271" w:hanging="360"/>
        <w:jc w:val="both"/>
        <w:rPr>
          <w:sz w:val="20"/>
        </w:rPr>
      </w:pPr>
      <w:r>
        <w:rPr>
          <w:sz w:val="20"/>
        </w:rPr>
        <w:t>povinen po obdržení monitorovací zprávy obsahující žádost o platbu, provést bezhotovostní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platbu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příjemci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podpory,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resp.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byla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poskytnuta</w:t>
      </w:r>
      <w:r>
        <w:rPr>
          <w:spacing w:val="-12"/>
          <w:sz w:val="20"/>
        </w:rPr>
        <w:t> </w:t>
      </w:r>
      <w:r>
        <w:rPr>
          <w:sz w:val="20"/>
        </w:rPr>
        <w:t>záloha,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sníží</w:t>
      </w:r>
      <w:r>
        <w:rPr>
          <w:spacing w:val="-53"/>
          <w:sz w:val="20"/>
        </w:rPr>
        <w:t> </w:t>
      </w:r>
      <w:r>
        <w:rPr>
          <w:sz w:val="20"/>
        </w:rPr>
        <w:t>platbu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z w:val="20"/>
        </w:rPr>
        <w:t>zálohy;</w:t>
      </w:r>
    </w:p>
    <w:p>
      <w:pPr>
        <w:pStyle w:val="ListParagraph"/>
        <w:numPr>
          <w:ilvl w:val="1"/>
          <w:numId w:val="6"/>
        </w:numPr>
        <w:tabs>
          <w:tab w:pos="1342" w:val="left" w:leader="none"/>
        </w:tabs>
        <w:spacing w:line="237" w:lineRule="auto" w:before="124" w:after="0"/>
        <w:ind w:left="1342" w:right="278" w:hanging="360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</w:t>
      </w:r>
      <w:r>
        <w:rPr>
          <w:spacing w:val="1"/>
          <w:sz w:val="20"/>
        </w:rPr>
        <w:t> </w:t>
      </w:r>
      <w:r>
        <w:rPr>
          <w:sz w:val="20"/>
        </w:rPr>
        <w:t>zda</w:t>
      </w:r>
      <w:r>
        <w:rPr>
          <w:spacing w:val="-2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realizována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5"/>
          <w:sz w:val="20"/>
        </w:rPr>
        <w:t> </w:t>
      </w:r>
      <w:r>
        <w:rPr>
          <w:sz w:val="20"/>
        </w:rPr>
        <w:t>Smlouvou;</w:t>
      </w:r>
    </w:p>
    <w:p>
      <w:pPr>
        <w:pStyle w:val="ListParagraph"/>
        <w:numPr>
          <w:ilvl w:val="1"/>
          <w:numId w:val="6"/>
        </w:numPr>
        <w:tabs>
          <w:tab w:pos="1342" w:val="left" w:leader="none"/>
        </w:tabs>
        <w:spacing w:line="237" w:lineRule="auto" w:before="120" w:after="0"/>
        <w:ind w:left="1342" w:right="264" w:hanging="360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</w:t>
      </w:r>
      <w:r>
        <w:rPr>
          <w:spacing w:val="1"/>
          <w:sz w:val="20"/>
        </w:rPr>
        <w:t> </w:t>
      </w:r>
      <w:r>
        <w:rPr>
          <w:sz w:val="20"/>
        </w:rPr>
        <w:t>nepravdivých nebo neúplných informací od příjemce podpory, bez prodlení pozastavit platbu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5"/>
        <w:rPr>
          <w:sz w:val="11"/>
        </w:rPr>
      </w:pPr>
    </w:p>
    <w:p>
      <w:pPr>
        <w:pStyle w:val="Heading2"/>
        <w:spacing w:line="254" w:lineRule="exact" w:before="100"/>
        <w:ind w:left="2329"/>
      </w:pPr>
      <w:r>
        <w:rPr/>
        <w:t>VI.</w:t>
      </w:r>
    </w:p>
    <w:p>
      <w:pPr>
        <w:pStyle w:val="Heading3"/>
        <w:spacing w:line="254" w:lineRule="exact"/>
        <w:ind w:left="4181"/>
        <w:jc w:val="left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37" w:lineRule="auto" w:before="120" w:after="0"/>
        <w:ind w:left="545" w:right="284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3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poskytnuta</w:t>
      </w:r>
      <w:r>
        <w:rPr>
          <w:spacing w:val="27"/>
          <w:sz w:val="20"/>
        </w:rPr>
        <w:t> </w:t>
      </w:r>
      <w:r>
        <w:rPr>
          <w:sz w:val="20"/>
        </w:rPr>
        <w:t>bankovním</w:t>
      </w:r>
      <w:r>
        <w:rPr>
          <w:spacing w:val="24"/>
          <w:sz w:val="20"/>
        </w:rPr>
        <w:t> </w:t>
      </w:r>
      <w:r>
        <w:rPr>
          <w:sz w:val="20"/>
        </w:rPr>
        <w:t>převodem</w:t>
      </w:r>
      <w:r>
        <w:rPr>
          <w:spacing w:val="25"/>
          <w:sz w:val="20"/>
        </w:rPr>
        <w:t> </w:t>
      </w:r>
      <w:r>
        <w:rPr>
          <w:sz w:val="20"/>
        </w:rPr>
        <w:t>peněžních</w:t>
      </w:r>
      <w:r>
        <w:rPr>
          <w:spacing w:val="26"/>
          <w:sz w:val="20"/>
        </w:rPr>
        <w:t> </w:t>
      </w:r>
      <w:r>
        <w:rPr>
          <w:sz w:val="20"/>
        </w:rPr>
        <w:t>prostředků</w:t>
      </w:r>
      <w:r>
        <w:rPr>
          <w:spacing w:val="23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bankovního</w:t>
      </w:r>
      <w:r>
        <w:rPr>
          <w:spacing w:val="24"/>
          <w:sz w:val="20"/>
        </w:rPr>
        <w:t> </w:t>
      </w:r>
      <w:r>
        <w:rPr>
          <w:sz w:val="20"/>
        </w:rPr>
        <w:t>účtu</w:t>
      </w:r>
      <w:r>
        <w:rPr>
          <w:spacing w:val="24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na</w:t>
      </w:r>
      <w:r>
        <w:rPr>
          <w:spacing w:val="-5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uvedený</w:t>
      </w:r>
      <w:r>
        <w:rPr>
          <w:spacing w:val="-2"/>
          <w:sz w:val="20"/>
        </w:rPr>
        <w:t> </w:t>
      </w:r>
      <w:r>
        <w:rPr>
          <w:sz w:val="20"/>
        </w:rPr>
        <w:t>v této</w:t>
      </w:r>
      <w:r>
        <w:rPr>
          <w:spacing w:val="6"/>
          <w:sz w:val="20"/>
        </w:rPr>
        <w:t> </w:t>
      </w:r>
      <w:r>
        <w:rPr>
          <w:sz w:val="20"/>
        </w:rPr>
        <w:t>Smlouvě.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40" w:lineRule="auto" w:before="120" w:after="0"/>
        <w:ind w:left="54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poskytne</w:t>
      </w:r>
      <w:r>
        <w:rPr>
          <w:spacing w:val="40"/>
          <w:sz w:val="20"/>
        </w:rPr>
        <w:t> </w:t>
      </w:r>
      <w:r>
        <w:rPr>
          <w:sz w:val="20"/>
        </w:rPr>
        <w:t>příjemci</w:t>
      </w:r>
      <w:r>
        <w:rPr>
          <w:spacing w:val="40"/>
          <w:sz w:val="20"/>
        </w:rPr>
        <w:t> </w:t>
      </w:r>
      <w:r>
        <w:rPr>
          <w:sz w:val="20"/>
        </w:rPr>
        <w:t>zálohovou</w:t>
      </w:r>
      <w:r>
        <w:rPr>
          <w:spacing w:val="41"/>
          <w:sz w:val="20"/>
        </w:rPr>
        <w:t> </w:t>
      </w:r>
      <w:r>
        <w:rPr>
          <w:sz w:val="20"/>
        </w:rPr>
        <w:t>ex</w:t>
      </w:r>
      <w:r>
        <w:rPr>
          <w:spacing w:val="40"/>
          <w:sz w:val="20"/>
        </w:rPr>
        <w:t> </w:t>
      </w:r>
      <w:r>
        <w:rPr>
          <w:sz w:val="20"/>
        </w:rPr>
        <w:t>ante</w:t>
      </w:r>
      <w:r>
        <w:rPr>
          <w:spacing w:val="40"/>
          <w:sz w:val="20"/>
        </w:rPr>
        <w:t> </w:t>
      </w:r>
      <w:r>
        <w:rPr>
          <w:sz w:val="20"/>
        </w:rPr>
        <w:t>platbu,</w:t>
      </w:r>
      <w:r>
        <w:rPr>
          <w:spacing w:val="41"/>
          <w:sz w:val="20"/>
        </w:rPr>
        <w:t> </w:t>
      </w:r>
      <w:r>
        <w:rPr>
          <w:sz w:val="20"/>
        </w:rPr>
        <w:t>její</w:t>
      </w:r>
      <w:r>
        <w:rPr>
          <w:spacing w:val="41"/>
          <w:sz w:val="20"/>
        </w:rPr>
        <w:t> </w:t>
      </w:r>
      <w:r>
        <w:rPr>
          <w:sz w:val="20"/>
        </w:rPr>
        <w:t>vyúčtování</w:t>
      </w:r>
      <w:r>
        <w:rPr>
          <w:spacing w:val="39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provádí</w:t>
      </w:r>
      <w:r>
        <w:rPr>
          <w:spacing w:val="40"/>
          <w:sz w:val="20"/>
        </w:rPr>
        <w:t> </w:t>
      </w:r>
      <w:r>
        <w:rPr>
          <w:sz w:val="20"/>
        </w:rPr>
        <w:t>formou</w:t>
      </w:r>
      <w:r>
        <w:rPr>
          <w:spacing w:val="41"/>
          <w:sz w:val="20"/>
        </w:rPr>
        <w:t> </w:t>
      </w:r>
      <w:r>
        <w:rPr>
          <w:sz w:val="20"/>
        </w:rPr>
        <w:t>žádosti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94" w:top="1500" w:bottom="1580" w:left="1440" w:right="860"/>
        </w:sectPr>
      </w:pPr>
    </w:p>
    <w:p>
      <w:pPr>
        <w:pStyle w:val="BodyText"/>
        <w:spacing w:before="80"/>
        <w:ind w:left="545" w:right="273"/>
        <w:jc w:val="both"/>
      </w:pPr>
      <w:r>
        <w:rPr/>
        <w:t>o</w:t>
      </w:r>
      <w:r>
        <w:rPr>
          <w:spacing w:val="-2"/>
        </w:rPr>
        <w:t> </w:t>
      </w:r>
      <w:r>
        <w:rPr/>
        <w:t>platbu.</w:t>
      </w:r>
      <w:r>
        <w:rPr>
          <w:spacing w:val="-7"/>
        </w:rPr>
        <w:t> </w:t>
      </w:r>
      <w:r>
        <w:rPr/>
        <w:t>Po</w:t>
      </w:r>
      <w:r>
        <w:rPr>
          <w:spacing w:val="-7"/>
        </w:rPr>
        <w:t> </w:t>
      </w:r>
      <w:r>
        <w:rPr/>
        <w:t>vyúčtování</w:t>
      </w:r>
      <w:r>
        <w:rPr>
          <w:spacing w:val="-8"/>
        </w:rPr>
        <w:t> </w:t>
      </w:r>
      <w:r>
        <w:rPr/>
        <w:t>zálohy</w:t>
      </w:r>
      <w:r>
        <w:rPr>
          <w:spacing w:val="-8"/>
        </w:rPr>
        <w:t> </w:t>
      </w:r>
      <w:r>
        <w:rPr/>
        <w:t>příjemce</w:t>
      </w:r>
      <w:r>
        <w:rPr>
          <w:spacing w:val="-8"/>
        </w:rPr>
        <w:t> </w:t>
      </w:r>
      <w:r>
        <w:rPr/>
        <w:t>předkládá</w:t>
      </w:r>
      <w:r>
        <w:rPr>
          <w:spacing w:val="-8"/>
        </w:rPr>
        <w:t> </w:t>
      </w:r>
      <w:r>
        <w:rPr/>
        <w:t>další</w:t>
      </w:r>
      <w:r>
        <w:rPr>
          <w:spacing w:val="-9"/>
        </w:rPr>
        <w:t> </w:t>
      </w:r>
      <w:r>
        <w:rPr/>
        <w:t>žádosti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platby</w:t>
      </w:r>
      <w:r>
        <w:rPr>
          <w:spacing w:val="-7"/>
        </w:rPr>
        <w:t> </w:t>
      </w:r>
      <w:r>
        <w:rPr/>
        <w:t>doložené</w:t>
      </w:r>
      <w:r>
        <w:rPr>
          <w:spacing w:val="-7"/>
        </w:rPr>
        <w:t> </w:t>
      </w:r>
      <w:r>
        <w:rPr/>
        <w:t>uhrazenými</w:t>
      </w:r>
      <w:r>
        <w:rPr>
          <w:spacing w:val="-8"/>
        </w:rPr>
        <w:t> </w:t>
      </w:r>
      <w:r>
        <w:rPr/>
        <w:t>fakturami</w:t>
      </w:r>
      <w:r>
        <w:rPr>
          <w:spacing w:val="-52"/>
        </w:rPr>
        <w:t> </w:t>
      </w:r>
      <w:r>
        <w:rPr/>
        <w:t>a</w:t>
      </w:r>
      <w:r>
        <w:rPr>
          <w:spacing w:val="-4"/>
        </w:rPr>
        <w:t> </w:t>
      </w:r>
      <w:r>
        <w:rPr/>
        <w:t>bankovními</w:t>
      </w:r>
      <w:r>
        <w:rPr>
          <w:spacing w:val="-4"/>
        </w:rPr>
        <w:t> </w:t>
      </w:r>
      <w:r>
        <w:rPr/>
        <w:t>výpisy,</w:t>
      </w:r>
      <w:r>
        <w:rPr>
          <w:spacing w:val="-3"/>
        </w:rPr>
        <w:t> </w:t>
      </w:r>
      <w:r>
        <w:rPr/>
        <w:t>popř.</w:t>
      </w:r>
      <w:r>
        <w:rPr>
          <w:spacing w:val="-4"/>
        </w:rPr>
        <w:t> </w:t>
      </w:r>
      <w:r>
        <w:rPr/>
        <w:t>dalšími</w:t>
      </w:r>
      <w:r>
        <w:rPr>
          <w:spacing w:val="-4"/>
        </w:rPr>
        <w:t> </w:t>
      </w:r>
      <w:r>
        <w:rPr/>
        <w:t>doklady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smyslu</w:t>
      </w:r>
      <w:r>
        <w:rPr>
          <w:spacing w:val="-1"/>
        </w:rPr>
        <w:t> </w:t>
      </w:r>
      <w:r>
        <w:rPr/>
        <w:t>Výzvy.</w:t>
      </w:r>
      <w:r>
        <w:rPr>
          <w:spacing w:val="-3"/>
        </w:rPr>
        <w:t> </w:t>
      </w:r>
      <w:r>
        <w:rPr/>
        <w:t>Fond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oprávněn</w:t>
      </w:r>
      <w:r>
        <w:rPr>
          <w:spacing w:val="-3"/>
        </w:rPr>
        <w:t> </w:t>
      </w:r>
      <w:r>
        <w:rPr/>
        <w:t>vyplatit</w:t>
      </w:r>
      <w:r>
        <w:rPr>
          <w:spacing w:val="-3"/>
        </w:rPr>
        <w:t> </w:t>
      </w:r>
      <w:r>
        <w:rPr/>
        <w:t>podporu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výše</w:t>
      </w:r>
      <w:r>
        <w:rPr>
          <w:spacing w:val="-52"/>
        </w:rPr>
        <w:t> </w:t>
      </w:r>
      <w:r>
        <w:rPr/>
        <w:t>90</w:t>
      </w:r>
      <w:r>
        <w:rPr>
          <w:spacing w:val="-2"/>
        </w:rPr>
        <w:t> </w:t>
      </w:r>
      <w:r>
        <w:rPr/>
        <w:t>%,</w:t>
      </w:r>
      <w:r>
        <w:rPr>
          <w:spacing w:val="-2"/>
        </w:rPr>
        <w:t> </w:t>
      </w:r>
      <w:r>
        <w:rPr/>
        <w:t>zbývající</w:t>
      </w:r>
      <w:r>
        <w:rPr>
          <w:spacing w:val="-3"/>
        </w:rPr>
        <w:t> </w:t>
      </w:r>
      <w:r>
        <w:rPr/>
        <w:t>prostředky</w:t>
      </w:r>
      <w:r>
        <w:rPr>
          <w:spacing w:val="-3"/>
        </w:rPr>
        <w:t> </w:t>
      </w:r>
      <w:r>
        <w:rPr/>
        <w:t>budou</w:t>
      </w:r>
      <w:r>
        <w:rPr>
          <w:spacing w:val="-2"/>
        </w:rPr>
        <w:t> </w:t>
      </w:r>
      <w:r>
        <w:rPr/>
        <w:t>vyplaceny až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základě</w:t>
      </w:r>
      <w:r>
        <w:rPr>
          <w:spacing w:val="-3"/>
        </w:rPr>
        <w:t> </w:t>
      </w:r>
      <w:r>
        <w:rPr/>
        <w:t>schválené</w:t>
      </w:r>
      <w:r>
        <w:rPr>
          <w:spacing w:val="-3"/>
        </w:rPr>
        <w:t> </w:t>
      </w:r>
      <w:r>
        <w:rPr/>
        <w:t>závěrečné</w:t>
      </w:r>
      <w:r>
        <w:rPr>
          <w:spacing w:val="4"/>
        </w:rPr>
        <w:t> </w:t>
      </w:r>
      <w:r>
        <w:rPr/>
        <w:t>monitorovací</w:t>
      </w:r>
      <w:r>
        <w:rPr>
          <w:spacing w:val="-8"/>
        </w:rPr>
        <w:t> </w:t>
      </w:r>
      <w:r>
        <w:rPr/>
        <w:t>zprávy.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40" w:lineRule="auto" w:before="121" w:after="0"/>
        <w:ind w:left="545" w:right="270" w:hanging="284"/>
        <w:jc w:val="both"/>
        <w:rPr>
          <w:sz w:val="20"/>
        </w:rPr>
      </w:pPr>
      <w:r>
        <w:rPr>
          <w:sz w:val="20"/>
        </w:rPr>
        <w:t>Zálohová platba bude v souladu s vyhláškou č. 323/2002 Sb., o rozpočtové skladbě, ve znění pozdějších</w:t>
      </w:r>
      <w:r>
        <w:rPr>
          <w:spacing w:val="-52"/>
          <w:sz w:val="20"/>
        </w:rPr>
        <w:t> </w:t>
      </w:r>
      <w:r>
        <w:rPr>
          <w:sz w:val="20"/>
        </w:rPr>
        <w:t>předpisů, proplacena dle převažujícího</w:t>
      </w:r>
      <w:r>
        <w:rPr>
          <w:spacing w:val="1"/>
          <w:sz w:val="20"/>
        </w:rPr>
        <w:t> </w:t>
      </w:r>
      <w:r>
        <w:rPr>
          <w:sz w:val="20"/>
        </w:rPr>
        <w:t>typu</w:t>
      </w:r>
      <w:r>
        <w:rPr>
          <w:spacing w:val="1"/>
          <w:sz w:val="20"/>
        </w:rPr>
        <w:t> </w:t>
      </w:r>
      <w:r>
        <w:rPr>
          <w:sz w:val="20"/>
        </w:rPr>
        <w:t>investičních nebo/a neinvestičních způsobilých výdajů</w:t>
      </w:r>
      <w:r>
        <w:rPr>
          <w:spacing w:val="1"/>
          <w:sz w:val="20"/>
        </w:rPr>
        <w:t> </w:t>
      </w:r>
      <w:r>
        <w:rPr>
          <w:sz w:val="20"/>
        </w:rPr>
        <w:t>uvedených v rozpočtu projektu v AIS SFŽP ČR. Vyúčtování poskytnuté zálohy bude odpovídat typu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prostředků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skutečné</w:t>
      </w:r>
      <w:r>
        <w:rPr>
          <w:spacing w:val="-12"/>
          <w:sz w:val="20"/>
        </w:rPr>
        <w:t> </w:t>
      </w:r>
      <w:r>
        <w:rPr>
          <w:sz w:val="20"/>
        </w:rPr>
        <w:t>realizace.</w:t>
      </w:r>
      <w:r>
        <w:rPr>
          <w:spacing w:val="-12"/>
          <w:sz w:val="20"/>
        </w:rPr>
        <w:t> </w:t>
      </w:r>
      <w:r>
        <w:rPr>
          <w:sz w:val="20"/>
        </w:rPr>
        <w:t>Nedodržení</w:t>
      </w:r>
      <w:r>
        <w:rPr>
          <w:spacing w:val="-9"/>
          <w:sz w:val="20"/>
        </w:rPr>
        <w:t> </w:t>
      </w:r>
      <w:r>
        <w:rPr>
          <w:sz w:val="20"/>
        </w:rPr>
        <w:t>vyplaceného</w:t>
      </w:r>
      <w:r>
        <w:rPr>
          <w:spacing w:val="-10"/>
          <w:sz w:val="20"/>
        </w:rPr>
        <w:t> </w:t>
      </w:r>
      <w:r>
        <w:rPr>
          <w:sz w:val="20"/>
        </w:rPr>
        <w:t>typu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zálohové</w:t>
      </w:r>
      <w:r>
        <w:rPr>
          <w:spacing w:val="-53"/>
          <w:sz w:val="20"/>
        </w:rPr>
        <w:t> </w:t>
      </w:r>
      <w:r>
        <w:rPr>
          <w:sz w:val="20"/>
        </w:rPr>
        <w:t>platby</w:t>
      </w:r>
      <w:r>
        <w:rPr>
          <w:spacing w:val="-1"/>
          <w:sz w:val="20"/>
        </w:rPr>
        <w:t> </w:t>
      </w:r>
      <w:r>
        <w:rPr>
          <w:sz w:val="20"/>
        </w:rPr>
        <w:t>při</w:t>
      </w:r>
      <w:r>
        <w:rPr>
          <w:spacing w:val="-1"/>
          <w:sz w:val="20"/>
        </w:rPr>
        <w:t> </w:t>
      </w:r>
      <w:r>
        <w:rPr>
          <w:sz w:val="20"/>
        </w:rPr>
        <w:t>vyúčtování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porušením této Smlouvy.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37" w:lineRule="auto" w:before="119" w:after="0"/>
        <w:ind w:left="545" w:right="266" w:hanging="286"/>
        <w:jc w:val="both"/>
        <w:rPr>
          <w:sz w:val="20"/>
        </w:rPr>
      </w:pPr>
      <w:r>
        <w:rPr>
          <w:sz w:val="20"/>
        </w:rPr>
        <w:t>Zálohová platba bude poskytnuta ve schválené výši 2 036 830,08 Kč (maximálně do výše 20 % z dotace)</w:t>
      </w:r>
      <w:r>
        <w:rPr>
          <w:spacing w:val="-52"/>
          <w:sz w:val="20"/>
        </w:rPr>
        <w:t> </w:t>
      </w:r>
      <w:r>
        <w:rPr>
          <w:sz w:val="20"/>
        </w:rPr>
        <w:t>a převedena na bankovní účet příjemce podpory uvedený v této Smlouvě zpravidla do 10 pracovních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-1"/>
          <w:sz w:val="20"/>
        </w:rPr>
        <w:t> </w:t>
      </w:r>
      <w:r>
        <w:rPr>
          <w:sz w:val="20"/>
        </w:rPr>
        <w:t>ode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platnosti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40" w:lineRule="auto" w:before="123" w:after="0"/>
        <w:ind w:left="545" w:right="264" w:hanging="286"/>
        <w:jc w:val="both"/>
        <w:rPr>
          <w:sz w:val="20"/>
        </w:rPr>
      </w:pPr>
      <w:r>
        <w:rPr>
          <w:sz w:val="20"/>
        </w:rPr>
        <w:t>Každá</w:t>
      </w:r>
      <w:r>
        <w:rPr>
          <w:spacing w:val="-8"/>
          <w:sz w:val="20"/>
        </w:rPr>
        <w:t> </w:t>
      </w:r>
      <w:r>
        <w:rPr>
          <w:sz w:val="20"/>
        </w:rPr>
        <w:t>zálohová</w:t>
      </w:r>
      <w:r>
        <w:rPr>
          <w:spacing w:val="-6"/>
          <w:sz w:val="20"/>
        </w:rPr>
        <w:t> </w:t>
      </w:r>
      <w:r>
        <w:rPr>
          <w:sz w:val="20"/>
        </w:rPr>
        <w:t>platba</w:t>
      </w:r>
      <w:r>
        <w:rPr>
          <w:spacing w:val="-4"/>
          <w:sz w:val="20"/>
        </w:rPr>
        <w:t> </w:t>
      </w:r>
      <w:r>
        <w:rPr>
          <w:sz w:val="20"/>
        </w:rPr>
        <w:t>musí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zahrnuta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průběžné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4"/>
          <w:sz w:val="20"/>
        </w:rPr>
        <w:t> </w:t>
      </w:r>
      <w:r>
        <w:rPr>
          <w:sz w:val="20"/>
        </w:rPr>
        <w:t>monitorovací</w:t>
      </w:r>
      <w:r>
        <w:rPr>
          <w:spacing w:val="-6"/>
          <w:sz w:val="20"/>
        </w:rPr>
        <w:t> </w:t>
      </w:r>
      <w:r>
        <w:rPr>
          <w:sz w:val="20"/>
        </w:rPr>
        <w:t>zprávy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odečtena</w:t>
      </w:r>
      <w:r>
        <w:rPr>
          <w:spacing w:val="-52"/>
          <w:sz w:val="20"/>
        </w:rPr>
        <w:t> </w:t>
      </w:r>
      <w:r>
        <w:rPr>
          <w:sz w:val="20"/>
        </w:rPr>
        <w:t>v žádosti o průběžnou / konečnou platbu až do vyčerpání plné výše poskytnuté zálohy. V případě, že</w:t>
      </w:r>
      <w:r>
        <w:rPr>
          <w:spacing w:val="1"/>
          <w:sz w:val="20"/>
        </w:rPr>
        <w:t> </w:t>
      </w:r>
      <w:r>
        <w:rPr>
          <w:sz w:val="20"/>
        </w:rPr>
        <w:t>zálohová platba nebyla plně zaúčtována v rámci první průběžné monitorovací zprávy, použije se stejná</w:t>
      </w:r>
      <w:r>
        <w:rPr>
          <w:spacing w:val="1"/>
          <w:sz w:val="20"/>
        </w:rPr>
        <w:t> </w:t>
      </w:r>
      <w:r>
        <w:rPr>
          <w:w w:val="95"/>
          <w:sz w:val="20"/>
        </w:rPr>
        <w:t>zásada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pro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následující</w:t>
      </w:r>
      <w:r>
        <w:rPr>
          <w:spacing w:val="34"/>
          <w:w w:val="95"/>
          <w:sz w:val="20"/>
        </w:rPr>
        <w:t> </w:t>
      </w:r>
      <w:r>
        <w:rPr>
          <w:w w:val="95"/>
          <w:sz w:val="20"/>
        </w:rPr>
        <w:t>monitorovací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zprávu.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Je-li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celková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částka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zálohové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platby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zaúčtována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žádost</w:t>
      </w:r>
    </w:p>
    <w:p>
      <w:pPr>
        <w:pStyle w:val="BodyText"/>
        <w:ind w:left="545" w:right="272"/>
        <w:jc w:val="both"/>
      </w:pPr>
      <w:r>
        <w:rPr>
          <w:spacing w:val="-1"/>
        </w:rPr>
        <w:t>o platbu obsahuje vyšší částku, Fond vyplatí příjemci </w:t>
      </w:r>
      <w:r>
        <w:rPr/>
        <w:t>podpory zůstatek finančních prostředků na základě</w:t>
      </w:r>
      <w:r>
        <w:rPr>
          <w:spacing w:val="-52"/>
        </w:rPr>
        <w:t> </w:t>
      </w:r>
      <w:r>
        <w:rPr/>
        <w:t>schválených</w:t>
      </w:r>
      <w:r>
        <w:rPr>
          <w:spacing w:val="-1"/>
        </w:rPr>
        <w:t> </w:t>
      </w:r>
      <w:r>
        <w:rPr/>
        <w:t>vynaložených</w:t>
      </w:r>
      <w:r>
        <w:rPr>
          <w:spacing w:val="-17"/>
        </w:rPr>
        <w:t> </w:t>
      </w:r>
      <w:r>
        <w:rPr/>
        <w:t>výdajů.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37" w:lineRule="auto" w:before="0" w:after="0"/>
        <w:ind w:left="545" w:right="275" w:hanging="284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je</w:t>
      </w:r>
      <w:r>
        <w:rPr>
          <w:spacing w:val="1"/>
          <w:sz w:val="20"/>
        </w:rPr>
        <w:t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> </w:t>
      </w:r>
      <w:r>
        <w:rPr>
          <w:sz w:val="20"/>
        </w:rPr>
        <w:t>uvedený</w:t>
      </w:r>
      <w:r>
        <w:rPr>
          <w:spacing w:val="-3"/>
          <w:sz w:val="20"/>
        </w:rPr>
        <w:t> </w:t>
      </w:r>
      <w:r>
        <w:rPr>
          <w:sz w:val="20"/>
        </w:rPr>
        <w:t>Fondem.</w:t>
      </w:r>
    </w:p>
    <w:p>
      <w:pPr>
        <w:pStyle w:val="BodyText"/>
        <w:spacing w:before="1"/>
        <w:rPr>
          <w:sz w:val="11"/>
        </w:rPr>
      </w:pPr>
    </w:p>
    <w:p>
      <w:pPr>
        <w:pStyle w:val="Heading2"/>
        <w:spacing w:line="254" w:lineRule="exact" w:before="99"/>
        <w:ind w:left="2329"/>
      </w:pPr>
      <w:r>
        <w:rPr/>
        <w:t>VII.</w:t>
      </w:r>
    </w:p>
    <w:p>
      <w:pPr>
        <w:pStyle w:val="Heading3"/>
        <w:spacing w:line="254" w:lineRule="exact"/>
        <w:ind w:left="4241"/>
        <w:jc w:val="left"/>
      </w:pPr>
      <w:r>
        <w:rPr/>
        <w:t>Opravy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korekce</w:t>
      </w:r>
    </w:p>
    <w:p>
      <w:pPr>
        <w:pStyle w:val="ListParagraph"/>
        <w:numPr>
          <w:ilvl w:val="0"/>
          <w:numId w:val="8"/>
        </w:numPr>
        <w:tabs>
          <w:tab w:pos="621" w:val="left" w:leader="none"/>
          <w:tab w:pos="622" w:val="left" w:leader="none"/>
        </w:tabs>
        <w:spacing w:line="237" w:lineRule="auto" w:before="120" w:after="0"/>
        <w:ind w:left="621" w:right="268" w:hanging="360"/>
        <w:jc w:val="left"/>
        <w:rPr>
          <w:sz w:val="20"/>
        </w:rPr>
      </w:pPr>
      <w:r>
        <w:rPr>
          <w:sz w:val="20"/>
        </w:rPr>
        <w:t>Jestliže</w:t>
      </w:r>
      <w:r>
        <w:rPr>
          <w:spacing w:val="9"/>
          <w:sz w:val="20"/>
        </w:rPr>
        <w:t> </w:t>
      </w: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9"/>
          <w:sz w:val="20"/>
        </w:rPr>
        <w:t> </w:t>
      </w:r>
      <w:r>
        <w:rPr>
          <w:sz w:val="20"/>
        </w:rPr>
        <w:t>nesplní</w:t>
      </w:r>
      <w:r>
        <w:rPr>
          <w:spacing w:val="9"/>
          <w:sz w:val="20"/>
        </w:rPr>
        <w:t> </w:t>
      </w:r>
      <w:r>
        <w:rPr>
          <w:sz w:val="20"/>
        </w:rPr>
        <w:t>některý</w:t>
      </w:r>
      <w:r>
        <w:rPr>
          <w:spacing w:val="9"/>
          <w:sz w:val="20"/>
        </w:rPr>
        <w:t> </w:t>
      </w:r>
      <w:r>
        <w:rPr>
          <w:sz w:val="20"/>
        </w:rPr>
        <w:t>ze</w:t>
      </w:r>
      <w:r>
        <w:rPr>
          <w:spacing w:val="8"/>
          <w:sz w:val="20"/>
        </w:rPr>
        <w:t> </w:t>
      </w:r>
      <w:r>
        <w:rPr>
          <w:sz w:val="20"/>
        </w:rPr>
        <w:t>závazků</w:t>
      </w:r>
      <w:r>
        <w:rPr>
          <w:spacing w:val="9"/>
          <w:sz w:val="20"/>
        </w:rPr>
        <w:t> </w:t>
      </w:r>
      <w:r>
        <w:rPr>
          <w:sz w:val="20"/>
        </w:rPr>
        <w:t>stanovených</w:t>
      </w:r>
      <w:r>
        <w:rPr>
          <w:spacing w:val="9"/>
          <w:sz w:val="20"/>
        </w:rPr>
        <w:t> </w:t>
      </w:r>
      <w:r>
        <w:rPr>
          <w:sz w:val="20"/>
        </w:rPr>
        <w:t>touto</w:t>
      </w:r>
      <w:r>
        <w:rPr>
          <w:spacing w:val="10"/>
          <w:sz w:val="20"/>
        </w:rPr>
        <w:t> </w:t>
      </w:r>
      <w:r>
        <w:rPr>
          <w:sz w:val="20"/>
        </w:rPr>
        <w:t>Smlouvou,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8"/>
          <w:sz w:val="20"/>
        </w:rPr>
        <w:t> </w:t>
      </w:r>
      <w:r>
        <w:rPr>
          <w:sz w:val="20"/>
        </w:rPr>
        <w:t>Fond</w:t>
      </w:r>
      <w:r>
        <w:rPr>
          <w:spacing w:val="-52"/>
          <w:sz w:val="20"/>
        </w:rPr>
        <w:t> </w:t>
      </w:r>
      <w:r>
        <w:rPr>
          <w:sz w:val="20"/>
        </w:rPr>
        <w:t>postupovat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3"/>
          <w:sz w:val="20"/>
        </w:rPr>
        <w:t> </w:t>
      </w:r>
      <w:r>
        <w:rPr>
          <w:sz w:val="20"/>
        </w:rPr>
        <w:t>smyslu</w:t>
      </w:r>
      <w:r>
        <w:rPr>
          <w:spacing w:val="33"/>
          <w:sz w:val="20"/>
        </w:rPr>
        <w:t> </w:t>
      </w:r>
      <w:r>
        <w:rPr>
          <w:sz w:val="20"/>
        </w:rPr>
        <w:t>příslušných</w:t>
      </w:r>
      <w:r>
        <w:rPr>
          <w:spacing w:val="33"/>
          <w:sz w:val="20"/>
        </w:rPr>
        <w:t> </w:t>
      </w:r>
      <w:r>
        <w:rPr>
          <w:sz w:val="20"/>
        </w:rPr>
        <w:t>ustanovení</w:t>
      </w:r>
      <w:r>
        <w:rPr>
          <w:spacing w:val="34"/>
          <w:sz w:val="20"/>
        </w:rPr>
        <w:t> </w:t>
      </w:r>
      <w:r>
        <w:rPr>
          <w:sz w:val="20"/>
        </w:rPr>
        <w:t>zákona</w:t>
      </w:r>
      <w:r>
        <w:rPr>
          <w:spacing w:val="35"/>
          <w:sz w:val="20"/>
        </w:rPr>
        <w:t> </w:t>
      </w:r>
      <w:r>
        <w:rPr>
          <w:sz w:val="20"/>
        </w:rPr>
        <w:t>č.</w:t>
      </w:r>
      <w:r>
        <w:rPr>
          <w:spacing w:val="33"/>
          <w:sz w:val="20"/>
        </w:rPr>
        <w:t> </w:t>
      </w:r>
      <w:r>
        <w:rPr>
          <w:sz w:val="20"/>
        </w:rPr>
        <w:t>218/2000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rozpočtových</w:t>
      </w:r>
      <w:r>
        <w:rPr>
          <w:spacing w:val="33"/>
          <w:sz w:val="20"/>
        </w:rPr>
        <w:t> </w:t>
      </w:r>
      <w:r>
        <w:rPr>
          <w:sz w:val="20"/>
        </w:rPr>
        <w:t>pravidlech</w:t>
      </w:r>
      <w:r>
        <w:rPr>
          <w:spacing w:val="33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before="1"/>
        <w:ind w:left="621"/>
      </w:pPr>
      <w:r>
        <w:rPr/>
        <w:t>o</w:t>
      </w:r>
      <w:r>
        <w:rPr>
          <w:spacing w:val="-2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3"/>
        </w:rPr>
        <w:t> </w:t>
      </w:r>
      <w:r>
        <w:rPr/>
        <w:t>souvisejících</w:t>
      </w:r>
      <w:r>
        <w:rPr>
          <w:spacing w:val="-3"/>
        </w:rPr>
        <w:t> </w:t>
      </w:r>
      <w:r>
        <w:rPr/>
        <w:t>zákonů</w:t>
      </w:r>
      <w:r>
        <w:rPr>
          <w:spacing w:val="-3"/>
        </w:rPr>
        <w:t> </w:t>
      </w:r>
      <w:r>
        <w:rPr/>
        <w:t>(rozpočtová</w:t>
      </w:r>
      <w:r>
        <w:rPr>
          <w:spacing w:val="-4"/>
        </w:rPr>
        <w:t> </w:t>
      </w:r>
      <w:r>
        <w:rPr/>
        <w:t>pravidla),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2"/>
        </w:rPr>
        <w:t> </w:t>
      </w:r>
      <w:r>
        <w:rPr/>
        <w:t>znění.</w:t>
      </w:r>
    </w:p>
    <w:p>
      <w:pPr>
        <w:pStyle w:val="ListParagraph"/>
        <w:numPr>
          <w:ilvl w:val="0"/>
          <w:numId w:val="8"/>
        </w:numPr>
        <w:tabs>
          <w:tab w:pos="621" w:val="left" w:leader="none"/>
          <w:tab w:pos="622" w:val="left" w:leader="none"/>
        </w:tabs>
        <w:spacing w:line="269" w:lineRule="exact" w:before="118" w:after="0"/>
        <w:ind w:left="622" w:right="0" w:hanging="360"/>
        <w:jc w:val="left"/>
        <w:rPr>
          <w:sz w:val="20"/>
        </w:rPr>
      </w:pPr>
      <w:r>
        <w:rPr>
          <w:sz w:val="20"/>
        </w:rPr>
        <w:t>Porušení povinností</w:t>
      </w:r>
      <w:r>
        <w:rPr>
          <w:spacing w:val="3"/>
          <w:sz w:val="20"/>
        </w:rPr>
        <w:t> </w:t>
      </w:r>
      <w:r>
        <w:rPr>
          <w:sz w:val="20"/>
        </w:rPr>
        <w:t>uvedených v</w:t>
      </w:r>
      <w:r>
        <w:rPr>
          <w:spacing w:val="4"/>
          <w:sz w:val="20"/>
        </w:rPr>
        <w:t> </w:t>
      </w:r>
      <w:r>
        <w:rPr>
          <w:sz w:val="20"/>
        </w:rPr>
        <w:t>čl.</w:t>
      </w:r>
      <w:r>
        <w:rPr>
          <w:spacing w:val="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odst.</w:t>
      </w:r>
      <w:r>
        <w:rPr>
          <w:spacing w:val="1"/>
          <w:sz w:val="20"/>
        </w:rPr>
        <w:t> </w:t>
      </w:r>
      <w:r>
        <w:rPr>
          <w:sz w:val="20"/>
        </w:rPr>
        <w:t>4,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1"/>
          <w:sz w:val="20"/>
        </w:rPr>
        <w:t> </w:t>
      </w:r>
      <w:r>
        <w:rPr>
          <w:sz w:val="20"/>
        </w:rPr>
        <w:t>III odst.</w:t>
      </w:r>
      <w:r>
        <w:rPr>
          <w:spacing w:val="1"/>
          <w:sz w:val="20"/>
        </w:rPr>
        <w:t> </w:t>
      </w:r>
      <w:r>
        <w:rPr>
          <w:sz w:val="20"/>
        </w:rPr>
        <w:t>2 nebo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3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odst.</w:t>
      </w:r>
      <w:r>
        <w:rPr>
          <w:spacing w:val="3"/>
          <w:sz w:val="20"/>
        </w:rPr>
        <w:t> </w:t>
      </w:r>
      <w:r>
        <w:rPr>
          <w:sz w:val="20"/>
        </w:rPr>
        <w:t>1 písm.</w:t>
      </w:r>
      <w:r>
        <w:rPr>
          <w:spacing w:val="14"/>
          <w:sz w:val="20"/>
        </w:rPr>
        <w:t> </w:t>
      </w:r>
      <w:r>
        <w:rPr>
          <w:sz w:val="20"/>
        </w:rPr>
        <w:t>a., b.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r.</w:t>
      </w:r>
      <w:r>
        <w:rPr>
          <w:spacing w:val="4"/>
          <w:sz w:val="20"/>
        </w:rPr>
        <w:t> </w:t>
      </w:r>
      <w:r>
        <w:rPr>
          <w:sz w:val="20"/>
        </w:rPr>
        <w:t>bod</w:t>
      </w:r>
      <w:r>
        <w:rPr>
          <w:spacing w:val="1"/>
          <w:sz w:val="20"/>
        </w:rPr>
        <w:t> </w:t>
      </w:r>
      <w:r>
        <w:rPr>
          <w:sz w:val="20"/>
        </w:rPr>
        <w:t>i.,</w:t>
      </w:r>
    </w:p>
    <w:p>
      <w:pPr>
        <w:pStyle w:val="BodyText"/>
        <w:spacing w:line="266" w:lineRule="exact"/>
        <w:ind w:left="621"/>
      </w:pPr>
      <w:r>
        <w:rPr/>
        <w:t>bude</w:t>
      </w:r>
      <w:r>
        <w:rPr>
          <w:spacing w:val="-4"/>
        </w:rPr>
        <w:t> </w:t>
      </w:r>
      <w:r>
        <w:rPr/>
        <w:t>postiženo</w:t>
      </w:r>
      <w:r>
        <w:rPr>
          <w:spacing w:val="-2"/>
        </w:rPr>
        <w:t> </w:t>
      </w:r>
      <w:r>
        <w:rPr/>
        <w:t>odvodem</w:t>
      </w:r>
      <w:r>
        <w:rPr>
          <w:spacing w:val="1"/>
        </w:rPr>
        <w:t> </w:t>
      </w:r>
      <w:r>
        <w:rPr/>
        <w:t>ve</w:t>
      </w:r>
      <w:r>
        <w:rPr>
          <w:spacing w:val="-3"/>
        </w:rPr>
        <w:t> </w:t>
      </w:r>
      <w:r>
        <w:rPr/>
        <w:t>výši</w:t>
      </w:r>
      <w:r>
        <w:rPr>
          <w:spacing w:val="-4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4"/>
        </w:rPr>
        <w:t> </w:t>
      </w:r>
      <w:r>
        <w:rPr/>
        <w:t>použitých</w:t>
      </w:r>
      <w:r>
        <w:rPr>
          <w:spacing w:val="-2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8"/>
        </w:numPr>
        <w:tabs>
          <w:tab w:pos="622" w:val="left" w:leader="none"/>
        </w:tabs>
        <w:spacing w:line="237" w:lineRule="auto" w:before="122" w:after="0"/>
        <w:ind w:left="621" w:right="269" w:hanging="360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1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odst.</w:t>
      </w:r>
      <w:r>
        <w:rPr>
          <w:spacing w:val="-12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čl.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odst.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a.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prokazováno</w:t>
      </w:r>
      <w:r>
        <w:rPr>
          <w:spacing w:val="-12"/>
          <w:sz w:val="20"/>
        </w:rPr>
        <w:t> </w:t>
      </w:r>
      <w:r>
        <w:rPr>
          <w:sz w:val="20"/>
        </w:rPr>
        <w:t>plněním</w:t>
      </w:r>
      <w:r>
        <w:rPr>
          <w:spacing w:val="-11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1"/>
          <w:sz w:val="20"/>
        </w:rPr>
        <w:t> </w:t>
      </w:r>
      <w:r>
        <w:rPr>
          <w:sz w:val="20"/>
        </w:rPr>
        <w:t>akce.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52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8"/>
        </w:numPr>
        <w:tabs>
          <w:tab w:pos="1341" w:val="left" w:leader="none"/>
          <w:tab w:pos="1342" w:val="left" w:leader="none"/>
          <w:tab w:pos="4584" w:val="left" w:leader="none"/>
        </w:tabs>
        <w:spacing w:line="240" w:lineRule="auto" w:before="124" w:after="0"/>
        <w:ind w:left="134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50 %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</w:p>
    <w:p>
      <w:pPr>
        <w:pStyle w:val="ListParagraph"/>
        <w:numPr>
          <w:ilvl w:val="1"/>
          <w:numId w:val="8"/>
        </w:numPr>
        <w:tabs>
          <w:tab w:pos="1341" w:val="left" w:leader="none"/>
          <w:tab w:pos="1342" w:val="left" w:leader="none"/>
          <w:tab w:pos="4584" w:val="left" w:leader="none"/>
        </w:tabs>
        <w:spacing w:line="240" w:lineRule="auto" w:before="117" w:after="0"/>
        <w:ind w:left="134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51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85 %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20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</w:p>
    <w:p>
      <w:pPr>
        <w:pStyle w:val="ListParagraph"/>
        <w:numPr>
          <w:ilvl w:val="1"/>
          <w:numId w:val="8"/>
        </w:numPr>
        <w:tabs>
          <w:tab w:pos="1341" w:val="left" w:leader="none"/>
          <w:tab w:pos="1342" w:val="left" w:leader="none"/>
          <w:tab w:pos="4584" w:val="left" w:leader="none"/>
        </w:tabs>
        <w:spacing w:line="240" w:lineRule="auto" w:before="114" w:after="0"/>
        <w:ind w:left="134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86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95 %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2,5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</w:p>
    <w:p>
      <w:pPr>
        <w:pStyle w:val="BodyText"/>
        <w:spacing w:before="117"/>
        <w:ind w:left="545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1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3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1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3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dle</w:t>
      </w:r>
      <w:r>
        <w:rPr>
          <w:spacing w:val="-4"/>
        </w:rPr>
        <w:t> </w:t>
      </w:r>
      <w:r>
        <w:rPr/>
        <w:t>čl.</w:t>
      </w:r>
      <w:r>
        <w:rPr>
          <w:spacing w:val="-3"/>
        </w:rPr>
        <w:t> </w:t>
      </w:r>
      <w:r>
        <w:rPr/>
        <w:t>II</w:t>
      </w:r>
    </w:p>
    <w:p>
      <w:pPr>
        <w:pStyle w:val="BodyText"/>
        <w:spacing w:before="1"/>
        <w:ind w:left="545" w:right="658"/>
      </w:pPr>
      <w:r>
        <w:rPr/>
        <w:t>odst.</w:t>
      </w:r>
      <w:r>
        <w:rPr>
          <w:spacing w:val="-4"/>
        </w:rPr>
        <w:t> </w:t>
      </w:r>
      <w:r>
        <w:rPr/>
        <w:t>4,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odvod uplatněn</w:t>
      </w:r>
      <w:r>
        <w:rPr>
          <w:spacing w:val="-2"/>
        </w:rPr>
        <w:t> </w:t>
      </w:r>
      <w:r>
        <w:rPr/>
        <w:t>pouze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sazbě</w:t>
      </w:r>
      <w:r>
        <w:rPr>
          <w:spacing w:val="-3"/>
        </w:rPr>
        <w:t> </w:t>
      </w:r>
      <w:r>
        <w:rPr/>
        <w:t>dle</w:t>
      </w:r>
      <w:r>
        <w:rPr>
          <w:spacing w:val="-4"/>
        </w:rPr>
        <w:t> </w:t>
      </w:r>
      <w:r>
        <w:rPr/>
        <w:t>indikátoru,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něhož</w:t>
      </w:r>
      <w:r>
        <w:rPr>
          <w:spacing w:val="-2"/>
        </w:rPr>
        <w:t> </w:t>
      </w:r>
      <w:r>
        <w:rPr/>
        <w:t>došlo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nejnižšímu</w:t>
      </w:r>
      <w:r>
        <w:rPr>
          <w:spacing w:val="-2"/>
        </w:rPr>
        <w:t> </w:t>
      </w:r>
      <w:r>
        <w:rPr/>
        <w:t>naplnění</w:t>
      </w:r>
      <w:r>
        <w:rPr>
          <w:spacing w:val="-52"/>
        </w:rPr>
        <w:t> </w:t>
      </w:r>
      <w:r>
        <w:rPr/>
        <w:t>stanoveného účelu.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0" w:lineRule="auto" w:before="121" w:after="0"/>
        <w:ind w:left="545" w:right="266" w:hanging="284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</w:t>
      </w:r>
      <w:r>
        <w:rPr>
          <w:spacing w:val="1"/>
          <w:sz w:val="20"/>
        </w:rPr>
        <w:t> </w:t>
      </w:r>
      <w:r>
        <w:rPr>
          <w:sz w:val="20"/>
        </w:rPr>
        <w:t>podpory. Fond v souvislosti s touto podmínkou jako poskytovatel podpory stanoví, že nedodržení</w:t>
      </w:r>
      <w:r>
        <w:rPr>
          <w:spacing w:val="1"/>
          <w:sz w:val="20"/>
        </w:rPr>
        <w:t> </w:t>
      </w:r>
      <w:r>
        <w:rPr>
          <w:sz w:val="20"/>
        </w:rPr>
        <w:t>uvedené povinnosti pro dosažení výsledku akce, nebude považováno za porušení podmínek poskytnutí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případě,</w:t>
      </w:r>
      <w:r>
        <w:rPr>
          <w:spacing w:val="4"/>
          <w:sz w:val="20"/>
        </w:rPr>
        <w:t> </w:t>
      </w:r>
      <w:r>
        <w:rPr>
          <w:sz w:val="20"/>
        </w:rPr>
        <w:t>že</w:t>
      </w:r>
      <w:r>
        <w:rPr>
          <w:spacing w:val="5"/>
          <w:sz w:val="20"/>
        </w:rPr>
        <w:t> </w:t>
      </w:r>
      <w:r>
        <w:rPr>
          <w:sz w:val="20"/>
        </w:rPr>
        <w:t>ke</w:t>
      </w:r>
      <w:r>
        <w:rPr>
          <w:spacing w:val="5"/>
          <w:sz w:val="20"/>
        </w:rPr>
        <w:t> </w:t>
      </w:r>
      <w:r>
        <w:rPr>
          <w:sz w:val="20"/>
        </w:rPr>
        <w:t>splnění</w:t>
      </w:r>
      <w:r>
        <w:rPr>
          <w:spacing w:val="4"/>
          <w:sz w:val="20"/>
        </w:rPr>
        <w:t> </w:t>
      </w:r>
      <w:r>
        <w:rPr>
          <w:sz w:val="20"/>
        </w:rPr>
        <w:t>této</w:t>
      </w:r>
      <w:r>
        <w:rPr>
          <w:spacing w:val="5"/>
          <w:sz w:val="20"/>
        </w:rPr>
        <w:t> </w:t>
      </w:r>
      <w:r>
        <w:rPr>
          <w:sz w:val="20"/>
        </w:rPr>
        <w:t>povinnosti</w:t>
      </w:r>
      <w:r>
        <w:rPr>
          <w:spacing w:val="6"/>
          <w:sz w:val="20"/>
        </w:rPr>
        <w:t> </w:t>
      </w:r>
      <w:r>
        <w:rPr>
          <w:sz w:val="20"/>
        </w:rPr>
        <w:t>dojde</w:t>
      </w:r>
      <w:r>
        <w:rPr>
          <w:spacing w:val="3"/>
          <w:sz w:val="20"/>
        </w:rPr>
        <w:t> </w:t>
      </w:r>
      <w:r>
        <w:rPr>
          <w:sz w:val="20"/>
        </w:rPr>
        <w:t>nejpozději</w:t>
      </w:r>
      <w:r>
        <w:rPr>
          <w:spacing w:val="6"/>
          <w:sz w:val="20"/>
        </w:rPr>
        <w:t> </w:t>
      </w:r>
      <w:r>
        <w:rPr>
          <w:sz w:val="20"/>
        </w:rPr>
        <w:t>do</w:t>
      </w:r>
      <w:r>
        <w:rPr>
          <w:spacing w:val="5"/>
          <w:sz w:val="20"/>
        </w:rPr>
        <w:t> </w:t>
      </w:r>
      <w:r>
        <w:rPr>
          <w:sz w:val="20"/>
        </w:rPr>
        <w:t>30</w:t>
      </w:r>
      <w:r>
        <w:rPr>
          <w:spacing w:val="4"/>
          <w:sz w:val="20"/>
        </w:rPr>
        <w:t> </w:t>
      </w:r>
      <w:r>
        <w:rPr>
          <w:sz w:val="20"/>
        </w:rPr>
        <w:t>dní</w:t>
      </w:r>
      <w:r>
        <w:rPr>
          <w:spacing w:val="4"/>
          <w:sz w:val="20"/>
        </w:rPr>
        <w:t> </w:t>
      </w:r>
      <w:r>
        <w:rPr>
          <w:sz w:val="20"/>
        </w:rPr>
        <w:t>ode</w:t>
      </w:r>
      <w:r>
        <w:rPr>
          <w:spacing w:val="3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termínu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94" w:top="1420" w:bottom="1640" w:left="1440" w:right="860"/>
        </w:sectPr>
      </w:pPr>
    </w:p>
    <w:p>
      <w:pPr>
        <w:pStyle w:val="BodyText"/>
        <w:spacing w:before="80"/>
        <w:ind w:left="545"/>
      </w:pPr>
      <w:r>
        <w:rPr/>
        <w:t>stanoveného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čl.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odst.</w:t>
      </w:r>
      <w:r>
        <w:rPr>
          <w:spacing w:val="-10"/>
        </w:rPr>
        <w:t> </w:t>
      </w:r>
      <w:r>
        <w:rPr/>
        <w:t>2.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68" w:lineRule="exact" w:before="121" w:after="0"/>
        <w:ind w:left="54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5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j)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procentní</w:t>
      </w:r>
      <w:r>
        <w:rPr>
          <w:spacing w:val="-3"/>
          <w:sz w:val="20"/>
        </w:rPr>
        <w:t> </w:t>
      </w:r>
      <w:r>
        <w:rPr>
          <w:sz w:val="20"/>
        </w:rPr>
        <w:t>sazby</w:t>
      </w:r>
    </w:p>
    <w:p>
      <w:pPr>
        <w:pStyle w:val="BodyText"/>
        <w:spacing w:line="264" w:lineRule="exact"/>
        <w:ind w:left="545"/>
      </w:pPr>
      <w:r>
        <w:rPr/>
        <w:t>uvedené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příloze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37" w:lineRule="auto" w:before="120" w:after="0"/>
        <w:ind w:left="545" w:right="271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dalších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stanovených</w:t>
      </w:r>
      <w:r>
        <w:rPr>
          <w:spacing w:val="2"/>
          <w:sz w:val="20"/>
        </w:rPr>
        <w:t> </w:t>
      </w:r>
      <w:r>
        <w:rPr>
          <w:sz w:val="20"/>
        </w:rPr>
        <w:t>touto</w:t>
      </w:r>
      <w:r>
        <w:rPr>
          <w:spacing w:val="8"/>
          <w:sz w:val="20"/>
        </w:rPr>
        <w:t> </w:t>
      </w:r>
      <w:r>
        <w:rPr>
          <w:sz w:val="20"/>
        </w:rPr>
        <w:t>Smlouvou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stanoven</w:t>
      </w:r>
      <w:r>
        <w:rPr>
          <w:spacing w:val="2"/>
          <w:sz w:val="20"/>
        </w:rPr>
        <w:t> </w:t>
      </w:r>
      <w:r>
        <w:rPr>
          <w:sz w:val="20"/>
        </w:rPr>
        <w:t>odvod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rPr>
          <w:sz w:val="26"/>
        </w:rPr>
      </w:pPr>
    </w:p>
    <w:p>
      <w:pPr>
        <w:pStyle w:val="Heading2"/>
        <w:spacing w:before="209"/>
      </w:pPr>
      <w:r>
        <w:rPr/>
        <w:t>VIII.</w:t>
      </w:r>
    </w:p>
    <w:p>
      <w:pPr>
        <w:pStyle w:val="Heading3"/>
        <w:ind w:left="2123" w:right="2340"/>
      </w:pPr>
      <w:r>
        <w:rPr/>
        <w:t>Společná</w:t>
      </w:r>
      <w:r>
        <w:rPr>
          <w:spacing w:val="-13"/>
        </w:rPr>
        <w:t> </w:t>
      </w:r>
      <w:r>
        <w:rPr/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9"/>
        </w:numPr>
        <w:tabs>
          <w:tab w:pos="459" w:val="left" w:leader="none"/>
        </w:tabs>
        <w:spacing w:line="240" w:lineRule="auto" w:before="0" w:after="0"/>
        <w:ind w:left="458" w:right="0" w:hanging="20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prohlašuje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podpisem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9"/>
        </w:numPr>
        <w:tabs>
          <w:tab w:pos="982" w:val="left" w:leader="none"/>
        </w:tabs>
        <w:spacing w:line="268" w:lineRule="exact" w:before="114" w:after="0"/>
        <w:ind w:left="982" w:right="0" w:hanging="358"/>
        <w:jc w:val="both"/>
        <w:rPr>
          <w:sz w:val="20"/>
        </w:rPr>
      </w:pPr>
      <w:r>
        <w:rPr>
          <w:sz w:val="20"/>
        </w:rPr>
        <w:t>byl</w:t>
      </w:r>
      <w:r>
        <w:rPr>
          <w:spacing w:val="-10"/>
          <w:sz w:val="20"/>
        </w:rPr>
        <w:t> </w:t>
      </w:r>
      <w:r>
        <w:rPr>
          <w:sz w:val="20"/>
        </w:rPr>
        <w:t>před</w:t>
      </w:r>
      <w:r>
        <w:rPr>
          <w:spacing w:val="-9"/>
          <w:sz w:val="20"/>
        </w:rPr>
        <w:t> </w:t>
      </w:r>
      <w:r>
        <w:rPr>
          <w:sz w:val="20"/>
        </w:rPr>
        <w:t>podpisem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řádně</w:t>
      </w:r>
      <w:r>
        <w:rPr>
          <w:spacing w:val="-10"/>
          <w:sz w:val="20"/>
        </w:rPr>
        <w:t> </w:t>
      </w:r>
      <w:r>
        <w:rPr>
          <w:sz w:val="20"/>
        </w:rPr>
        <w:t>seznámen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10"/>
          <w:sz w:val="20"/>
        </w:rPr>
        <w:t> </w:t>
      </w:r>
      <w:r>
        <w:rPr>
          <w:sz w:val="20"/>
        </w:rPr>
        <w:t>podmínkami</w:t>
      </w:r>
      <w:r>
        <w:rPr>
          <w:spacing w:val="-8"/>
          <w:sz w:val="20"/>
        </w:rPr>
        <w:t> </w:t>
      </w:r>
      <w:r>
        <w:rPr>
          <w:sz w:val="20"/>
        </w:rPr>
        <w:t>čerpání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dle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bere</w:t>
      </w:r>
      <w:r>
        <w:rPr>
          <w:spacing w:val="-10"/>
          <w:sz w:val="20"/>
        </w:rPr>
        <w:t> </w:t>
      </w:r>
      <w:r>
        <w:rPr>
          <w:sz w:val="20"/>
        </w:rPr>
        <w:t>na</w:t>
      </w:r>
    </w:p>
    <w:p>
      <w:pPr>
        <w:pStyle w:val="BodyText"/>
        <w:spacing w:line="264" w:lineRule="exact"/>
        <w:ind w:left="981"/>
        <w:jc w:val="both"/>
      </w:pPr>
      <w:r>
        <w:rPr/>
        <w:t>vědomí</w:t>
      </w:r>
      <w:r>
        <w:rPr>
          <w:spacing w:val="-4"/>
        </w:rPr>
        <w:t> </w:t>
      </w:r>
      <w:r>
        <w:rPr/>
        <w:t>všechny</w:t>
      </w:r>
      <w:r>
        <w:rPr>
          <w:spacing w:val="-3"/>
        </w:rPr>
        <w:t> </w:t>
      </w:r>
      <w:r>
        <w:rPr/>
        <w:t>podmínky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Smlouvy;</w:t>
      </w:r>
    </w:p>
    <w:p>
      <w:pPr>
        <w:pStyle w:val="ListParagraph"/>
        <w:numPr>
          <w:ilvl w:val="1"/>
          <w:numId w:val="9"/>
        </w:numPr>
        <w:tabs>
          <w:tab w:pos="982" w:val="left" w:leader="none"/>
        </w:tabs>
        <w:spacing w:line="237" w:lineRule="auto" w:before="126" w:after="0"/>
        <w:ind w:left="981" w:right="289" w:hanging="358"/>
        <w:jc w:val="both"/>
        <w:rPr>
          <w:sz w:val="20"/>
        </w:rPr>
      </w:pPr>
      <w:r>
        <w:rPr>
          <w:sz w:val="20"/>
        </w:rPr>
        <w:t>byl</w:t>
      </w:r>
      <w:r>
        <w:rPr>
          <w:spacing w:val="1"/>
          <w:sz w:val="20"/>
        </w:rPr>
        <w:t> </w:t>
      </w:r>
      <w:r>
        <w:rPr>
          <w:sz w:val="20"/>
        </w:rPr>
        <w:t>poučen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důsledcích,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vyplývat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nepravdivých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neúplných</w:t>
      </w:r>
      <w:r>
        <w:rPr>
          <w:spacing w:val="1"/>
          <w:sz w:val="20"/>
        </w:rPr>
        <w:t> </w:t>
      </w:r>
      <w:r>
        <w:rPr>
          <w:sz w:val="20"/>
        </w:rPr>
        <w:t>informací</w:t>
      </w:r>
      <w:r>
        <w:rPr>
          <w:spacing w:val="-6"/>
          <w:sz w:val="20"/>
        </w:rPr>
        <w:t> </w:t>
      </w:r>
      <w:r>
        <w:rPr>
          <w:sz w:val="20"/>
        </w:rPr>
        <w:t>jak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monitorovacích</w:t>
      </w:r>
      <w:r>
        <w:rPr>
          <w:spacing w:val="-6"/>
          <w:sz w:val="20"/>
        </w:rPr>
        <w:t> </w:t>
      </w:r>
      <w:r>
        <w:rPr>
          <w:sz w:val="20"/>
        </w:rPr>
        <w:t>zprávách,</w:t>
      </w:r>
      <w:r>
        <w:rPr>
          <w:spacing w:val="-7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žádostí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platbu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neoprávněného</w:t>
      </w:r>
      <w:r>
        <w:rPr>
          <w:spacing w:val="-52"/>
          <w:sz w:val="20"/>
        </w:rPr>
        <w:t> </w:t>
      </w:r>
      <w:r>
        <w:rPr>
          <w:sz w:val="20"/>
        </w:rPr>
        <w:t>použití</w:t>
      </w:r>
      <w:r>
        <w:rPr>
          <w:spacing w:val="-33"/>
          <w:sz w:val="20"/>
        </w:rPr>
        <w:t> </w:t>
      </w:r>
      <w:r>
        <w:rPr>
          <w:sz w:val="20"/>
        </w:rPr>
        <w:t>prostředků;</w:t>
      </w:r>
    </w:p>
    <w:p>
      <w:pPr>
        <w:pStyle w:val="ListParagraph"/>
        <w:numPr>
          <w:ilvl w:val="1"/>
          <w:numId w:val="9"/>
        </w:numPr>
        <w:tabs>
          <w:tab w:pos="982" w:val="left" w:leader="none"/>
        </w:tabs>
        <w:spacing w:line="269" w:lineRule="exact" w:before="119" w:after="0"/>
        <w:ind w:left="982" w:right="0" w:hanging="358"/>
        <w:jc w:val="both"/>
        <w:rPr>
          <w:sz w:val="20"/>
        </w:rPr>
      </w:pPr>
      <w:r>
        <w:rPr>
          <w:w w:val="95"/>
          <w:sz w:val="20"/>
        </w:rPr>
        <w:t>nepožádá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žádnou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jinou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podporu,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příspěvek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ani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jinou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obdobnou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formu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pomoci,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na</w:t>
      </w:r>
    </w:p>
    <w:p>
      <w:pPr>
        <w:pStyle w:val="BodyText"/>
        <w:spacing w:line="266" w:lineRule="exact"/>
        <w:ind w:left="981"/>
        <w:jc w:val="both"/>
      </w:pPr>
      <w:r>
        <w:rPr/>
        <w:t>stejnou</w:t>
      </w:r>
      <w:r>
        <w:rPr>
          <w:spacing w:val="-3"/>
        </w:rPr>
        <w:t> </w:t>
      </w:r>
      <w:r>
        <w:rPr/>
        <w:t>akci</w:t>
      </w:r>
      <w:r>
        <w:rPr>
          <w:spacing w:val="-4"/>
        </w:rPr>
        <w:t> </w:t>
      </w:r>
      <w:r>
        <w:rPr/>
        <w:t>podporovanou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rámci</w:t>
      </w:r>
      <w:r>
        <w:rPr>
          <w:spacing w:val="-4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Smlouvy;</w:t>
      </w:r>
    </w:p>
    <w:p>
      <w:pPr>
        <w:pStyle w:val="ListParagraph"/>
        <w:numPr>
          <w:ilvl w:val="1"/>
          <w:numId w:val="9"/>
        </w:numPr>
        <w:tabs>
          <w:tab w:pos="982" w:val="left" w:leader="none"/>
        </w:tabs>
        <w:spacing w:line="237" w:lineRule="auto" w:before="122" w:after="0"/>
        <w:ind w:left="981" w:right="272" w:hanging="358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uveřejněním</w:t>
      </w:r>
      <w:r>
        <w:rPr>
          <w:spacing w:val="-8"/>
          <w:sz w:val="20"/>
        </w:rPr>
        <w:t> </w:t>
      </w:r>
      <w:r>
        <w:rPr>
          <w:sz w:val="20"/>
        </w:rPr>
        <w:t>informací</w:t>
      </w:r>
      <w:r>
        <w:rPr>
          <w:spacing w:val="-9"/>
          <w:sz w:val="20"/>
        </w:rPr>
        <w:t> </w:t>
      </w:r>
      <w:r>
        <w:rPr>
          <w:sz w:val="20"/>
        </w:rPr>
        <w:t>obsažených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10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rozsahu:</w:t>
      </w:r>
      <w:r>
        <w:rPr>
          <w:spacing w:val="-10"/>
          <w:sz w:val="20"/>
        </w:rPr>
        <w:t> </w:t>
      </w:r>
      <w:r>
        <w:rPr>
          <w:sz w:val="20"/>
        </w:rPr>
        <w:t>název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spacing w:val="-11"/>
          <w:sz w:val="20"/>
        </w:rPr>
        <w:t> </w:t>
      </w:r>
      <w:r>
        <w:rPr>
          <w:sz w:val="20"/>
        </w:rPr>
        <w:t>sídlo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spacing w:val="-10"/>
          <w:sz w:val="20"/>
        </w:rPr>
        <w:t> </w:t>
      </w:r>
      <w:r>
        <w:rPr>
          <w:sz w:val="20"/>
        </w:rPr>
        <w:t>IČO</w:t>
      </w:r>
      <w:r>
        <w:rPr>
          <w:spacing w:val="-53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o předmětu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3"/>
          <w:sz w:val="20"/>
        </w:rPr>
        <w:t> </w:t>
      </w:r>
      <w:r>
        <w:rPr>
          <w:sz w:val="20"/>
        </w:rPr>
        <w:t>pomoci.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2"/>
        <w:spacing w:line="254" w:lineRule="exact"/>
      </w:pPr>
      <w:r>
        <w:rPr/>
        <w:t>IX.</w:t>
      </w:r>
    </w:p>
    <w:p>
      <w:pPr>
        <w:pStyle w:val="Heading3"/>
        <w:spacing w:line="254" w:lineRule="exact"/>
        <w:ind w:left="4054"/>
        <w:jc w:val="both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ListParagraph"/>
        <w:numPr>
          <w:ilvl w:val="0"/>
          <w:numId w:val="10"/>
        </w:numPr>
        <w:tabs>
          <w:tab w:pos="546" w:val="left" w:leader="none"/>
        </w:tabs>
        <w:spacing w:line="240" w:lineRule="auto" w:before="119" w:after="0"/>
        <w:ind w:left="545" w:right="26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-9"/>
          <w:sz w:val="20"/>
        </w:rPr>
        <w:t> </w:t>
      </w:r>
      <w:r>
        <w:rPr>
          <w:sz w:val="20"/>
        </w:rPr>
        <w:t>exemplář.</w:t>
      </w:r>
    </w:p>
    <w:p>
      <w:pPr>
        <w:pStyle w:val="ListParagraph"/>
        <w:numPr>
          <w:ilvl w:val="0"/>
          <w:numId w:val="10"/>
        </w:numPr>
        <w:tabs>
          <w:tab w:pos="546" w:val="left" w:leader="none"/>
        </w:tabs>
        <w:spacing w:line="240" w:lineRule="auto" w:before="115" w:after="0"/>
        <w:ind w:left="545" w:right="0" w:hanging="284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3"/>
          <w:sz w:val="20"/>
        </w:rPr>
        <w:t> </w:t>
      </w:r>
      <w:r>
        <w:rPr>
          <w:sz w:val="20"/>
        </w:rPr>
        <w:t>měněna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zrušena</w:t>
      </w:r>
      <w:r>
        <w:rPr>
          <w:spacing w:val="-3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4"/>
          <w:sz w:val="20"/>
        </w:rPr>
        <w:t> </w:t>
      </w:r>
      <w:r>
        <w:rPr>
          <w:sz w:val="20"/>
        </w:rPr>
        <w:t>stran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písemné</w:t>
      </w:r>
      <w:r>
        <w:rPr>
          <w:spacing w:val="-9"/>
          <w:sz w:val="20"/>
        </w:rPr>
        <w:t> </w:t>
      </w:r>
      <w:r>
        <w:rPr>
          <w:sz w:val="20"/>
        </w:rPr>
        <w:t>formě.</w:t>
      </w:r>
    </w:p>
    <w:p>
      <w:pPr>
        <w:pStyle w:val="ListParagraph"/>
        <w:numPr>
          <w:ilvl w:val="0"/>
          <w:numId w:val="10"/>
        </w:numPr>
        <w:tabs>
          <w:tab w:pos="546" w:val="left" w:leader="none"/>
        </w:tabs>
        <w:spacing w:line="237" w:lineRule="auto" w:before="122" w:after="0"/>
        <w:ind w:left="545" w:right="27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 přiměřeně,</w:t>
      </w:r>
      <w:r>
        <w:rPr>
          <w:spacing w:val="-1"/>
          <w:sz w:val="20"/>
        </w:rPr>
        <w:t> </w:t>
      </w:r>
      <w:r>
        <w:rPr>
          <w:sz w:val="20"/>
        </w:rPr>
        <w:t>zejména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10"/>
        </w:numPr>
        <w:tabs>
          <w:tab w:pos="546" w:val="left" w:leader="none"/>
        </w:tabs>
        <w:spacing w:line="237" w:lineRule="auto" w:before="120" w:after="0"/>
        <w:ind w:left="545" w:right="282" w:hanging="284"/>
        <w:jc w:val="both"/>
        <w:rPr>
          <w:sz w:val="20"/>
        </w:rPr>
      </w:pPr>
      <w:r>
        <w:rPr>
          <w:spacing w:val="-1"/>
          <w:sz w:val="20"/>
        </w:rPr>
        <w:t>Pro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účely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informací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(povinností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informovat)</w:t>
      </w:r>
      <w:r>
        <w:rPr>
          <w:spacing w:val="-12"/>
          <w:sz w:val="20"/>
        </w:rPr>
        <w:t> </w:t>
      </w:r>
      <w:r>
        <w:rPr>
          <w:sz w:val="20"/>
        </w:rPr>
        <w:t>rozumí</w:t>
      </w:r>
      <w:r>
        <w:rPr>
          <w:spacing w:val="-12"/>
          <w:sz w:val="20"/>
        </w:rPr>
        <w:t> </w:t>
      </w:r>
      <w:r>
        <w:rPr>
          <w:sz w:val="20"/>
        </w:rPr>
        <w:t>podání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53"/>
          <w:sz w:val="20"/>
        </w:rPr>
        <w:t> </w:t>
      </w:r>
      <w:r>
        <w:rPr>
          <w:sz w:val="20"/>
        </w:rPr>
        <w:t>případně e-mailem</w:t>
      </w:r>
      <w:r>
        <w:rPr>
          <w:spacing w:val="2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394" w:top="1420" w:bottom="1640" w:left="1440" w:right="860"/>
        </w:sectPr>
      </w:pPr>
    </w:p>
    <w:p>
      <w:pPr>
        <w:pStyle w:val="ListParagraph"/>
        <w:numPr>
          <w:ilvl w:val="0"/>
          <w:numId w:val="10"/>
        </w:numPr>
        <w:tabs>
          <w:tab w:pos="546" w:val="left" w:leader="none"/>
        </w:tabs>
        <w:spacing w:line="237" w:lineRule="auto" w:before="82" w:after="0"/>
        <w:ind w:left="545" w:right="272" w:hanging="284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1"/>
          <w:sz w:val="20"/>
        </w:rPr>
        <w:t> </w:t>
      </w:r>
      <w:r>
        <w:rPr>
          <w:sz w:val="20"/>
        </w:rPr>
        <w:t>340/2015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zvláštních</w:t>
      </w:r>
      <w:r>
        <w:rPr>
          <w:spacing w:val="-13"/>
          <w:sz w:val="20"/>
        </w:rPr>
        <w:t> </w:t>
      </w:r>
      <w:r>
        <w:rPr>
          <w:sz w:val="20"/>
        </w:rPr>
        <w:t>podmínkách</w:t>
      </w:r>
      <w:r>
        <w:rPr>
          <w:spacing w:val="-13"/>
          <w:sz w:val="20"/>
        </w:rPr>
        <w:t> </w:t>
      </w:r>
      <w:r>
        <w:rPr>
          <w:sz w:val="20"/>
        </w:rPr>
        <w:t>účinnosti</w:t>
      </w:r>
      <w:r>
        <w:rPr>
          <w:spacing w:val="-13"/>
          <w:sz w:val="20"/>
        </w:rPr>
        <w:t> </w:t>
      </w:r>
      <w:r>
        <w:rPr>
          <w:sz w:val="20"/>
        </w:rPr>
        <w:t>některých</w:t>
      </w:r>
      <w:r>
        <w:rPr>
          <w:spacing w:val="-10"/>
          <w:sz w:val="20"/>
        </w:rPr>
        <w:t> </w:t>
      </w:r>
      <w:r>
        <w:rPr>
          <w:sz w:val="20"/>
        </w:rPr>
        <w:t>smluv,</w:t>
      </w:r>
      <w:r>
        <w:rPr>
          <w:spacing w:val="-13"/>
          <w:sz w:val="20"/>
        </w:rPr>
        <w:t> </w:t>
      </w:r>
      <w:r>
        <w:rPr>
          <w:sz w:val="20"/>
        </w:rPr>
        <w:t>uveřejňování</w:t>
      </w:r>
      <w:r>
        <w:rPr>
          <w:spacing w:val="-13"/>
          <w:sz w:val="20"/>
        </w:rPr>
        <w:t> </w:t>
      </w:r>
      <w:r>
        <w:rPr>
          <w:sz w:val="20"/>
        </w:rPr>
        <w:t>těchto</w:t>
      </w:r>
      <w:r>
        <w:rPr>
          <w:spacing w:val="-12"/>
          <w:sz w:val="20"/>
        </w:rPr>
        <w:t> </w:t>
      </w:r>
      <w:r>
        <w:rPr>
          <w:sz w:val="20"/>
        </w:rPr>
        <w:t>smluv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registru</w:t>
      </w:r>
      <w:r>
        <w:rPr>
          <w:spacing w:val="-53"/>
          <w:sz w:val="20"/>
        </w:rPr>
        <w:t> </w:t>
      </w:r>
      <w:r>
        <w:rPr>
          <w:sz w:val="20"/>
        </w:rPr>
        <w:t>smluv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zveřejnění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tento</w:t>
      </w:r>
      <w:r>
        <w:rPr>
          <w:spacing w:val="-12"/>
          <w:sz w:val="20"/>
        </w:rPr>
        <w:t> </w:t>
      </w:r>
      <w:r>
        <w:rPr>
          <w:sz w:val="20"/>
        </w:rPr>
        <w:t>zákon</w:t>
      </w:r>
      <w:r>
        <w:rPr>
          <w:spacing w:val="-52"/>
          <w:sz w:val="20"/>
        </w:rPr>
        <w:t> </w:t>
      </w:r>
      <w:r>
        <w:rPr>
          <w:sz w:val="20"/>
        </w:rPr>
        <w:t>ukládá.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582" w:val="left" w:leader="none"/>
        </w:tabs>
        <w:spacing w:before="194"/>
        <w:ind w:left="545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6"/>
        </w:rPr>
        <w:t> </w:t>
      </w:r>
      <w:r>
        <w:rPr/>
        <w:t>dne: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545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6745" w:val="left" w:leader="none"/>
          <w:tab w:pos="7378" w:val="left" w:leader="none"/>
        </w:tabs>
        <w:ind w:left="1073" w:right="658" w:hanging="92"/>
      </w:pPr>
      <w:r>
        <w:rPr/>
        <w:t>…………………………………………….</w:t>
        <w:tab/>
      </w:r>
      <w:r>
        <w:rPr>
          <w:spacing w:val="-1"/>
        </w:rPr>
        <w:t>…………………………………………….</w:t>
      </w:r>
      <w:r>
        <w:rPr>
          <w:spacing w:val="-52"/>
        </w:rPr>
        <w:t> </w:t>
      </w:r>
      <w:r>
        <w:rPr/>
        <w:t>zástupce</w:t>
      </w:r>
      <w:r>
        <w:rPr>
          <w:spacing w:val="-6"/>
        </w:rPr>
        <w:t> </w:t>
      </w:r>
      <w:r>
        <w:rPr/>
        <w:t>příjemce</w:t>
      </w:r>
      <w:r>
        <w:rPr>
          <w:spacing w:val="-5"/>
        </w:rPr>
        <w:t> </w:t>
      </w:r>
      <w:r>
        <w:rPr/>
        <w:t>podpory</w:t>
        <w:tab/>
        <w:tab/>
        <w:t>zástupce</w:t>
      </w:r>
      <w:r>
        <w:rPr>
          <w:spacing w:val="-1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BodyText"/>
        <w:spacing w:before="1"/>
        <w:ind w:left="264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Stanovení</w:t>
      </w:r>
      <w:r>
        <w:rPr>
          <w:spacing w:val="-3"/>
        </w:rPr>
        <w:t> </w:t>
      </w:r>
      <w:r>
        <w:rPr/>
        <w:t>výše</w:t>
      </w:r>
      <w:r>
        <w:rPr>
          <w:spacing w:val="-3"/>
        </w:rPr>
        <w:t> </w:t>
      </w:r>
      <w:r>
        <w:rPr/>
        <w:t>odvodů,</w:t>
      </w:r>
      <w:r>
        <w:rPr>
          <w:spacing w:val="-2"/>
        </w:rPr>
        <w:t> </w:t>
      </w:r>
      <w:r>
        <w:rPr/>
        <w:t>které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použijí</w:t>
      </w:r>
      <w:r>
        <w:rPr>
          <w:spacing w:val="-3"/>
        </w:rPr>
        <w:t> </w:t>
      </w:r>
      <w:r>
        <w:rPr/>
        <w:t>v případě</w:t>
      </w:r>
      <w:r>
        <w:rPr>
          <w:spacing w:val="-3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povinností</w:t>
      </w:r>
      <w:r>
        <w:rPr>
          <w:spacing w:val="-3"/>
        </w:rPr>
        <w:t> </w:t>
      </w:r>
      <w:r>
        <w:rPr/>
        <w:t>při</w:t>
      </w:r>
      <w:r>
        <w:rPr>
          <w:spacing w:val="-3"/>
        </w:rPr>
        <w:t> </w:t>
      </w:r>
      <w:r>
        <w:rPr/>
        <w:t>zadávání</w:t>
      </w:r>
      <w:r>
        <w:rPr>
          <w:spacing w:val="-4"/>
        </w:rPr>
        <w:t> </w:t>
      </w:r>
      <w:r>
        <w:rPr/>
        <w:t>zakázek/</w:t>
      </w:r>
      <w:r>
        <w:rPr>
          <w:spacing w:val="-51"/>
        </w:rPr>
        <w:t> </w:t>
      </w:r>
      <w:r>
        <w:rPr/>
        <w:t>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0" w:footer="1394" w:top="1420" w:bottom="1640" w:left="1440" w:right="860"/>
        </w:sectPr>
      </w:pPr>
    </w:p>
    <w:p>
      <w:pPr>
        <w:tabs>
          <w:tab w:pos="7105" w:val="left" w:leader="none"/>
        </w:tabs>
        <w:spacing w:line="240" w:lineRule="auto"/>
        <w:ind w:left="26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14249" cy="687324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49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1"/>
          <w:sz w:val="20"/>
        </w:rPr>
        <w:drawing>
          <wp:inline distT="0" distB="0" distL="0" distR="0">
            <wp:extent cx="1342899" cy="402335"/>
            <wp:effectExtent l="0" t="0" r="0" b="0"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89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line="266" w:lineRule="auto" w:before="253"/>
        <w:ind w:left="264" w:right="160"/>
        <w:jc w:val="left"/>
      </w:pPr>
      <w:r>
        <w:rPr/>
        <w:t>Příloha</w:t>
      </w:r>
      <w:r>
        <w:rPr>
          <w:spacing w:val="-14"/>
        </w:rPr>
        <w:t> </w:t>
      </w:r>
      <w:r>
        <w:rPr/>
        <w:t>č.</w:t>
      </w:r>
      <w:r>
        <w:rPr>
          <w:spacing w:val="-11"/>
        </w:rPr>
        <w:t> </w:t>
      </w:r>
      <w:r>
        <w:rPr/>
        <w:t>1</w:t>
      </w:r>
      <w:r>
        <w:rPr>
          <w:spacing w:val="-9"/>
        </w:rPr>
        <w:t> </w:t>
      </w:r>
      <w:r>
        <w:rPr/>
        <w:t>-</w:t>
      </w:r>
      <w:r>
        <w:rPr>
          <w:spacing w:val="-15"/>
        </w:rPr>
        <w:t> </w:t>
      </w:r>
      <w:r>
        <w:rPr/>
        <w:t>Stanovení</w:t>
      </w:r>
      <w:r>
        <w:rPr>
          <w:spacing w:val="-10"/>
        </w:rPr>
        <w:t> </w:t>
      </w:r>
      <w:r>
        <w:rPr/>
        <w:t>výše</w:t>
      </w:r>
      <w:r>
        <w:rPr>
          <w:spacing w:val="-11"/>
        </w:rPr>
        <w:t> </w:t>
      </w:r>
      <w:r>
        <w:rPr/>
        <w:t>odvodů,</w:t>
      </w:r>
      <w:r>
        <w:rPr>
          <w:spacing w:val="-12"/>
        </w:rPr>
        <w:t> </w:t>
      </w:r>
      <w:r>
        <w:rPr/>
        <w:t>které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použijí</w:t>
      </w:r>
      <w:r>
        <w:rPr>
          <w:spacing w:val="-12"/>
        </w:rPr>
        <w:t> </w:t>
      </w:r>
      <w:r>
        <w:rPr/>
        <w:t>v</w:t>
      </w:r>
      <w:r>
        <w:rPr>
          <w:spacing w:val="-15"/>
        </w:rPr>
        <w:t> </w:t>
      </w:r>
      <w:r>
        <w:rPr/>
        <w:t>případě</w:t>
      </w:r>
      <w:r>
        <w:rPr>
          <w:spacing w:val="-13"/>
        </w:rPr>
        <w:t> </w:t>
      </w:r>
      <w:r>
        <w:rPr/>
        <w:t>porušení</w:t>
      </w:r>
      <w:r>
        <w:rPr>
          <w:spacing w:val="-12"/>
        </w:rPr>
        <w:t> </w:t>
      </w:r>
      <w:r>
        <w:rPr/>
        <w:t>povinností</w:t>
      </w:r>
      <w:r>
        <w:rPr>
          <w:spacing w:val="-63"/>
        </w:rPr>
        <w:t> </w:t>
      </w:r>
      <w:r>
        <w:rPr/>
        <w:t>při</w:t>
      </w:r>
      <w:r>
        <w:rPr>
          <w:spacing w:val="-11"/>
        </w:rPr>
        <w:t> </w:t>
      </w:r>
      <w:r>
        <w:rPr/>
        <w:t>zadávání</w:t>
      </w:r>
      <w:r>
        <w:rPr>
          <w:spacing w:val="-1"/>
        </w:rPr>
        <w:t> </w:t>
      </w:r>
      <w:r>
        <w:rPr/>
        <w:t>zakázek/</w:t>
      </w:r>
      <w:r>
        <w:rPr>
          <w:spacing w:val="-3"/>
        </w:rPr>
        <w:t> </w:t>
      </w:r>
      <w:r>
        <w:rPr/>
        <w:t>veřejných zakázek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Heading2"/>
        <w:numPr>
          <w:ilvl w:val="1"/>
          <w:numId w:val="10"/>
        </w:numPr>
        <w:tabs>
          <w:tab w:pos="4110" w:val="left" w:leader="none"/>
        </w:tabs>
        <w:spacing w:line="240" w:lineRule="auto" w:before="1" w:after="0"/>
        <w:ind w:left="4109" w:right="0" w:hanging="284"/>
        <w:jc w:val="left"/>
      </w:pPr>
      <w:r>
        <w:rPr/>
        <w:t>OBECNÁ</w:t>
      </w:r>
      <w:r>
        <w:rPr>
          <w:spacing w:val="-7"/>
        </w:rPr>
        <w:t> </w:t>
      </w:r>
      <w:r>
        <w:rPr/>
        <w:t>USTANOVENÍ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973" w:val="left" w:leader="none"/>
        </w:tabs>
        <w:spacing w:line="312" w:lineRule="auto" w:before="0" w:after="0"/>
        <w:ind w:left="972" w:right="265" w:hanging="428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čl. IV</w:t>
      </w:r>
      <w:r>
        <w:rPr>
          <w:spacing w:val="1"/>
          <w:sz w:val="20"/>
        </w:rPr>
        <w:t> </w:t>
      </w:r>
      <w:r>
        <w:rPr>
          <w:sz w:val="20"/>
        </w:rPr>
        <w:t>bodu 1) písm. j)</w:t>
      </w:r>
      <w:r>
        <w:rPr>
          <w:spacing w:val="1"/>
          <w:sz w:val="20"/>
        </w:rPr>
        <w:t> </w:t>
      </w:r>
      <w:r>
        <w:rPr>
          <w:sz w:val="20"/>
        </w:rPr>
        <w:t>Smlouvy při zadávání zakázek/veřejných zakázek (souhrnně dále jen „veřejné</w:t>
      </w:r>
      <w:r>
        <w:rPr>
          <w:spacing w:val="1"/>
          <w:sz w:val="20"/>
        </w:rPr>
        <w:t> </w:t>
      </w:r>
      <w:r>
        <w:rPr>
          <w:sz w:val="20"/>
        </w:rPr>
        <w:t>zakázky“), zejména v nedodržení postupu podle zákona č. 134/2016 Sb., o zadávání veřejných</w:t>
      </w:r>
      <w:r>
        <w:rPr>
          <w:spacing w:val="1"/>
          <w:sz w:val="20"/>
        </w:rPr>
        <w:t> </w:t>
      </w:r>
      <w:r>
        <w:rPr>
          <w:sz w:val="20"/>
        </w:rPr>
        <w:t>zakázek, ve znění účinném v době zahájení zadávacího řízení, případně zákona č. 137/2006 Sb., o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47"/>
          <w:sz w:val="20"/>
        </w:rPr>
        <w:t> </w:t>
      </w:r>
      <w:r>
        <w:rPr>
          <w:sz w:val="20"/>
        </w:rPr>
        <w:t>zakázkách,</w:t>
      </w:r>
      <w:r>
        <w:rPr>
          <w:spacing w:val="45"/>
          <w:sz w:val="20"/>
        </w:rPr>
        <w:t> </w:t>
      </w:r>
      <w:r>
        <w:rPr>
          <w:sz w:val="20"/>
        </w:rPr>
        <w:t>ve</w:t>
      </w:r>
      <w:r>
        <w:rPr>
          <w:spacing w:val="44"/>
          <w:sz w:val="20"/>
        </w:rPr>
        <w:t> </w:t>
      </w:r>
      <w:r>
        <w:rPr>
          <w:sz w:val="20"/>
        </w:rPr>
        <w:t>znění</w:t>
      </w:r>
      <w:r>
        <w:rPr>
          <w:spacing w:val="47"/>
          <w:sz w:val="20"/>
        </w:rPr>
        <w:t> </w:t>
      </w:r>
      <w:r>
        <w:rPr>
          <w:sz w:val="20"/>
        </w:rPr>
        <w:t>účinném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době</w:t>
      </w:r>
      <w:r>
        <w:rPr>
          <w:spacing w:val="44"/>
          <w:sz w:val="20"/>
        </w:rPr>
        <w:t> </w:t>
      </w:r>
      <w:r>
        <w:rPr>
          <w:sz w:val="20"/>
        </w:rPr>
        <w:t>zahájení</w:t>
      </w:r>
      <w:r>
        <w:rPr>
          <w:spacing w:val="45"/>
          <w:sz w:val="20"/>
        </w:rPr>
        <w:t> </w:t>
      </w:r>
      <w:r>
        <w:rPr>
          <w:sz w:val="20"/>
        </w:rPr>
        <w:t>zadávacího</w:t>
      </w:r>
      <w:r>
        <w:rPr>
          <w:spacing w:val="48"/>
          <w:sz w:val="20"/>
        </w:rPr>
        <w:t> </w:t>
      </w:r>
      <w:r>
        <w:rPr>
          <w:sz w:val="20"/>
        </w:rPr>
        <w:t>řízení</w:t>
      </w:r>
      <w:r>
        <w:rPr>
          <w:spacing w:val="47"/>
          <w:sz w:val="20"/>
        </w:rPr>
        <w:t> </w:t>
      </w:r>
      <w:r>
        <w:rPr>
          <w:sz w:val="20"/>
        </w:rPr>
        <w:t>(dále</w:t>
      </w:r>
      <w:r>
        <w:rPr>
          <w:spacing w:val="46"/>
          <w:sz w:val="20"/>
        </w:rPr>
        <w:t> </w:t>
      </w:r>
      <w:r>
        <w:rPr>
          <w:sz w:val="20"/>
        </w:rPr>
        <w:t>souhrnně</w:t>
      </w:r>
      <w:r>
        <w:rPr>
          <w:spacing w:val="44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312" w:lineRule="auto"/>
        <w:ind w:left="972" w:right="267"/>
        <w:jc w:val="both"/>
      </w:pPr>
      <w:r>
        <w:rPr/>
        <w:t>„zákon“) a/nebo nedodržení postupu stanoveného v Pokynech pro zadávání veřejných zakázek v</w:t>
      </w:r>
      <w:r>
        <w:rPr>
          <w:spacing w:val="1"/>
        </w:rPr>
        <w:t> </w:t>
      </w:r>
      <w:r>
        <w:rPr/>
        <w:t>rámci</w:t>
      </w:r>
      <w:r>
        <w:rPr>
          <w:spacing w:val="-6"/>
        </w:rPr>
        <w:t> </w:t>
      </w:r>
      <w:r>
        <w:rPr/>
        <w:t>FM</w:t>
      </w:r>
      <w:r>
        <w:rPr>
          <w:spacing w:val="-4"/>
        </w:rPr>
        <w:t> </w:t>
      </w:r>
      <w:r>
        <w:rPr/>
        <w:t>Norska</w:t>
      </w:r>
      <w:r>
        <w:rPr>
          <w:spacing w:val="-5"/>
        </w:rPr>
        <w:t> </w:t>
      </w:r>
      <w:r>
        <w:rPr/>
        <w:t>2014-2020,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znění</w:t>
      </w:r>
      <w:r>
        <w:rPr>
          <w:spacing w:val="-6"/>
        </w:rPr>
        <w:t> </w:t>
      </w:r>
      <w:r>
        <w:rPr/>
        <w:t>účinném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době</w:t>
      </w:r>
      <w:r>
        <w:rPr>
          <w:spacing w:val="-4"/>
        </w:rPr>
        <w:t> </w:t>
      </w:r>
      <w:r>
        <w:rPr/>
        <w:t>zahájení</w:t>
      </w:r>
      <w:r>
        <w:rPr>
          <w:spacing w:val="-5"/>
        </w:rPr>
        <w:t> </w:t>
      </w:r>
      <w:r>
        <w:rPr/>
        <w:t>výběrového/zadávacího</w:t>
      </w:r>
      <w:r>
        <w:rPr>
          <w:spacing w:val="-5"/>
        </w:rPr>
        <w:t> </w:t>
      </w:r>
      <w:r>
        <w:rPr/>
        <w:t>řízení</w:t>
      </w:r>
      <w:r>
        <w:rPr>
          <w:spacing w:val="-5"/>
        </w:rPr>
        <w:t> </w:t>
      </w:r>
      <w:r>
        <w:rPr/>
        <w:t>(dále</w:t>
      </w:r>
      <w:r>
        <w:rPr>
          <w:spacing w:val="-53"/>
        </w:rPr>
        <w:t> </w:t>
      </w:r>
      <w:r>
        <w:rPr/>
        <w:t>jen</w:t>
      </w:r>
      <w:r>
        <w:rPr>
          <w:spacing w:val="4"/>
        </w:rPr>
        <w:t> </w:t>
      </w:r>
      <w:r>
        <w:rPr/>
        <w:t>„Pokyny“).</w:t>
      </w:r>
    </w:p>
    <w:p>
      <w:pPr>
        <w:pStyle w:val="ListParagraph"/>
        <w:numPr>
          <w:ilvl w:val="0"/>
          <w:numId w:val="11"/>
        </w:numPr>
        <w:tabs>
          <w:tab w:pos="973" w:val="left" w:leader="none"/>
        </w:tabs>
        <w:spacing w:line="269" w:lineRule="exact" w:before="0" w:after="0"/>
        <w:ind w:left="972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případě,</w:t>
      </w:r>
      <w:r>
        <w:rPr>
          <w:spacing w:val="6"/>
          <w:sz w:val="20"/>
        </w:rPr>
        <w:t> </w:t>
      </w:r>
      <w:r>
        <w:rPr>
          <w:sz w:val="20"/>
        </w:rPr>
        <w:t>že</w:t>
      </w:r>
      <w:r>
        <w:rPr>
          <w:spacing w:val="3"/>
          <w:sz w:val="20"/>
        </w:rPr>
        <w:t> </w:t>
      </w:r>
      <w:r>
        <w:rPr>
          <w:sz w:val="20"/>
        </w:rPr>
        <w:t>identifikované</w:t>
      </w:r>
      <w:r>
        <w:rPr>
          <w:spacing w:val="3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nemohlo</w:t>
      </w:r>
      <w:r>
        <w:rPr>
          <w:spacing w:val="5"/>
          <w:sz w:val="20"/>
        </w:rPr>
        <w:t> </w:t>
      </w:r>
      <w:r>
        <w:rPr>
          <w:sz w:val="20"/>
        </w:rPr>
        <w:t>mít</w:t>
      </w:r>
      <w:r>
        <w:rPr>
          <w:spacing w:val="5"/>
          <w:sz w:val="20"/>
        </w:rPr>
        <w:t> </w:t>
      </w:r>
      <w:r>
        <w:rPr>
          <w:sz w:val="20"/>
        </w:rPr>
        <w:t>ani</w:t>
      </w:r>
      <w:r>
        <w:rPr>
          <w:spacing w:val="4"/>
          <w:sz w:val="20"/>
        </w:rPr>
        <w:t> </w:t>
      </w:r>
      <w:r>
        <w:rPr>
          <w:sz w:val="20"/>
        </w:rPr>
        <w:t>potenciální</w:t>
      </w:r>
      <w:r>
        <w:rPr>
          <w:spacing w:val="5"/>
          <w:sz w:val="20"/>
        </w:rPr>
        <w:t> </w:t>
      </w:r>
      <w:r>
        <w:rPr>
          <w:sz w:val="20"/>
        </w:rPr>
        <w:t>finanční</w:t>
      </w:r>
      <w:r>
        <w:rPr>
          <w:spacing w:val="5"/>
          <w:sz w:val="20"/>
        </w:rPr>
        <w:t> </w:t>
      </w:r>
      <w:r>
        <w:rPr>
          <w:sz w:val="20"/>
        </w:rPr>
        <w:t>dopad,</w:t>
      </w:r>
      <w:r>
        <w:rPr>
          <w:spacing w:val="5"/>
          <w:sz w:val="20"/>
        </w:rPr>
        <w:t> </w:t>
      </w:r>
      <w:r>
        <w:rPr>
          <w:sz w:val="20"/>
        </w:rPr>
        <w:t>nestanoví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</w:t>
      </w:r>
    </w:p>
    <w:p>
      <w:pPr>
        <w:pStyle w:val="BodyText"/>
        <w:spacing w:before="75"/>
        <w:ind w:left="972"/>
        <w:jc w:val="both"/>
      </w:pPr>
      <w:r>
        <w:rPr/>
        <w:t>něj</w:t>
      </w:r>
      <w:r>
        <w:rPr>
          <w:spacing w:val="-9"/>
        </w:rPr>
        <w:t> </w:t>
      </w:r>
      <w:r>
        <w:rPr/>
        <w:t>žádný</w:t>
      </w:r>
      <w:r>
        <w:rPr>
          <w:spacing w:val="-3"/>
        </w:rPr>
        <w:t> </w:t>
      </w:r>
      <w:r>
        <w:rPr/>
        <w:t>odvod.</w:t>
      </w:r>
    </w:p>
    <w:p>
      <w:pPr>
        <w:pStyle w:val="ListParagraph"/>
        <w:numPr>
          <w:ilvl w:val="0"/>
          <w:numId w:val="11"/>
        </w:numPr>
        <w:tabs>
          <w:tab w:pos="973" w:val="left" w:leader="none"/>
        </w:tabs>
        <w:spacing w:line="237" w:lineRule="auto" w:before="84" w:after="0"/>
        <w:ind w:left="972" w:right="118" w:hanging="428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</w:t>
      </w:r>
      <w:r>
        <w:rPr>
          <w:spacing w:val="1"/>
          <w:sz w:val="20"/>
        </w:rPr>
        <w:t> </w:t>
      </w:r>
      <w:r>
        <w:rPr>
          <w:sz w:val="20"/>
        </w:rPr>
        <w:t>Přílohy.</w:t>
      </w:r>
    </w:p>
    <w:p>
      <w:pPr>
        <w:pStyle w:val="ListParagraph"/>
        <w:numPr>
          <w:ilvl w:val="0"/>
          <w:numId w:val="11"/>
        </w:numPr>
        <w:tabs>
          <w:tab w:pos="973" w:val="left" w:leader="none"/>
        </w:tabs>
        <w:spacing w:line="304" w:lineRule="auto" w:before="75" w:after="0"/>
        <w:ind w:left="972" w:right="277" w:hanging="428"/>
        <w:jc w:val="both"/>
        <w:rPr>
          <w:sz w:val="20"/>
        </w:rPr>
      </w:pPr>
      <w:r>
        <w:rPr>
          <w:sz w:val="20"/>
        </w:rPr>
        <w:t>Výše odvodu se vypočte z částky, která byla nebo má být z prostředků SFŽP ČR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11"/>
        </w:numPr>
        <w:tabs>
          <w:tab w:pos="973" w:val="left" w:leader="none"/>
        </w:tabs>
        <w:spacing w:line="309" w:lineRule="auto" w:before="9" w:after="0"/>
        <w:ind w:left="972" w:right="282" w:hanging="428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ohledem na</w:t>
      </w:r>
      <w:r>
        <w:rPr>
          <w:spacing w:val="-3"/>
          <w:sz w:val="20"/>
        </w:rPr>
        <w:t> </w:t>
      </w:r>
      <w:r>
        <w:rPr>
          <w:sz w:val="20"/>
        </w:rPr>
        <w:t>nejzávažnější</w:t>
      </w:r>
      <w:r>
        <w:rPr>
          <w:spacing w:val="-5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11"/>
        </w:numPr>
        <w:tabs>
          <w:tab w:pos="973" w:val="left" w:leader="none"/>
        </w:tabs>
        <w:spacing w:line="312" w:lineRule="auto" w:before="6" w:after="0"/>
        <w:ind w:left="972" w:right="268" w:hanging="42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 zakázek a z hlediska míry porušení principů hospodárnosti, efektivity a účelnosti při</w:t>
      </w:r>
      <w:r>
        <w:rPr>
          <w:spacing w:val="1"/>
          <w:sz w:val="20"/>
        </w:rPr>
        <w:t> </w:t>
      </w:r>
      <w:r>
        <w:rPr>
          <w:sz w:val="20"/>
        </w:rPr>
        <w:t>vynakládání veřejných prostředků. Porušení je nutno považovat za závažné především v 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-5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</w:t>
      </w:r>
      <w:r>
        <w:rPr>
          <w:spacing w:val="-1"/>
          <w:sz w:val="20"/>
        </w:rPr>
        <w:t> </w:t>
      </w:r>
      <w:r>
        <w:rPr>
          <w:sz w:val="20"/>
        </w:rPr>
        <w:t>dodavateli,</w:t>
      </w:r>
      <w:r>
        <w:rPr>
          <w:spacing w:val="-2"/>
          <w:sz w:val="20"/>
        </w:rPr>
        <w:t> </w:t>
      </w:r>
      <w:r>
        <w:rPr>
          <w:sz w:val="20"/>
        </w:rPr>
        <w:t>než kterému</w:t>
      </w:r>
      <w:r>
        <w:rPr>
          <w:spacing w:val="-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8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11"/>
        </w:numPr>
        <w:tabs>
          <w:tab w:pos="973" w:val="left" w:leader="none"/>
        </w:tabs>
        <w:spacing w:line="309" w:lineRule="auto" w:before="0" w:after="0"/>
        <w:ind w:left="972" w:right="271" w:hanging="428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</w:t>
      </w:r>
      <w:r>
        <w:rPr>
          <w:spacing w:val="1"/>
          <w:sz w:val="20"/>
        </w:rPr>
        <w:t> </w:t>
      </w:r>
      <w:r>
        <w:rPr>
          <w:sz w:val="20"/>
        </w:rPr>
        <w:t>uvedený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kapitole</w:t>
      </w:r>
      <w:r>
        <w:rPr>
          <w:spacing w:val="-13"/>
          <w:sz w:val="20"/>
        </w:rPr>
        <w:t> </w:t>
      </w:r>
      <w:r>
        <w:rPr>
          <w:sz w:val="20"/>
        </w:rPr>
        <w:t>B.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Typy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sazby</w:t>
      </w:r>
      <w:r>
        <w:rPr>
          <w:spacing w:val="-13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Přílohy,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1"/>
          <w:sz w:val="20"/>
        </w:rPr>
        <w:t> </w:t>
      </w:r>
      <w:r>
        <w:rPr>
          <w:sz w:val="20"/>
        </w:rPr>
        <w:t>analogicky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09" w:lineRule="auto"/>
        <w:jc w:val="both"/>
        <w:rPr>
          <w:sz w:val="20"/>
        </w:rPr>
        <w:sectPr>
          <w:footerReference w:type="default" r:id="rId8"/>
          <w:pgSz w:w="12240" w:h="15840"/>
          <w:pgMar w:footer="1350" w:header="0" w:top="940" w:bottom="1540" w:left="1440" w:right="860"/>
          <w:pgNumType w:start="1"/>
        </w:sectPr>
      </w:pPr>
    </w:p>
    <w:p>
      <w:pPr>
        <w:pStyle w:val="Heading2"/>
        <w:numPr>
          <w:ilvl w:val="1"/>
          <w:numId w:val="10"/>
        </w:numPr>
        <w:tabs>
          <w:tab w:pos="3517" w:val="left" w:leader="none"/>
        </w:tabs>
        <w:spacing w:line="240" w:lineRule="auto" w:before="73" w:after="0"/>
        <w:ind w:left="3517" w:right="0" w:hanging="284"/>
        <w:jc w:val="left"/>
      </w:pPr>
      <w:r>
        <w:rPr/>
        <w:t>TYPY</w:t>
      </w:r>
      <w:r>
        <w:rPr>
          <w:spacing w:val="-4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2712"/>
        <w:gridCol w:w="3127"/>
        <w:gridCol w:w="2914"/>
      </w:tblGrid>
      <w:tr>
        <w:trPr>
          <w:trHeight w:val="471" w:hRule="atLeast"/>
        </w:trPr>
        <w:tc>
          <w:tcPr>
            <w:tcW w:w="6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41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2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60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1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9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52" w:hRule="atLeast"/>
        </w:trPr>
        <w:tc>
          <w:tcPr>
            <w:tcW w:w="67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41" w:right="18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27" w:right="170"/>
              <w:rPr>
                <w:sz w:val="20"/>
              </w:rPr>
            </w:pPr>
            <w:r>
              <w:rPr>
                <w:spacing w:val="-1"/>
                <w:sz w:val="20"/>
              </w:rPr>
              <w:t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způsobu zahájení řízení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jeho uveřejnění</w:t>
            </w:r>
          </w:p>
          <w:p>
            <w:pPr>
              <w:pStyle w:val="TableParagraph"/>
              <w:spacing w:line="245" w:lineRule="exact"/>
              <w:ind w:left="12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27" w:right="844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přímé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</w:p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48" w:lineRule="exact"/>
              <w:ind w:left="127" w:right="820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uveřejnění)</w:t>
            </w:r>
          </w:p>
        </w:tc>
        <w:tc>
          <w:tcPr>
            <w:tcW w:w="3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121"/>
              <w:ind w:left="127" w:right="672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souladu se zákonem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výběrové řízení v souladu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Pokyny.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983" w:hRule="atLeast"/>
        </w:trPr>
        <w:tc>
          <w:tcPr>
            <w:tcW w:w="67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16" w:right="31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</w:p>
          <w:p>
            <w:pPr>
              <w:pStyle w:val="TableParagraph"/>
              <w:spacing w:before="1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zadávané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70" w:hRule="atLeast"/>
        </w:trPr>
        <w:tc>
          <w:tcPr>
            <w:tcW w:w="67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41" w:right="18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 w:before="95"/>
              <w:ind w:left="1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line="255" w:lineRule="exact"/>
              <w:ind w:left="127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1"/>
              <w:ind w:left="127" w:right="179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snížení</w:t>
            </w:r>
          </w:p>
          <w:p>
            <w:pPr>
              <w:pStyle w:val="TableParagraph"/>
              <w:spacing w:before="1"/>
              <w:ind w:left="127" w:right="44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1"/>
              <w:ind w:left="127" w:right="18"/>
              <w:rPr>
                <w:sz w:val="20"/>
              </w:rPr>
            </w:pPr>
            <w:r>
              <w:rPr>
                <w:sz w:val="20"/>
              </w:rPr>
              <w:t>v zákoně nebo v Pokynech, čímž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16" w:right="120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uveřejněna, ačkoliv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0" w:lineRule="atLeast"/>
              <w:ind w:left="116" w:right="987"/>
              <w:rPr>
                <w:sz w:val="20"/>
              </w:rPr>
            </w:pPr>
            <w:r>
              <w:rPr>
                <w:sz w:val="20"/>
              </w:rPr>
              <w:t>na ni tato povinnost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1693" w:hRule="atLeast"/>
        </w:trPr>
        <w:tc>
          <w:tcPr>
            <w:tcW w:w="67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1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16" w:right="441"/>
              <w:rPr>
                <w:sz w:val="20"/>
              </w:rPr>
            </w:pPr>
            <w:r>
              <w:rPr>
                <w:sz w:val="20"/>
              </w:rPr>
              <w:t>uveřejnění, která umožnila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</w:p>
          <w:p>
            <w:pPr>
              <w:pStyle w:val="TableParagraph"/>
              <w:spacing w:line="246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zadávané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481" w:hRule="atLeast"/>
        </w:trPr>
        <w:tc>
          <w:tcPr>
            <w:tcW w:w="6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41" w:right="17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27" w:right="33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31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ind w:left="127" w:right="530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2"/>
              <w:ind w:left="127"/>
              <w:rPr>
                <w:sz w:val="20"/>
              </w:rPr>
            </w:pPr>
            <w:r>
              <w:rPr>
                <w:sz w:val="20"/>
              </w:rPr>
              <w:t>rozhodnutí</w:t>
            </w:r>
          </w:p>
          <w:p>
            <w:pPr>
              <w:pStyle w:val="TableParagraph"/>
              <w:spacing w:line="265" w:lineRule="exact" w:before="2"/>
              <w:ind w:left="1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</w:t>
            </w:r>
          </w:p>
          <w:p>
            <w:pPr>
              <w:pStyle w:val="TableParagraph"/>
              <w:ind w:left="127" w:right="14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1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50" w:top="106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2712"/>
        <w:gridCol w:w="3127"/>
        <w:gridCol w:w="2914"/>
      </w:tblGrid>
      <w:tr>
        <w:trPr>
          <w:trHeight w:val="1554" w:hRule="atLeast"/>
        </w:trPr>
        <w:tc>
          <w:tcPr>
            <w:tcW w:w="67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41" w:right="18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7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27" w:right="8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27" w:right="172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27" w:right="605"/>
              <w:rPr>
                <w:sz w:val="20"/>
              </w:rPr>
            </w:pPr>
            <w:r>
              <w:rPr>
                <w:sz w:val="20"/>
              </w:rPr>
              <w:t>neprodloužení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2"/>
              <w:ind w:left="127" w:right="2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3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27" w:right="369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27" w:right="111"/>
              <w:rPr>
                <w:sz w:val="20"/>
              </w:rPr>
            </w:pP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nedosahovala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stanovených</w:t>
            </w:r>
          </w:p>
          <w:p>
            <w:pPr>
              <w:pStyle w:val="TableParagraph"/>
              <w:spacing w:line="257" w:lineRule="exact"/>
              <w:ind w:left="1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spacing w:line="254" w:lineRule="exact"/>
              <w:ind w:left="12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27" w:right="404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16" w:right="104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  <w:tr>
        <w:trPr>
          <w:trHeight w:val="1785" w:hRule="atLeast"/>
        </w:trPr>
        <w:tc>
          <w:tcPr>
            <w:tcW w:w="6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2"/>
              <w:ind w:left="116" w:right="212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1209" w:hRule="atLeast"/>
        </w:trPr>
        <w:tc>
          <w:tcPr>
            <w:tcW w:w="6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16" w:right="212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</w:tc>
      </w:tr>
      <w:tr>
        <w:trPr>
          <w:trHeight w:val="2073" w:hRule="atLeast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06"/>
              <w:ind w:left="116" w:right="158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66" w:lineRule="exact"/>
              <w:ind w:left="116" w:right="222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1199" w:hRule="atLeast"/>
        </w:trPr>
        <w:tc>
          <w:tcPr>
            <w:tcW w:w="67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6" w:right="-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než</w:t>
            </w:r>
          </w:p>
          <w:p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sz w:val="20"/>
              </w:rPr>
              <w:t>30 %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50" w:top="110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69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657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07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37" w:lineRule="auto" w:before="5"/>
              <w:ind w:right="723"/>
              <w:rPr>
                <w:sz w:val="20"/>
              </w:rPr>
            </w:pPr>
            <w:r>
              <w:rPr>
                <w:sz w:val="20"/>
              </w:rPr>
              <w:t>není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before="2"/>
              <w:ind w:right="276"/>
              <w:rPr>
                <w:sz w:val="20"/>
              </w:rPr>
            </w:pPr>
            <w:r>
              <w:rPr>
                <w:sz w:val="20"/>
              </w:rPr>
              <w:t>přičemž doba, ve které si ji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opatřit, je příliš krátká,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jinak</w:t>
            </w:r>
          </w:p>
          <w:p>
            <w:pPr>
              <w:pStyle w:val="TableParagraph"/>
              <w:spacing w:before="1"/>
              <w:ind w:right="875"/>
              <w:rPr>
                <w:sz w:val="20"/>
              </w:rPr>
            </w:pPr>
            <w:r>
              <w:rPr>
                <w:spacing w:val="-1"/>
                <w:sz w:val="20"/>
              </w:rPr>
              <w:t>vytváří </w:t>
            </w:r>
            <w:r>
              <w:rPr>
                <w:sz w:val="20"/>
              </w:rPr>
              <w:t>neodůvodněnou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překážku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řádnou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hospodářskou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105"/>
              <w:ind w:left="112" w:right="230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line="261" w:lineRule="exact"/>
              <w:ind w:left="112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0" w:lineRule="atLeast"/>
              <w:ind w:left="112" w:right="992"/>
              <w:rPr>
                <w:sz w:val="20"/>
              </w:rPr>
            </w:pPr>
            <w:r>
              <w:rPr>
                <w:sz w:val="20"/>
              </w:rPr>
              <w:t>stanovené lhůty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6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8"/>
              <w:ind w:left="112" w:right="338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exact"/>
              <w:ind w:left="112" w:right="992"/>
              <w:rPr>
                <w:sz w:val="20"/>
              </w:rPr>
            </w:pPr>
            <w:r>
              <w:rPr>
                <w:sz w:val="20"/>
              </w:rPr>
              <w:t>stanovené lhůty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7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12" w:right="485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rovna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2" w:right="364"/>
              <w:rPr>
                <w:sz w:val="20"/>
              </w:rPr>
            </w:pPr>
            <w:r>
              <w:rPr>
                <w:sz w:val="20"/>
              </w:rPr>
              <w:t>zadavatel vůbec neumožnil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bezplatný,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neomezený</w:t>
            </w:r>
          </w:p>
          <w:p>
            <w:pPr>
              <w:pStyle w:val="TableParagraph"/>
              <w:spacing w:line="260" w:lineRule="atLeast"/>
              <w:ind w:left="112" w:right="312"/>
              <w:rPr>
                <w:sz w:val="20"/>
              </w:rPr>
            </w:pPr>
            <w:r>
              <w:rPr>
                <w:sz w:val="20"/>
              </w:rPr>
              <w:t>a přímý přístup k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elektronickým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9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before="1"/>
              <w:ind w:right="642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30" w:lineRule="auto" w:before="9"/>
              <w:ind w:right="659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při nedodržení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0"/>
              <w:ind w:right="886"/>
              <w:rPr>
                <w:sz w:val="20"/>
              </w:rPr>
            </w:pPr>
            <w:r>
              <w:rPr>
                <w:sz w:val="20"/>
              </w:rPr>
              <w:t>Zadavatel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</w:p>
          <w:p>
            <w:pPr>
              <w:pStyle w:val="TableParagraph"/>
              <w:ind w:right="68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uveřejnil</w:t>
            </w:r>
          </w:p>
          <w:p>
            <w:pPr>
              <w:pStyle w:val="TableParagraph"/>
              <w:spacing w:line="255" w:lineRule="exact" w:before="1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44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Pokynech,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line="260" w:lineRule="atLeast"/>
              <w:ind w:right="32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7"/>
              <w:ind w:left="112" w:right="1157"/>
              <w:rPr>
                <w:sz w:val="20"/>
              </w:rPr>
            </w:pPr>
            <w:r>
              <w:rPr>
                <w:sz w:val="20"/>
              </w:rPr>
              <w:t>5 %, pokud došlo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jiným</w:t>
            </w:r>
          </w:p>
          <w:p>
            <w:pPr>
              <w:pStyle w:val="TableParagraph"/>
              <w:spacing w:line="241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45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91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</w:p>
          <w:p>
            <w:pPr>
              <w:pStyle w:val="TableParagraph"/>
              <w:spacing w:line="230" w:lineRule="auto" w:before="11"/>
              <w:ind w:left="112" w:right="1790"/>
              <w:rPr>
                <w:sz w:val="20"/>
              </w:rPr>
            </w:pPr>
            <w:r>
              <w:rPr>
                <w:sz w:val="20"/>
              </w:rPr>
              <w:t>nedošlo 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</w:p>
          <w:p>
            <w:pPr>
              <w:pStyle w:val="TableParagraph"/>
              <w:spacing w:before="1"/>
              <w:ind w:left="112" w:right="838"/>
              <w:rPr>
                <w:sz w:val="20"/>
              </w:rPr>
            </w:pPr>
            <w:r>
              <w:rPr>
                <w:sz w:val="20"/>
              </w:rPr>
              <w:t>prodloužení lhůty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left="112" w:right="253"/>
              <w:rPr>
                <w:sz w:val="20"/>
              </w:rPr>
            </w:pPr>
            <w:r>
              <w:rPr>
                <w:sz w:val="20"/>
              </w:rPr>
              <w:t>v důsledku nedodržení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50" w:top="1140" w:bottom="229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2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606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</w:p>
          <w:p>
            <w:pPr>
              <w:pStyle w:val="TableParagraph"/>
              <w:spacing w:before="1"/>
              <w:ind w:right="254"/>
              <w:rPr>
                <w:sz w:val="20"/>
              </w:rPr>
            </w:pPr>
            <w:r>
              <w:rPr>
                <w:sz w:val="20"/>
              </w:rPr>
              <w:t>uveřejněním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dialogu, aniž by byly splněny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takový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6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86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3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2" w:right="319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ind w:left="112" w:right="143"/>
              <w:rPr>
                <w:sz w:val="20"/>
              </w:rPr>
            </w:pPr>
            <w:r>
              <w:rPr>
                <w:sz w:val="20"/>
              </w:rPr>
              <w:t>zadávací dokumentaci, nebyl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omezen počet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71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7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ind w:right="624"/>
              <w:rPr>
                <w:sz w:val="13"/>
              </w:rPr>
            </w:pPr>
            <w:r>
              <w:rPr>
                <w:sz w:val="20"/>
              </w:rPr>
              <w:t>stanovenými postupy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stanovených</w:t>
            </w:r>
          </w:p>
          <w:p>
            <w:pPr>
              <w:pStyle w:val="TableParagraph"/>
              <w:spacing w:before="1"/>
              <w:ind w:right="244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(tj.</w:t>
            </w:r>
          </w:p>
          <w:p>
            <w:pPr>
              <w:pStyle w:val="TableParagraph"/>
              <w:spacing w:before="1"/>
              <w:ind w:right="327"/>
              <w:rPr>
                <w:sz w:val="20"/>
              </w:rPr>
            </w:pPr>
            <w:r>
              <w:rPr>
                <w:sz w:val="20"/>
              </w:rPr>
              <w:t>rámcové dohody, dynamické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nákupní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systémy,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-6"/>
              <w:rPr>
                <w:sz w:val="20"/>
              </w:rPr>
            </w:pPr>
            <w:r>
              <w:rPr>
                <w:sz w:val="20"/>
              </w:rPr>
              <w:t>centralizované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zadávání,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postupy centrálních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12" w:right="600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</w:t>
            </w:r>
          </w:p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</w:p>
          <w:p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7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7"/>
              <w:ind w:left="112" w:right="4"/>
              <w:jc w:val="both"/>
              <w:rPr>
                <w:sz w:val="20"/>
              </w:rPr>
            </w:pPr>
            <w:r>
              <w:rPr>
                <w:sz w:val="20"/>
              </w:rPr>
              <w:t>25 %, pokud následkem tohoto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bylo přidělení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účastníkovi,</w:t>
            </w:r>
          </w:p>
          <w:p>
            <w:pPr>
              <w:pStyle w:val="TableParagraph"/>
              <w:spacing w:line="266" w:lineRule="exact"/>
              <w:ind w:left="112" w:right="97"/>
              <w:rPr>
                <w:sz w:val="20"/>
              </w:rPr>
            </w:pPr>
            <w:r>
              <w:rPr>
                <w:sz w:val="20"/>
              </w:rPr>
              <w:t>než který by zvítězil, pokud 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 zadavatel pochybení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19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93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3"/>
              <w:ind w:right="145"/>
              <w:rPr>
                <w:sz w:val="20"/>
              </w:rPr>
            </w:pPr>
            <w:r>
              <w:rPr>
                <w:sz w:val="20"/>
              </w:rPr>
              <w:t>nebo hodnotících kritérií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497"/>
              <w:rPr>
                <w:sz w:val="20"/>
              </w:rPr>
            </w:pPr>
            <w:r>
              <w:rPr>
                <w:spacing w:val="-1"/>
                <w:sz w:val="20"/>
              </w:rPr>
              <w:t>neposkytnutí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3"/>
              <w:ind w:right="172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05"/>
              <w:ind w:right="30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ind w:right="61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32" w:lineRule="auto" w:before="2"/>
              <w:ind w:right="1098"/>
              <w:rPr>
                <w:sz w:val="20"/>
              </w:rPr>
            </w:pPr>
            <w:r>
              <w:rPr>
                <w:spacing w:val="-1"/>
                <w:sz w:val="20"/>
              </w:rPr>
              <w:t>požadavky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507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sděleno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popř.</w:t>
            </w:r>
          </w:p>
          <w:p>
            <w:pPr>
              <w:pStyle w:val="TableParagraph"/>
              <w:spacing w:line="248" w:lineRule="exact"/>
              <w:ind w:right="-15"/>
              <w:rPr>
                <w:sz w:val="20"/>
              </w:rPr>
            </w:pPr>
            <w:r>
              <w:rPr>
                <w:sz w:val="20"/>
              </w:rPr>
              <w:t>tyto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2"/>
              <w:ind w:left="112" w:right="458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36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 w:right="714"/>
              <w:rPr>
                <w:sz w:val="20"/>
              </w:rPr>
            </w:pPr>
            <w:r>
              <w:rPr>
                <w:sz w:val="20"/>
              </w:rPr>
              <w:t>10 %, pokud podmínky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 nebo technická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</w:p>
          <w:p>
            <w:pPr>
              <w:pStyle w:val="TableParagraph"/>
              <w:ind w:left="112" w:right="1959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2" w:right="120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2"/>
              <w:ind w:left="112" w:right="888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dodavatele,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spacing w:before="63"/>
        <w:ind w:left="230" w:right="0" w:firstLine="0"/>
        <w:jc w:val="left"/>
        <w:rPr>
          <w:sz w:val="16"/>
        </w:rPr>
      </w:pPr>
      <w:r>
        <w:rPr/>
        <w:pict>
          <v:shape style="position:absolute;margin-left:85.099998pt;margin-top:15.414856pt;width:144pt;height:.1pt;mso-position-horizontal-relative:page;mso-position-vertical-relative:paragraph;z-index:-15728640;mso-wrap-distance-left:0;mso-wrap-distance-right:0" id="docshape3" coordorigin="1702,308" coordsize="2880,0" path="m1702,308l4582,308e" filled="false" stroked="true" strokeweight=".48008pt" strokecolor="#000000">
            <v:path arrowok="t"/>
            <v:stroke dashstyle="solid"/>
            <w10:wrap type="topAndBottom"/>
          </v:shape>
        </w:pict>
      </w:r>
      <w:r>
        <w:rPr>
          <w:position w:val="6"/>
          <w:sz w:val="10"/>
        </w:rPr>
        <w:t>1</w:t>
      </w:r>
      <w:r>
        <w:rPr>
          <w:spacing w:val="15"/>
          <w:position w:val="6"/>
          <w:sz w:val="10"/>
        </w:rPr>
        <w:t> </w:t>
      </w:r>
      <w:r>
        <w:rPr>
          <w:sz w:val="16"/>
        </w:rPr>
        <w:t>Kromě</w:t>
      </w:r>
      <w:r>
        <w:rPr>
          <w:spacing w:val="-1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odvod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2"/>
          <w:sz w:val="16"/>
        </w:rPr>
        <w:t> </w:t>
      </w:r>
      <w:r>
        <w:rPr>
          <w:sz w:val="16"/>
        </w:rPr>
        <w:t>typ</w:t>
      </w:r>
      <w:r>
        <w:rPr>
          <w:spacing w:val="-8"/>
          <w:sz w:val="16"/>
        </w:rPr>
        <w:t> </w:t>
      </w:r>
      <w:r>
        <w:rPr>
          <w:sz w:val="16"/>
        </w:rPr>
        <w:t>porušení.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1350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43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 w:right="361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spacing w:line="260" w:lineRule="atLeast"/>
              <w:ind w:left="112" w:right="266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95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1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rPr>
                <w:sz w:val="20"/>
              </w:rPr>
            </w:pPr>
            <w:r>
              <w:rPr>
                <w:sz w:val="20"/>
              </w:rPr>
              <w:t>Stanovení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diskriminačních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vyloučení,</w:t>
            </w:r>
          </w:p>
          <w:p>
            <w:pPr>
              <w:pStyle w:val="TableParagraph"/>
              <w:ind w:right="43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  <w:p>
            <w:pPr>
              <w:pStyle w:val="TableParagraph"/>
              <w:spacing w:before="1"/>
              <w:ind w:right="679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right="607"/>
              <w:jc w:val="both"/>
              <w:rPr>
                <w:sz w:val="20"/>
              </w:rPr>
            </w:pPr>
            <w:r>
              <w:rPr>
                <w:sz w:val="20"/>
              </w:rPr>
              <w:t>v rozporu se zákonem</w:t>
            </w:r>
            <w:r>
              <w:rPr>
                <w:spacing w:val="-52"/>
                <w:sz w:val="20"/>
              </w:rPr>
              <w:t> </w:t>
            </w:r>
            <w:r>
              <w:rPr>
                <w:w w:val="95"/>
                <w:sz w:val="20"/>
              </w:rPr>
              <w:t>nebo s Pokyny, a to ve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národním,</w:t>
            </w:r>
          </w:p>
          <w:p>
            <w:pPr>
              <w:pStyle w:val="TableParagraph"/>
              <w:ind w:right="660"/>
              <w:jc w:val="both"/>
              <w:rPr>
                <w:sz w:val="20"/>
              </w:rPr>
            </w:pPr>
            <w:r>
              <w:rPr>
                <w:sz w:val="20"/>
              </w:rPr>
              <w:t>regionálním nebo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lokálním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ind w:right="433"/>
              <w:jc w:val="both"/>
              <w:rPr>
                <w:sz w:val="20"/>
              </w:rPr>
            </w:pPr>
            <w:r>
              <w:rPr>
                <w:sz w:val="20"/>
              </w:rPr>
              <w:t>nebo jiná protiprávní kritéria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 vyloučení, požadavky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  <w:p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7" w:lineRule="auto" w:before="3"/>
              <w:ind w:right="47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right="215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realizace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628"/>
              <w:rPr>
                <w:sz w:val="20"/>
              </w:rPr>
            </w:pP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provozovnu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státu).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07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</w:p>
          <w:p>
            <w:pPr>
              <w:pStyle w:val="TableParagraph"/>
              <w:ind w:left="112" w:right="1377"/>
              <w:rPr>
                <w:sz w:val="20"/>
              </w:rPr>
            </w:pPr>
            <w:r>
              <w:rPr>
                <w:sz w:val="20"/>
              </w:rPr>
              <w:t>dojít k odrazení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0" w:lineRule="atLeast"/>
              <w:ind w:left="112" w:right="77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67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7"/>
              <w:ind w:left="112" w:right="253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50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639" w:hRule="atLeast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1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70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rPr>
                <w:sz w:val="20"/>
              </w:rPr>
            </w:pPr>
            <w:r>
              <w:rPr>
                <w:sz w:val="20"/>
              </w:rPr>
              <w:t>Stanovení</w:t>
            </w:r>
          </w:p>
          <w:p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diskriminačních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11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0" w:lineRule="atLeast" w:before="87"/>
              <w:ind w:left="112" w:right="693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vyloučení,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předmětu</w:t>
            </w:r>
          </w:p>
        </w:tc>
      </w:tr>
      <w:tr>
        <w:trPr>
          <w:trHeight w:val="265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021" w:val="left" w:leader="none"/>
              </w:tabs>
              <w:spacing w:line="246" w:lineRule="exact"/>
              <w:rPr>
                <w:sz w:val="20"/>
              </w:rPr>
            </w:pPr>
            <w:r>
              <w:rPr>
                <w:sz w:val="20"/>
              </w:rPr>
              <w:t>dodavatelů,</w:t>
              <w:tab/>
              <w:t>kritérií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832" w:val="left" w:leader="none"/>
              </w:tabs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</w:t>
              <w:tab/>
              <w:t>nabídek,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265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371" w:val="left" w:leader="none"/>
                <w:tab w:pos="2030" w:val="left" w:leader="none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podmínek</w:t>
              <w:tab/>
              <w:t>pro</w:t>
              <w:tab/>
              <w:t>plnění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pouze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nutných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 w:before="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není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odůvodnitelná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ostatních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specifickým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 w:before="1"/>
              <w:rPr>
                <w:sz w:val="20"/>
              </w:rPr>
            </w:pPr>
            <w:r>
              <w:rPr>
                <w:sz w:val="20"/>
              </w:rPr>
              <w:t>aspektech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technickým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</w:tc>
      </w:tr>
      <w:tr>
        <w:trPr>
          <w:trHeight w:val="264" w:hRule="atLeast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31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384" w:hRule="atLeast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7" w:lineRule="exact" w:before="117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souvisí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</w:t>
            </w:r>
          </w:p>
        </w:tc>
      </w:tr>
      <w:tr>
        <w:trPr>
          <w:trHeight w:val="254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případech,</w:t>
            </w:r>
          </w:p>
        </w:tc>
      </w:tr>
      <w:tr>
        <w:trPr>
          <w:trHeight w:val="265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kritéria,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stanovení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</w:tc>
      </w:tr>
      <w:tr>
        <w:trPr>
          <w:trHeight w:val="265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</w:p>
        </w:tc>
      </w:tr>
      <w:tr>
        <w:trPr>
          <w:trHeight w:val="265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určité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výrobky,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patenty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na </w:t>
            </w:r>
            <w:r>
              <w:rPr>
                <w:sz w:val="20"/>
              </w:rPr>
              <w:t>vynálezy,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vzory,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ochranné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označení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původu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</w:p>
        </w:tc>
      </w:tr>
      <w:tr>
        <w:trPr>
          <w:trHeight w:val="265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</w:tc>
      </w:tr>
      <w:tr>
        <w:trPr>
          <w:trHeight w:val="265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doplňkové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</w:tc>
      </w:tr>
      <w:tr>
        <w:trPr>
          <w:trHeight w:val="266" w:hRule="atLeast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prostředky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</w:tc>
      </w:tr>
      <w:tr>
        <w:trPr>
          <w:trHeight w:val="265" w:hRule="atLeast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 w:line="245" w:lineRule="exact"/>
        <w:rPr>
          <w:sz w:val="20"/>
        </w:rPr>
        <w:sectPr>
          <w:pgSz w:w="12240" w:h="15840"/>
          <w:pgMar w:header="0" w:footer="1350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3"/>
        <w:gridCol w:w="3118"/>
        <w:gridCol w:w="2905"/>
      </w:tblGrid>
      <w:tr>
        <w:trPr>
          <w:trHeight w:val="4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1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8"/>
              <w:ind w:left="114" w:right="345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5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21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112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3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podrobnostech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nezbytných</w:t>
            </w:r>
          </w:p>
          <w:p>
            <w:pPr>
              <w:pStyle w:val="TableParagraph"/>
              <w:spacing w:line="255" w:lineRule="exac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zpracování</w:t>
            </w:r>
          </w:p>
          <w:p>
            <w:pPr>
              <w:pStyle w:val="TableParagraph"/>
              <w:ind w:right="564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potenciální dodavatele od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předběžné</w:t>
            </w:r>
          </w:p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23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5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341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využití poddodavatelů při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realizaci veřejné </w:t>
            </w:r>
            <w:r>
              <w:rPr>
                <w:sz w:val="20"/>
              </w:rPr>
              <w:t>zakázky např.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line="242" w:lineRule="auto"/>
              <w:ind w:right="60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zakázky.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541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95"/>
              <w:ind w:right="370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aplikace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kvalifikačních</w:t>
            </w:r>
          </w:p>
          <w:p>
            <w:pPr>
              <w:pStyle w:val="TableParagraph"/>
              <w:spacing w:before="2"/>
              <w:ind w:right="403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414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9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ind w:right="32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5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53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ind w:right="171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 mělo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</w:t>
            </w:r>
          </w:p>
          <w:p>
            <w:pPr>
              <w:pStyle w:val="TableParagraph"/>
              <w:spacing w:line="237" w:lineRule="auto" w:before="2"/>
              <w:ind w:right="595"/>
              <w:rPr>
                <w:sz w:val="20"/>
              </w:rPr>
            </w:pPr>
            <w:r>
              <w:rPr>
                <w:sz w:val="20"/>
              </w:rPr>
              <w:t>přijetí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odmítnutí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</w:t>
            </w:r>
          </w:p>
          <w:p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6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2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7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89"/>
              <w:rPr>
                <w:sz w:val="20"/>
              </w:rPr>
            </w:pPr>
            <w:r>
              <w:rPr>
                <w:sz w:val="20"/>
              </w:rPr>
              <w:t>Hodnocení nabídek 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podmínkami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92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line="264" w:lineRule="exact"/>
              <w:ind w:right="340"/>
              <w:rPr>
                <w:sz w:val="20"/>
              </w:rPr>
            </w:pP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105"/>
              <w:ind w:left="114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</w:p>
          <w:p>
            <w:pPr>
              <w:pStyle w:val="TableParagraph"/>
              <w:spacing w:before="1"/>
              <w:ind w:left="114" w:right="547"/>
              <w:rPr>
                <w:sz w:val="20"/>
              </w:rPr>
            </w:pPr>
            <w:r>
              <w:rPr>
                <w:sz w:val="20"/>
              </w:rPr>
              <w:t>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50" w:top="1140" w:bottom="15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95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05"/>
              <w:ind w:right="460"/>
              <w:rPr>
                <w:sz w:val="20"/>
              </w:rPr>
            </w:pPr>
            <w:r>
              <w:rPr>
                <w:spacing w:val="-1"/>
                <w:sz w:val="20"/>
              </w:rPr>
              <w:t>dodatečně </w:t>
            </w:r>
            <w:r>
              <w:rPr>
                <w:sz w:val="20"/>
              </w:rPr>
              <w:t>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line="261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lokálních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196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2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363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vybrána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nejvýhodnější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což má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</w:p>
          <w:p>
            <w:pPr>
              <w:pStyle w:val="TableParagraph"/>
              <w:spacing w:line="241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2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right="932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či poskytnutí relevantní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56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768"/>
              <w:rPr>
                <w:sz w:val="20"/>
              </w:rPr>
            </w:pPr>
            <w:r>
              <w:rPr>
                <w:sz w:val="20"/>
              </w:rPr>
              <w:t>Jednání s účastníky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během řízení včetně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right="910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</w:p>
          <w:p>
            <w:pPr>
              <w:pStyle w:val="TableParagraph"/>
              <w:spacing w:before="1"/>
              <w:ind w:right="575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right="38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68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což vedlo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podstatné</w:t>
            </w:r>
          </w:p>
          <w:p>
            <w:pPr>
              <w:pStyle w:val="TableParagraph"/>
              <w:spacing w:line="264" w:lineRule="exact"/>
              <w:ind w:right="384"/>
              <w:rPr>
                <w:sz w:val="20"/>
              </w:rPr>
            </w:pPr>
            <w:r>
              <w:rPr>
                <w:sz w:val="20"/>
              </w:rPr>
              <w:t>změně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tabs>
                <w:tab w:pos="1839" w:val="left" w:leader="none"/>
              </w:tabs>
              <w:ind w:right="614"/>
              <w:jc w:val="both"/>
              <w:rPr>
                <w:sz w:val="20"/>
              </w:rPr>
            </w:pPr>
            <w:r>
              <w:rPr>
                <w:sz w:val="20"/>
              </w:rPr>
              <w:t>předchozí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  <w:tab/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takovéto</w:t>
            </w:r>
          </w:p>
          <w:p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477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50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3"/>
              <w:ind w:right="486"/>
              <w:rPr>
                <w:sz w:val="20"/>
              </w:rPr>
            </w:pPr>
            <w:r>
              <w:rPr>
                <w:sz w:val="20"/>
              </w:rPr>
              <w:t>zadávacích podmínek v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uveřejněním vedoucí 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05"/>
              <w:ind w:right="6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došlo</w:t>
            </w:r>
          </w:p>
          <w:p>
            <w:pPr>
              <w:pStyle w:val="TableParagraph"/>
              <w:ind w:right="954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ind w:right="54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3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478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1390"/>
              <w:jc w:val="both"/>
              <w:rPr>
                <w:sz w:val="20"/>
              </w:rPr>
            </w:pPr>
            <w:r>
              <w:rPr>
                <w:sz w:val="20"/>
              </w:rPr>
              <w:t>Zadavatel vyloučil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1"/>
              <w:ind w:right="875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ind w:right="32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zadavatel</w:t>
            </w:r>
          </w:p>
          <w:p>
            <w:pPr>
              <w:pStyle w:val="TableParagraph"/>
              <w:ind w:right="477"/>
              <w:rPr>
                <w:sz w:val="20"/>
              </w:rPr>
            </w:pP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schopen</w:t>
            </w:r>
          </w:p>
          <w:p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odpovědi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odpovídajícím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3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3"/>
              <w:ind w:right="145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69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line="246" w:lineRule="exact" w:before="1"/>
              <w:rPr>
                <w:sz w:val="13"/>
              </w:rPr>
            </w:pPr>
            <w:r>
              <w:rPr>
                <w:sz w:val="20"/>
              </w:rPr>
              <w:t>zadávacím/výběrovém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2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0" w:right="131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46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right="587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5" w:val="left" w:leader="none"/>
                <w:tab w:pos="1028" w:val="left" w:leader="none"/>
                <w:tab w:pos="2378" w:val="left" w:leader="none"/>
              </w:tabs>
              <w:spacing w:before="105"/>
              <w:ind w:right="32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</w:t>
              <w:tab/>
              <w:t>jiný</w:t>
              <w:tab/>
              <w:t>kompetentní</w:t>
              <w:tab/>
            </w:r>
            <w:r>
              <w:rPr>
                <w:spacing w:val="-1"/>
                <w:sz w:val="20"/>
              </w:rPr>
              <w:t>úřad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line="260" w:lineRule="atLeast"/>
              <w:ind w:right="198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 w:right="303"/>
              <w:rPr>
                <w:sz w:val="20"/>
              </w:rPr>
            </w:pPr>
            <w:r>
              <w:rPr>
                <w:sz w:val="20"/>
              </w:rPr>
              <w:t>10 %, pokud účastníci, kteří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 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 bez 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 v rámci řídícího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</w:tbl>
    <w:p>
      <w:pPr>
        <w:pStyle w:val="BodyText"/>
      </w:pPr>
    </w:p>
    <w:p>
      <w:pPr>
        <w:pStyle w:val="BodyText"/>
        <w:rPr>
          <w:sz w:val="11"/>
        </w:rPr>
      </w:pPr>
      <w:r>
        <w:rPr/>
        <w:pict>
          <v:shape style="position:absolute;margin-left:85.099998pt;margin-top:8.559218pt;width:144pt;height:.1pt;mso-position-horizontal-relative:page;mso-position-vertical-relative:paragraph;z-index:-15728128;mso-wrap-distance-left:0;mso-wrap-distance-right:0" id="docshape4" coordorigin="1702,171" coordsize="2880,0" path="m1702,171l4582,171e" filled="false" stroked="true" strokeweight=".48008pt" strokecolor="#000000">
            <v:path arrowok="t"/>
            <v:stroke dashstyle="solid"/>
            <w10:wrap type="topAndBottom"/>
          </v:shape>
        </w:pict>
      </w:r>
    </w:p>
    <w:p>
      <w:pPr>
        <w:spacing w:before="93"/>
        <w:ind w:left="262" w:right="0" w:firstLine="0"/>
        <w:jc w:val="left"/>
        <w:rPr>
          <w:sz w:val="16"/>
        </w:rPr>
      </w:pPr>
      <w:r>
        <w:rPr>
          <w:rFonts w:ascii="Times New Roman" w:hAnsi="Times New Roman"/>
          <w:position w:val="7"/>
          <w:sz w:val="13"/>
        </w:rPr>
        <w:t>2</w:t>
      </w:r>
      <w:r>
        <w:rPr>
          <w:rFonts w:ascii="Times New Roman" w:hAnsi="Times New Roman"/>
          <w:spacing w:val="19"/>
          <w:position w:val="7"/>
          <w:sz w:val="13"/>
        </w:rPr>
        <w:t> </w:t>
      </w:r>
      <w:r>
        <w:rPr>
          <w:sz w:val="16"/>
        </w:rPr>
        <w:t>Střet</w:t>
      </w:r>
      <w:r>
        <w:rPr>
          <w:spacing w:val="-3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7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6"/>
          <w:sz w:val="16"/>
        </w:rPr>
        <w:t> </w:t>
      </w:r>
      <w:r>
        <w:rPr>
          <w:sz w:val="16"/>
        </w:rPr>
        <w:t>fázi</w:t>
      </w:r>
      <w:r>
        <w:rPr>
          <w:spacing w:val="3"/>
          <w:sz w:val="16"/>
        </w:rPr>
        <w:t> </w:t>
      </w:r>
      <w:r>
        <w:rPr>
          <w:sz w:val="16"/>
        </w:rPr>
        <w:t>přípravy</w:t>
      </w:r>
      <w:r>
        <w:rPr>
          <w:spacing w:val="-8"/>
          <w:sz w:val="16"/>
        </w:rPr>
        <w:t> </w:t>
      </w:r>
      <w:r>
        <w:rPr>
          <w:sz w:val="16"/>
        </w:rPr>
        <w:t>projektu,</w:t>
      </w:r>
      <w:r>
        <w:rPr>
          <w:spacing w:val="-2"/>
          <w:sz w:val="16"/>
        </w:rPr>
        <w:t> </w:t>
      </w:r>
      <w:r>
        <w:rPr>
          <w:sz w:val="16"/>
        </w:rPr>
        <w:t>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6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</w:t>
      </w:r>
      <w:r>
        <w:rPr>
          <w:spacing w:val="-4"/>
          <w:sz w:val="16"/>
        </w:rPr>
        <w:t> </w:t>
      </w:r>
      <w:r>
        <w:rPr>
          <w:sz w:val="16"/>
        </w:rPr>
        <w:t>dokumentaci/zadávací</w:t>
      </w:r>
      <w:r>
        <w:rPr>
          <w:spacing w:val="-3"/>
          <w:sz w:val="16"/>
        </w:rPr>
        <w:t> </w:t>
      </w:r>
      <w:r>
        <w:rPr>
          <w:sz w:val="16"/>
        </w:rPr>
        <w:t>řízení.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1350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16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 w:before="3"/>
              <w:ind w:left="112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5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ind w:left="112" w:right="279"/>
              <w:rPr>
                <w:sz w:val="20"/>
              </w:rPr>
            </w:pPr>
            <w:r>
              <w:rPr>
                <w:sz w:val="20"/>
              </w:rPr>
              <w:t>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</w:p>
          <w:p>
            <w:pPr>
              <w:pStyle w:val="TableParagraph"/>
              <w:spacing w:before="1"/>
              <w:ind w:left="112" w:right="355"/>
              <w:jc w:val="both"/>
              <w:rPr>
                <w:sz w:val="20"/>
              </w:rPr>
            </w:pPr>
            <w:r>
              <w:rPr>
                <w:sz w:val="20"/>
              </w:rPr>
              <w:t>s dodavateli podílejícími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a současně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stal</w:t>
            </w:r>
          </w:p>
          <w:p>
            <w:pPr>
              <w:pStyle w:val="TableParagraph"/>
              <w:spacing w:line="246" w:lineRule="exact" w:before="1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95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17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závazku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smlouvy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 ceny</w:t>
            </w:r>
          </w:p>
          <w:p>
            <w:pPr>
              <w:pStyle w:val="TableParagraph"/>
              <w:spacing w:before="1"/>
              <w:ind w:left="112" w:right="1330"/>
              <w:rPr>
                <w:sz w:val="20"/>
              </w:rPr>
            </w:pPr>
            <w:r>
              <w:rPr>
                <w:sz w:val="20"/>
              </w:rPr>
              <w:t>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37" w:lineRule="auto"/>
              <w:ind w:left="112" w:right="182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27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 ceny</w:t>
            </w:r>
          </w:p>
          <w:p>
            <w:pPr>
              <w:pStyle w:val="TableParagraph"/>
              <w:ind w:left="112" w:right="1330"/>
              <w:rPr>
                <w:sz w:val="20"/>
              </w:rPr>
            </w:pPr>
            <w:r>
              <w:rPr>
                <w:sz w:val="20"/>
              </w:rPr>
              <w:t>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ind w:left="112" w:right="19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 zakázky v případě, že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</w:p>
          <w:p>
            <w:pPr>
              <w:pStyle w:val="TableParagraph"/>
              <w:spacing w:line="264" w:lineRule="exact"/>
              <w:ind w:left="112" w:right="314"/>
              <w:rPr>
                <w:sz w:val="20"/>
              </w:rPr>
            </w:pPr>
            <w:r>
              <w:rPr>
                <w:sz w:val="20"/>
              </w:rPr>
              <w:t>% 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3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17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right="13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které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jeho postupu s čl. IV bodu 1)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včetně</w:t>
            </w:r>
          </w:p>
          <w:p>
            <w:pPr>
              <w:pStyle w:val="TableParagraph"/>
              <w:spacing w:line="260" w:lineRule="atLeast"/>
              <w:ind w:right="445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2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2"/>
              </w:rPr>
            </w:pPr>
            <w:r>
              <w:rPr>
                <w:sz w:val="22"/>
              </w:rPr>
              <w:t>2 %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5 %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nebo 10 %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závažnosti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porušení</w:t>
            </w:r>
          </w:p>
        </w:tc>
      </w:tr>
    </w:tbl>
    <w:sectPr>
      <w:pgSz w:w="12240" w:h="15840"/>
      <w:pgMar w:header="0" w:footer="1350" w:top="1140" w:bottom="1640" w:left="14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8.108154pt;width:12.25pt;height:15.25pt;mso-position-horizontal-relative:page;mso-position-vertical-relative:page;z-index:-165703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314.570007pt;margin-top:708.108154pt;width:17.55pt;height:15.25pt;mso-position-horizontal-relative:page;mso-position-vertical-relative:page;z-index:-16569856" type="#_x0000_t202" id="docshape2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upperRoman"/>
      <w:lvlText w:val="%1."/>
      <w:lvlJc w:val="left"/>
      <w:pPr>
        <w:ind w:left="972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7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72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68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64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6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56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52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8" w:hanging="428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54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upperLetter"/>
      <w:lvlText w:val="%2."/>
      <w:lvlJc w:val="left"/>
      <w:pPr>
        <w:ind w:left="4109" w:hanging="284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3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0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69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34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9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42" w:hanging="284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58" w:hanging="2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982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75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71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6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2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7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3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8" w:hanging="358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2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134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5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0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6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17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7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4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0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22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133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41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43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4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46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35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352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%1."/>
      <w:lvlJc w:val="left"/>
      <w:pPr>
        <w:ind w:left="2064" w:hanging="27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848" w:hanging="27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636" w:hanging="27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424" w:hanging="27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212" w:hanging="27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00" w:hanging="27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88" w:hanging="27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76" w:hanging="27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364" w:hanging="27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4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1339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1559" w:hanging="21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664" w:hanging="21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68" w:hanging="21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72" w:hanging="21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976" w:hanging="21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081" w:hanging="21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185" w:hanging="21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4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0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06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4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5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4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12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5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8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76" w:hanging="360"/>
      </w:pPr>
      <w:rPr>
        <w:rFonts w:hint="default"/>
        <w:lang w:val="cs-CZ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right="9"/>
      <w:jc w:val="center"/>
      <w:outlineLvl w:val="1"/>
    </w:pPr>
    <w:rPr>
      <w:rFonts w:ascii="Segoe UI" w:hAnsi="Segoe UI" w:eastAsia="Segoe UI" w:cs="Segoe UI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332" w:right="2340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3" w:type="paragraph">
    <w:name w:val="Heading 3"/>
    <w:basedOn w:val="Normal"/>
    <w:uiPriority w:val="1"/>
    <w:qFormat/>
    <w:pPr>
      <w:ind w:left="101"/>
      <w:jc w:val="center"/>
      <w:outlineLvl w:val="3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00" w:line="466" w:lineRule="exact"/>
      <w:ind w:left="2332" w:right="2340"/>
      <w:jc w:val="center"/>
    </w:pPr>
    <w:rPr>
      <w:rFonts w:ascii="Segoe UI" w:hAnsi="Segoe UI" w:eastAsia="Segoe UI" w:cs="Segoe UI"/>
      <w:b/>
      <w:bCs/>
      <w:sz w:val="36"/>
      <w:szCs w:val="3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342" w:hanging="360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2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2022-08-31T11:52:31Z</dcterms:created>
  <dcterms:modified xsi:type="dcterms:W3CDTF">2022-08-31T11:52:31Z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2022-08-31T00:00:00Z</vt:filetime>
  </property>
</Properties>
</file>