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w:t>
      </w:r>
      <w:r w:rsidR="007D5691">
        <w:rPr>
          <w:rFonts w:cs="Arial"/>
          <w:b/>
          <w:sz w:val="28"/>
          <w:szCs w:val="28"/>
        </w:rPr>
        <w:br/>
      </w:r>
      <w:r>
        <w:rPr>
          <w:rFonts w:cs="Arial"/>
          <w:b/>
          <w:sz w:val="28"/>
          <w:szCs w:val="28"/>
        </w:rPr>
        <w:t xml:space="preserve">č. </w:t>
      </w:r>
      <w:r w:rsidR="006F711B">
        <w:rPr>
          <w:rFonts w:cs="Arial"/>
          <w:b/>
          <w:sz w:val="28"/>
          <w:szCs w:val="28"/>
        </w:rPr>
        <w:t>OLA-MN-10</w:t>
      </w:r>
      <w:r w:rsidR="00C73A89">
        <w:rPr>
          <w:rFonts w:cs="Arial"/>
          <w:b/>
          <w:sz w:val="28"/>
          <w:szCs w:val="28"/>
        </w:rPr>
        <w:t>7</w:t>
      </w:r>
      <w:r>
        <w:rPr>
          <w:rFonts w:cs="Arial"/>
          <w:b/>
          <w:sz w:val="28"/>
          <w:szCs w:val="28"/>
        </w:rPr>
        <w:t>/20</w:t>
      </w:r>
      <w:r w:rsidR="006D62B5">
        <w:rPr>
          <w:rFonts w:cs="Arial"/>
          <w:b/>
          <w:sz w:val="28"/>
          <w:szCs w:val="28"/>
        </w:rPr>
        <w:t>17</w:t>
      </w:r>
      <w:r>
        <w:rPr>
          <w:rFonts w:cs="Arial"/>
          <w:b/>
          <w:sz w:val="28"/>
          <w:szCs w:val="28"/>
        </w:rPr>
        <w:t xml:space="preserve"> / reg. č.  CZ.03.1.52/0.0/0.0/15_021/0000053</w:t>
      </w:r>
    </w:p>
    <w:p w:rsidR="004C5A69" w:rsidRDefault="004C5A69">
      <w:pPr>
        <w:rPr>
          <w:rFonts w:cs="Arial"/>
          <w:szCs w:val="20"/>
        </w:rPr>
      </w:pPr>
    </w:p>
    <w:p w:rsidR="004C5A69" w:rsidRPr="006D62B5" w:rsidRDefault="004C205C">
      <w:pPr>
        <w:pBdr>
          <w:top w:val="single" w:sz="4" w:space="6" w:color="auto"/>
        </w:pBdr>
        <w:rPr>
          <w:rFonts w:cs="Arial"/>
          <w:szCs w:val="20"/>
        </w:rPr>
      </w:pPr>
      <w:r w:rsidRPr="006D62B5">
        <w:rPr>
          <w:rFonts w:cs="Arial"/>
          <w:szCs w:val="20"/>
        </w:rPr>
        <w:t>uzavřená mezi</w:t>
      </w:r>
    </w:p>
    <w:p w:rsidR="004C5A69" w:rsidRPr="006D62B5" w:rsidRDefault="004C5A69">
      <w:pPr>
        <w:tabs>
          <w:tab w:val="left" w:pos="2520"/>
        </w:tabs>
        <w:spacing w:before="60"/>
        <w:rPr>
          <w:rFonts w:cs="Arial"/>
          <w:color w:val="00B0F0"/>
          <w:szCs w:val="20"/>
        </w:rPr>
      </w:pPr>
    </w:p>
    <w:p w:rsidR="006D62B5" w:rsidRPr="00323BCE" w:rsidRDefault="006D62B5" w:rsidP="006D62B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D62B5" w:rsidRDefault="006D62B5" w:rsidP="006D62B5">
      <w:pPr>
        <w:tabs>
          <w:tab w:val="left" w:pos="2977"/>
        </w:tabs>
        <w:ind w:left="2977" w:hanging="2977"/>
      </w:pPr>
      <w:r w:rsidRPr="004521C7">
        <w:rPr>
          <w:rFonts w:cs="Arial"/>
          <w:szCs w:val="20"/>
        </w:rPr>
        <w:t>zastupující osoba:</w:t>
      </w:r>
      <w:r w:rsidRPr="004521C7">
        <w:rPr>
          <w:rFonts w:cs="Arial"/>
          <w:szCs w:val="20"/>
        </w:rPr>
        <w:tab/>
      </w:r>
      <w:r w:rsidRPr="00AD6D3A">
        <w:t xml:space="preserve">Ing. </w:t>
      </w:r>
      <w:r>
        <w:rPr>
          <w:szCs w:val="20"/>
        </w:rPr>
        <w:t>Bořivoj Novotný</w:t>
      </w:r>
      <w:r w:rsidRPr="004521C7">
        <w:rPr>
          <w:rFonts w:cs="Arial"/>
          <w:szCs w:val="20"/>
        </w:rPr>
        <w:t xml:space="preserve">, </w:t>
      </w:r>
      <w:r w:rsidRPr="00AD6D3A">
        <w:t>ředitel Odboru</w:t>
      </w:r>
      <w:r>
        <w:rPr>
          <w:szCs w:val="20"/>
        </w:rPr>
        <w:t xml:space="preserve"> zaměstnanosti Krajské pobočky v Olomouci</w:t>
      </w:r>
    </w:p>
    <w:p w:rsidR="006D62B5" w:rsidRPr="004521C7" w:rsidRDefault="006D62B5" w:rsidP="006D62B5">
      <w:pPr>
        <w:tabs>
          <w:tab w:val="left" w:pos="2977"/>
        </w:tabs>
        <w:ind w:left="2977" w:hanging="2977"/>
        <w:rPr>
          <w:rFonts w:cs="Arial"/>
          <w:szCs w:val="20"/>
        </w:rPr>
      </w:pPr>
      <w:r w:rsidRPr="004521C7">
        <w:rPr>
          <w:rFonts w:cs="Arial"/>
          <w:szCs w:val="20"/>
        </w:rPr>
        <w:t>sídlo:</w:t>
      </w:r>
      <w:r w:rsidRPr="004521C7">
        <w:rPr>
          <w:rFonts w:cs="Arial"/>
          <w:szCs w:val="20"/>
        </w:rPr>
        <w:tab/>
      </w:r>
      <w:r w:rsidRPr="00AD6D3A">
        <w:t>Dobrovského 1278</w:t>
      </w:r>
      <w:r>
        <w:rPr>
          <w:szCs w:val="20"/>
        </w:rPr>
        <w:t>/25, 170 00 Praha 7</w:t>
      </w:r>
    </w:p>
    <w:p w:rsidR="006D62B5" w:rsidRDefault="006D62B5" w:rsidP="006D62B5">
      <w:pPr>
        <w:tabs>
          <w:tab w:val="left" w:pos="2977"/>
        </w:tabs>
        <w:ind w:left="2977" w:hanging="2977"/>
      </w:pPr>
      <w:r>
        <w:rPr>
          <w:rFonts w:cs="Arial"/>
          <w:szCs w:val="20"/>
        </w:rPr>
        <w:t>IČO</w:t>
      </w:r>
      <w:r w:rsidRPr="004521C7">
        <w:rPr>
          <w:rFonts w:cs="Arial"/>
          <w:szCs w:val="20"/>
        </w:rPr>
        <w:t>:</w:t>
      </w:r>
      <w:r w:rsidRPr="004521C7">
        <w:rPr>
          <w:rFonts w:cs="Arial"/>
          <w:szCs w:val="20"/>
        </w:rPr>
        <w:tab/>
      </w:r>
      <w:r w:rsidRPr="00AD6D3A">
        <w:t>72496991</w:t>
      </w:r>
    </w:p>
    <w:p w:rsidR="006D62B5" w:rsidRPr="00237097" w:rsidRDefault="006D62B5" w:rsidP="006D62B5">
      <w:pPr>
        <w:tabs>
          <w:tab w:val="left" w:pos="2977"/>
        </w:tabs>
        <w:ind w:left="2977" w:hanging="2977"/>
        <w:rPr>
          <w:rFonts w:cs="Arial"/>
          <w:szCs w:val="20"/>
        </w:rPr>
      </w:pPr>
      <w:r>
        <w:rPr>
          <w:rFonts w:cs="Arial"/>
          <w:szCs w:val="20"/>
        </w:rPr>
        <w:t>adresa pro doručování:</w:t>
      </w:r>
      <w:r>
        <w:rPr>
          <w:rFonts w:cs="Arial"/>
          <w:szCs w:val="20"/>
        </w:rPr>
        <w:tab/>
      </w:r>
      <w:r w:rsidRPr="00AD6D3A">
        <w:t>Úřad práce</w:t>
      </w:r>
      <w:r>
        <w:rPr>
          <w:szCs w:val="20"/>
        </w:rPr>
        <w:t xml:space="preserve"> ČR – Krajská pobočka Olomouc, Vejdovského </w:t>
      </w:r>
      <w:r>
        <w:rPr>
          <w:szCs w:val="20"/>
        </w:rPr>
        <w:br/>
        <w:t>č.p. 988/4, Hodolany, 779 00 Olomouc 9</w:t>
      </w:r>
      <w:r>
        <w:rPr>
          <w:rFonts w:cs="Arial"/>
          <w:szCs w:val="20"/>
        </w:rPr>
        <w:t xml:space="preserve"> </w:t>
      </w:r>
    </w:p>
    <w:p w:rsidR="006D62B5" w:rsidRPr="004521C7" w:rsidRDefault="006D62B5" w:rsidP="006D62B5">
      <w:pPr>
        <w:tabs>
          <w:tab w:val="left" w:pos="2977"/>
        </w:tabs>
        <w:ind w:left="2977" w:hanging="2977"/>
        <w:rPr>
          <w:rFonts w:cs="Arial"/>
          <w:szCs w:val="20"/>
        </w:rPr>
      </w:pPr>
      <w:r w:rsidRPr="004521C7">
        <w:rPr>
          <w:rFonts w:cs="Arial"/>
          <w:szCs w:val="20"/>
        </w:rPr>
        <w:t>číslo účtu:</w:t>
      </w:r>
      <w:r w:rsidRPr="004521C7">
        <w:rPr>
          <w:rFonts w:cs="Arial"/>
          <w:szCs w:val="20"/>
        </w:rPr>
        <w:tab/>
      </w:r>
      <w:r w:rsidR="000F2BB3">
        <w:t>xxxxxxxxxxxxxxxx</w:t>
      </w:r>
    </w:p>
    <w:p w:rsidR="006D62B5" w:rsidRPr="00237097" w:rsidRDefault="006D62B5" w:rsidP="006D62B5">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6F711B" w:rsidRPr="004521C7" w:rsidRDefault="006F711B" w:rsidP="006F711B">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bookmarkStart w:id="0" w:name="_GoBack"/>
      <w:r w:rsidRPr="00227212">
        <w:t>Senior Flexonics</w:t>
      </w:r>
      <w:r>
        <w:rPr>
          <w:szCs w:val="20"/>
        </w:rPr>
        <w:t xml:space="preserve"> Czech s.r.o.</w:t>
      </w:r>
      <w:bookmarkEnd w:id="0"/>
    </w:p>
    <w:p w:rsidR="006F711B" w:rsidRPr="004521C7" w:rsidRDefault="006F711B" w:rsidP="006F711B">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noProof/>
        </w:rPr>
        <w:t>Ing. Václav Štefan, jednatel, Ing. Petr Matura, jednatel – zastoupeni na základě plné moci Mgr. Kateřinou Žákovou</w:t>
      </w:r>
    </w:p>
    <w:p w:rsidR="006F711B" w:rsidRPr="004521C7" w:rsidRDefault="006F711B" w:rsidP="006F711B">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227212">
        <w:t>Průmyslová č</w:t>
      </w:r>
      <w:r>
        <w:rPr>
          <w:szCs w:val="20"/>
        </w:rPr>
        <w:t>.p. 733/9, Holice, 779 00 Olomouc 9</w:t>
      </w:r>
    </w:p>
    <w:p w:rsidR="006F711B" w:rsidRDefault="006F711B" w:rsidP="006F711B">
      <w:pPr>
        <w:tabs>
          <w:tab w:val="left" w:pos="2977"/>
        </w:tabs>
        <w:ind w:left="2977" w:hanging="2977"/>
      </w:pPr>
      <w:r>
        <w:rPr>
          <w:rFonts w:cs="Arial"/>
          <w:szCs w:val="20"/>
        </w:rPr>
        <w:t>IČO</w:t>
      </w:r>
      <w:r w:rsidRPr="004521C7">
        <w:rPr>
          <w:rFonts w:cs="Arial"/>
          <w:szCs w:val="20"/>
        </w:rPr>
        <w:t>:</w:t>
      </w:r>
      <w:r w:rsidRPr="004521C7">
        <w:rPr>
          <w:rFonts w:cs="Arial"/>
          <w:szCs w:val="20"/>
        </w:rPr>
        <w:tab/>
      </w:r>
      <w:r w:rsidRPr="00227212">
        <w:t>26421658</w:t>
      </w:r>
    </w:p>
    <w:p w:rsidR="006F711B" w:rsidRPr="004521C7" w:rsidRDefault="006F711B" w:rsidP="006F711B">
      <w:pPr>
        <w:tabs>
          <w:tab w:val="left" w:pos="2977"/>
        </w:tabs>
        <w:ind w:left="2977" w:hanging="2977"/>
        <w:rPr>
          <w:rFonts w:cs="Arial"/>
          <w:szCs w:val="20"/>
        </w:rPr>
      </w:pPr>
      <w:r w:rsidRPr="00227212">
        <w:rPr>
          <w:rFonts w:cs="Arial"/>
          <w:noProof/>
          <w:szCs w:val="20"/>
        </w:rPr>
        <w:t>adresa provozovny:</w:t>
      </w:r>
      <w:r w:rsidRPr="004521C7">
        <w:rPr>
          <w:rFonts w:cs="Arial"/>
          <w:szCs w:val="20"/>
        </w:rPr>
        <w:tab/>
      </w:r>
      <w:r w:rsidRPr="00227212">
        <w:t>Průmyslová č</w:t>
      </w:r>
      <w:r>
        <w:rPr>
          <w:szCs w:val="20"/>
        </w:rPr>
        <w:t>.p. 733/9, Holice, 779 00 Olomouc 9</w:t>
      </w:r>
    </w:p>
    <w:p w:rsidR="006F711B" w:rsidRPr="004521C7" w:rsidRDefault="006F711B" w:rsidP="006F711B">
      <w:pPr>
        <w:tabs>
          <w:tab w:val="left" w:pos="2977"/>
        </w:tabs>
        <w:ind w:left="2977" w:hanging="2977"/>
        <w:rPr>
          <w:rFonts w:cs="Arial"/>
          <w:szCs w:val="20"/>
        </w:rPr>
      </w:pPr>
      <w:r w:rsidRPr="004521C7">
        <w:rPr>
          <w:rFonts w:cs="Arial"/>
          <w:szCs w:val="20"/>
        </w:rPr>
        <w:t>číslo účtu:</w:t>
      </w:r>
      <w:r w:rsidRPr="004521C7">
        <w:rPr>
          <w:rFonts w:cs="Arial"/>
          <w:szCs w:val="20"/>
        </w:rPr>
        <w:tab/>
      </w:r>
      <w:r w:rsidR="000F2BB3">
        <w:t>xxxxxxxxxxxxxxxx</w:t>
      </w:r>
    </w:p>
    <w:p w:rsidR="006F711B" w:rsidRPr="004521C7" w:rsidRDefault="006F711B" w:rsidP="006F711B">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pPr>
        <w:pStyle w:val="BoddohodyIII"/>
        <w:ind w:hanging="720"/>
      </w:pPr>
      <w:r>
        <w:t>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reg.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Default="004C205C">
      <w:pPr>
        <w:pStyle w:val="BoddohodyIII"/>
        <w:numPr>
          <w:ilvl w:val="0"/>
          <w:numId w:val="0"/>
        </w:numPr>
        <w:ind w:left="720" w:hanging="720"/>
        <w:rPr>
          <w:i/>
        </w:rPr>
      </w:pPr>
      <w:r>
        <w:lastRenderedPageBreak/>
        <w:br/>
      </w:r>
      <w:r w:rsidR="009D43B7">
        <w:rPr>
          <w:i/>
        </w:rPr>
        <w:t xml:space="preserve">Kvalifikační vzdělávání v oblasti </w:t>
      </w:r>
      <w:r w:rsidR="00C73A89">
        <w:rPr>
          <w:i/>
        </w:rPr>
        <w:t>kvality II</w:t>
      </w:r>
    </w:p>
    <w:p w:rsidR="004C5A69" w:rsidRDefault="004C205C">
      <w:pPr>
        <w:pStyle w:val="BoddohodyIII"/>
        <w:numPr>
          <w:ilvl w:val="0"/>
          <w:numId w:val="32"/>
        </w:numPr>
        <w:ind w:hanging="720"/>
      </w:pPr>
      <w:r>
        <w:t>Rozsah vzdělávací aktivity každého účastníka:</w:t>
      </w:r>
      <w:r>
        <w:tab/>
      </w:r>
      <w:r>
        <w:tab/>
      </w:r>
      <w:r>
        <w:tab/>
      </w:r>
      <w:r w:rsidR="00C73A89">
        <w:t>40</w:t>
      </w:r>
      <w:r w:rsidR="007D5691">
        <w:tab/>
        <w:t>vyučovacích</w:t>
      </w:r>
      <w:r w:rsidR="007D5691">
        <w:tab/>
      </w:r>
      <w:r>
        <w:rPr>
          <w:b/>
        </w:rPr>
        <w:t>hodin</w:t>
      </w:r>
      <w:r>
        <w:br/>
        <w:t>z toho:</w:t>
      </w:r>
      <w:r>
        <w:tab/>
      </w:r>
      <w:r>
        <w:tab/>
        <w:t>- teoretická příprava:</w:t>
      </w:r>
      <w:r>
        <w:tab/>
      </w:r>
      <w:r>
        <w:tab/>
      </w:r>
      <w:r>
        <w:tab/>
      </w:r>
      <w:r>
        <w:tab/>
      </w:r>
      <w:r w:rsidR="00C73A89">
        <w:t>38</w:t>
      </w:r>
      <w:r>
        <w:tab/>
      </w:r>
      <w:r w:rsidR="00F82B53">
        <w:t>vyučovacích</w:t>
      </w:r>
      <w:r w:rsidR="00F82B53">
        <w:tab/>
      </w:r>
      <w:r>
        <w:t>hodin</w:t>
      </w:r>
      <w:r>
        <w:br/>
      </w:r>
      <w:r>
        <w:tab/>
      </w:r>
      <w:r>
        <w:tab/>
        <w:t>- praktická příprava:</w:t>
      </w:r>
      <w:r>
        <w:tab/>
      </w:r>
      <w:r>
        <w:tab/>
      </w:r>
      <w:r>
        <w:tab/>
      </w:r>
      <w:r>
        <w:tab/>
      </w:r>
      <w:r w:rsidR="00F82B53">
        <w:t xml:space="preserve">  0</w:t>
      </w:r>
      <w:r>
        <w:tab/>
      </w:r>
      <w:r w:rsidR="00F82B53">
        <w:t>vyučovacích</w:t>
      </w:r>
      <w:r w:rsidR="00F82B53">
        <w:tab/>
      </w:r>
      <w:r>
        <w:t>hodin</w:t>
      </w:r>
      <w:r>
        <w:br/>
      </w:r>
      <w:r>
        <w:tab/>
      </w:r>
      <w:r>
        <w:tab/>
        <w:t xml:space="preserve">- ověření získaných znalostí a dovedností: </w:t>
      </w:r>
      <w:r>
        <w:tab/>
      </w:r>
      <w:r w:rsidR="00F82B53">
        <w:t xml:space="preserve">  </w:t>
      </w:r>
      <w:r w:rsidR="009D43B7">
        <w:t>2</w:t>
      </w:r>
      <w:r>
        <w:tab/>
      </w:r>
      <w:r w:rsidR="007D5691">
        <w:t>vyučovací         hod.</w:t>
      </w:r>
    </w:p>
    <w:p w:rsidR="004C5A69" w:rsidRDefault="004C205C">
      <w:pPr>
        <w:pStyle w:val="BoddohodyIII"/>
        <w:numPr>
          <w:ilvl w:val="0"/>
          <w:numId w:val="32"/>
        </w:numPr>
        <w:ind w:hanging="720"/>
      </w:pPr>
      <w:r>
        <w:t>Dodavatel vzdělávací aktivity:</w:t>
      </w:r>
      <w:r w:rsidR="00F82B53">
        <w:t xml:space="preserve"> </w:t>
      </w:r>
      <w:r w:rsidR="000F2BB3">
        <w:t>xxxxxxxxxxxxxxxx</w:t>
      </w:r>
      <w:r w:rsidR="009D43B7">
        <w:t>.</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AF7DAD">
        <w:rPr>
          <w:rFonts w:cs="Arial"/>
        </w:rPr>
        <w:t xml:space="preserve">      1.6</w:t>
      </w:r>
      <w:r w:rsidR="00F82B53">
        <w:rPr>
          <w:rFonts w:cs="Arial"/>
        </w:rPr>
        <w:t>.2017</w:t>
      </w:r>
      <w:r>
        <w:rPr>
          <w:rFonts w:cs="Arial"/>
          <w:b/>
        </w:rPr>
        <w:tab/>
      </w:r>
      <w:r>
        <w:rPr>
          <w:rFonts w:cs="Arial"/>
          <w:b/>
        </w:rPr>
        <w:tab/>
      </w:r>
      <w:r>
        <w:rPr>
          <w:rFonts w:cs="Arial"/>
        </w:rPr>
        <w:br/>
        <w:t>Datum ukončení:</w:t>
      </w:r>
      <w:r>
        <w:rPr>
          <w:rFonts w:cs="Arial"/>
        </w:rPr>
        <w:tab/>
      </w:r>
      <w:r w:rsidR="007D5691">
        <w:rPr>
          <w:rFonts w:cs="Arial"/>
        </w:rPr>
        <w:t xml:space="preserve">  </w:t>
      </w:r>
      <w:r w:rsidR="00C73A89">
        <w:rPr>
          <w:rFonts w:cs="Arial"/>
        </w:rPr>
        <w:t xml:space="preserve">  7</w:t>
      </w:r>
      <w:r w:rsidR="00AF7DAD">
        <w:rPr>
          <w:rFonts w:cs="Arial"/>
        </w:rPr>
        <w:t>.12</w:t>
      </w:r>
      <w:r w:rsidR="00F82B53">
        <w:rPr>
          <w:rFonts w:cs="Arial"/>
        </w:rPr>
        <w:t>.2017</w:t>
      </w:r>
    </w:p>
    <w:p w:rsidR="004C5A69" w:rsidRDefault="004C205C">
      <w:pPr>
        <w:pStyle w:val="BoddohodyIII"/>
        <w:numPr>
          <w:ilvl w:val="0"/>
          <w:numId w:val="32"/>
        </w:numPr>
        <w:ind w:hanging="720"/>
        <w:rPr>
          <w:rFonts w:cs="Arial"/>
        </w:rPr>
      </w:pPr>
      <w:r>
        <w:rPr>
          <w:rFonts w:cs="Arial"/>
        </w:rPr>
        <w:t>Způsob ověření získaných znalostí a dovedností:</w:t>
      </w:r>
      <w:r w:rsidR="00F82B53">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BC7393">
        <w:rPr>
          <w:rFonts w:cs="Arial"/>
          <w:szCs w:val="20"/>
        </w:rPr>
        <w:t>3</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sidR="00F82B53">
        <w:rPr>
          <w:rFonts w:cs="Arial"/>
        </w:rPr>
        <w:tab/>
        <w:t xml:space="preserve">         0</w:t>
      </w:r>
      <w:r>
        <w:rPr>
          <w:rFonts w:cs="Arial"/>
        </w:rPr>
        <w:tab/>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Default="001B415C">
      <w:pPr>
        <w:pStyle w:val="BoddohodyIII"/>
        <w:numPr>
          <w:ilvl w:val="0"/>
          <w:numId w:val="32"/>
        </w:numPr>
        <w:ind w:hanging="720"/>
        <w:rPr>
          <w:rFonts w:cs="Arial"/>
        </w:rPr>
      </w:pPr>
      <w:r>
        <w:t>Poskytnutý příspěvek je podporou de minimis podle nařízení Komise (EU) č. 1407/2013 ze dne 18. prosince 2013 o použití článků 107 a 108 Smlouvy o fungování Evropské unie na podporu de minimis, Úř. věst. L 352, 24. 12. 2013, s. 1.</w:t>
      </w:r>
    </w:p>
    <w:p w:rsidR="004C5A69" w:rsidRDefault="004C5A69">
      <w:pPr>
        <w:pStyle w:val="BoddohodyIII"/>
        <w:numPr>
          <w:ilvl w:val="0"/>
          <w:numId w:val="0"/>
        </w:numPr>
        <w:ind w:left="720" w:hanging="720"/>
      </w:pPr>
    </w:p>
    <w:p w:rsidR="004C5A69" w:rsidRDefault="00F82B53" w:rsidP="001B415C">
      <w:pPr>
        <w:tabs>
          <w:tab w:val="num" w:pos="1091"/>
        </w:tabs>
        <w:ind w:left="360" w:hanging="720"/>
        <w:rPr>
          <w:i/>
        </w:rPr>
      </w:pPr>
      <w:r>
        <w:rPr>
          <w:i/>
        </w:rPr>
        <w:t xml:space="preserve">  </w:t>
      </w:r>
      <w:r w:rsidR="001B415C">
        <w:rPr>
          <w:i/>
        </w:rPr>
        <w:t xml:space="preserve">       </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docházku zaměstnanců, kteří se účastní vzdělávací aktivity, a to s uvedením počtu hodin, v nichž se jednotliví zaměstnanci vzdělávací aktivity zúčastnili, přestávky a přerušení výuky. Je nutné, aby denní evidenci výuky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 tj. především o změně termínu a místa výuky, o zkrácení výuky, o mimořádné přestávce a o změně lektora, kdy současně předloží doklady o kvalifikaci nového lektora. V evidenci výuky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lastRenderedPageBreak/>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BC7393">
        <w:rPr>
          <w:b/>
        </w:rPr>
        <w:t>61 934,35</w:t>
      </w:r>
      <w:r>
        <w:t xml:space="preserve"> </w:t>
      </w:r>
      <w:r>
        <w:rPr>
          <w:b/>
          <w:bCs/>
        </w:rPr>
        <w:t xml:space="preserve">Kč, </w:t>
      </w:r>
      <w:r>
        <w:rPr>
          <w:bCs/>
        </w:rPr>
        <w:t>kdy</w:t>
      </w:r>
      <w:r>
        <w:t xml:space="preserve"> maximální výše příspěvku na mzdové náklady činí </w:t>
      </w:r>
      <w:r w:rsidR="00BC7393">
        <w:t>23 760</w:t>
      </w:r>
      <w:r>
        <w:t xml:space="preserve"> Kč a maximální výše příspěvku na vzdělávací aktivity činí </w:t>
      </w:r>
      <w:r w:rsidR="00BC7393">
        <w:t>38 174,35</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1B415C">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1B415C">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smluvní strany dohodly, </w:t>
      </w:r>
      <w:r>
        <w:rPr>
          <w:szCs w:val="22"/>
        </w:rPr>
        <w:lastRenderedPageBreak/>
        <w:t>že Úřad práce neprodleně vyzve zaměstnavatele k podání vysvětlení nebo provedení nápravy. Příspěvek bude vyplacen až po vyjasnění pochybností mezi smluvními stranami,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4C5A69" w:rsidRPr="005C5066"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5C5066" w:rsidRDefault="005C5066" w:rsidP="005C5066">
      <w:pPr>
        <w:pStyle w:val="BoddohodyII"/>
        <w:numPr>
          <w:ilvl w:val="0"/>
          <w:numId w:val="0"/>
        </w:numPr>
        <w:ind w:left="720" w:hanging="720"/>
        <w:rPr>
          <w:rFonts w:cs="Arial"/>
        </w:rPr>
      </w:pPr>
    </w:p>
    <w:p w:rsidR="005C5066" w:rsidRDefault="005C5066" w:rsidP="005C5066">
      <w:pPr>
        <w:pStyle w:val="BoddohodyII"/>
        <w:numPr>
          <w:ilvl w:val="0"/>
          <w:numId w:val="0"/>
        </w:numPr>
        <w:ind w:left="720" w:hanging="720"/>
        <w:rPr>
          <w:rFonts w:cs="Arial"/>
          <w:szCs w:val="20"/>
        </w:rPr>
      </w:pPr>
    </w:p>
    <w:p w:rsidR="00F6118B" w:rsidRDefault="00F6118B">
      <w:pPr>
        <w:pStyle w:val="lnek"/>
        <w:rPr>
          <w:rFonts w:cs="Arial"/>
          <w:szCs w:val="20"/>
        </w:rPr>
      </w:pPr>
    </w:p>
    <w:p w:rsidR="004C5A69" w:rsidRDefault="004C205C">
      <w:pPr>
        <w:pStyle w:val="lnek"/>
        <w:rPr>
          <w:rFonts w:cs="Arial"/>
          <w:b w:val="0"/>
          <w:szCs w:val="20"/>
        </w:rPr>
      </w:pPr>
      <w:r>
        <w:rPr>
          <w:rFonts w:cs="Arial"/>
          <w:szCs w:val="20"/>
        </w:rPr>
        <w:lastRenderedPageBreak/>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Úřady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II.2, II.3, II.4, 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III.16 bude postihováno odvodem za porušení rozpočtové kázně podle ustanovení § 44a odst. 4 písm. a) zákona č. 218/2000 Sb., o rozpočtových pravidlech ve znění pozdějších předpisů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 xml:space="preserve">Nevrácení příspěvku nebo jeho části na výzvu Úřadu práce podle článku V. této dohody je porušením rozpočtové kázně podle § 44 odst. 1 písm. b) rozpočtových pravidel a bude </w:t>
      </w:r>
      <w:r>
        <w:rPr>
          <w:rFonts w:cs="Arial"/>
          <w:szCs w:val="20"/>
        </w:rPr>
        <w:lastRenderedPageBreak/>
        <w:t>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br/>
      </w:r>
      <w:r>
        <w:rPr>
          <w:rFonts w:cs="Arial"/>
        </w:rPr>
        <w:t xml:space="preserve">s </w:t>
      </w:r>
      <w:r>
        <w:t>Obecnou částí pravidel pro žadatele a příjemce v rámci Operačního programu Zaměstnanost</w:t>
      </w:r>
      <w:r>
        <w:br/>
      </w:r>
      <w:r>
        <w:rPr>
          <w:rFonts w:cs="Arial"/>
        </w:rPr>
        <w:t xml:space="preserve">a prohlášením dle bodu IX.4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C205C">
      <w:pPr>
        <w:pStyle w:val="BoddohodyII"/>
        <w:numPr>
          <w:ilvl w:val="0"/>
          <w:numId w:val="39"/>
        </w:numPr>
        <w:ind w:left="709" w:hanging="709"/>
        <w:rPr>
          <w:rFonts w:cs="Arial"/>
          <w:szCs w:val="20"/>
        </w:rPr>
      </w:pPr>
      <w:r>
        <w:rPr>
          <w:rFonts w:cs="Arial"/>
          <w:szCs w:val="20"/>
        </w:rPr>
        <w:t>Smluvní strany mohou dohodu vypovědět, jestliže vyjdou najevo skutečnosti, které existovaly v době uzavírání dohody a nebyly smluvní straně bez jejího zavinění známy, pokud tato strana prokáže, že by s jejich znalostí dohodu neuzavřela.</w:t>
      </w:r>
    </w:p>
    <w:p w:rsidR="004C5A69" w:rsidRDefault="004C205C">
      <w:pPr>
        <w:pStyle w:val="BoddohodyII"/>
        <w:numPr>
          <w:ilvl w:val="0"/>
          <w:numId w:val="39"/>
        </w:numPr>
        <w:ind w:left="709" w:hanging="709"/>
        <w:rPr>
          <w:rFonts w:cs="Arial"/>
          <w:szCs w:val="20"/>
        </w:rPr>
      </w:pPr>
      <w:r>
        <w:rPr>
          <w:rFonts w:cs="Arial"/>
          <w:szCs w:val="20"/>
        </w:rPr>
        <w:t xml:space="preserve">Smluvní strany mohou dále dohodu vypovědět, jestliže se podstatně změní poměry, které byly rozhodující pro stanovení obsahu dohody, a plnění této dohody nelze na smluvní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C205C">
      <w:pPr>
        <w:pStyle w:val="BoddohodyII"/>
        <w:numPr>
          <w:ilvl w:val="0"/>
          <w:numId w:val="40"/>
        </w:numPr>
        <w:ind w:left="709" w:hanging="709"/>
        <w:rPr>
          <w:rFonts w:cs="Arial"/>
          <w:szCs w:val="20"/>
        </w:rPr>
      </w:pPr>
      <w:r>
        <w:rPr>
          <w:rFonts w:cs="Arial"/>
          <w:szCs w:val="20"/>
        </w:rPr>
        <w:t xml:space="preserve">Smluvní strany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smluvní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rsidR="004C5A69" w:rsidRDefault="004C205C">
      <w:pPr>
        <w:pStyle w:val="BoddohodyII"/>
        <w:numPr>
          <w:ilvl w:val="0"/>
          <w:numId w:val="40"/>
        </w:numPr>
        <w:ind w:left="709" w:hanging="709"/>
        <w:rPr>
          <w:rFonts w:cs="Arial"/>
          <w:szCs w:val="20"/>
        </w:rPr>
      </w:pPr>
      <w:r>
        <w:rPr>
          <w:rFonts w:cs="Arial"/>
          <w:szCs w:val="20"/>
        </w:rPr>
        <w:lastRenderedPageBreak/>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V případě zániku některé ze stran dohody přecházejí její práva a povinnosti vyplývající z dohody na jejího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dohodě, které tvoří přílohu č. </w:t>
      </w:r>
      <w:r w:rsidR="00394E6A">
        <w:t>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ESF </w:t>
      </w:r>
    </w:p>
    <w:p w:rsidR="004C5A69" w:rsidRDefault="004C205C">
      <w:pPr>
        <w:pStyle w:val="BoddohodyII"/>
        <w:numPr>
          <w:ilvl w:val="0"/>
          <w:numId w:val="40"/>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4C205C">
      <w:pPr>
        <w:pStyle w:val="BoddohodyII"/>
        <w:numPr>
          <w:ilvl w:val="0"/>
          <w:numId w:val="40"/>
        </w:numPr>
        <w:ind w:left="709" w:hanging="709"/>
        <w:rPr>
          <w:rFonts w:cs="Arial"/>
          <w:szCs w:val="20"/>
        </w:rPr>
      </w:pPr>
      <w:r>
        <w:rPr>
          <w:rFonts w:cs="Arial"/>
          <w:szCs w:val="20"/>
        </w:rPr>
        <w:t>Smluvní strany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1B415C" w:rsidRDefault="001B415C" w:rsidP="001B415C">
      <w:pPr>
        <w:pStyle w:val="BoddohodyII"/>
        <w:keepNext/>
        <w:numPr>
          <w:ilvl w:val="0"/>
          <w:numId w:val="0"/>
        </w:numPr>
      </w:pPr>
      <w:r>
        <w:t>V</w:t>
      </w:r>
      <w:r>
        <w:rPr>
          <w:szCs w:val="20"/>
        </w:rPr>
        <w:t xml:space="preserve"> Olomouci</w:t>
      </w:r>
      <w:r>
        <w:t xml:space="preserve"> dne </w:t>
      </w:r>
      <w:r w:rsidR="000F2BB3">
        <w:t>31.5.2017</w:t>
      </w:r>
    </w:p>
    <w:p w:rsidR="00F304DC" w:rsidRPr="00A67D3C" w:rsidRDefault="00F304DC" w:rsidP="00F304DC"/>
    <w:p w:rsidR="00F304DC" w:rsidRPr="00A67D3C" w:rsidRDefault="00F304DC" w:rsidP="00F304DC"/>
    <w:p w:rsidR="00F304DC" w:rsidRPr="00A67D3C" w:rsidRDefault="00F304DC" w:rsidP="00F304DC"/>
    <w:p w:rsidR="00F304DC" w:rsidRPr="00A67D3C" w:rsidRDefault="00F304DC" w:rsidP="00F304DC">
      <w:pPr>
        <w:sectPr w:rsidR="00F304DC" w:rsidRPr="00A67D3C" w:rsidSect="00F304DC">
          <w:headerReference w:type="default" r:id="rId13"/>
          <w:footerReference w:type="default" r:id="rId14"/>
          <w:headerReference w:type="first" r:id="rId15"/>
          <w:footerReference w:type="first" r:id="rId16"/>
          <w:type w:val="continuous"/>
          <w:pgSz w:w="11907" w:h="16840" w:code="1"/>
          <w:pgMar w:top="1418" w:right="1418" w:bottom="1418" w:left="1418" w:header="568" w:footer="709" w:gutter="0"/>
          <w:cols w:space="708"/>
          <w:titlePg/>
          <w:docGrid w:linePitch="360"/>
        </w:sectPr>
      </w:pPr>
    </w:p>
    <w:p w:rsidR="00F304DC" w:rsidRPr="00A67D3C" w:rsidRDefault="00F304DC" w:rsidP="00F304DC">
      <w:r w:rsidRPr="00A67D3C">
        <w:lastRenderedPageBreak/>
        <w:t>..................................................................</w:t>
      </w:r>
    </w:p>
    <w:p w:rsidR="00F6118B" w:rsidRDefault="00F6118B" w:rsidP="00F6118B">
      <w:pPr>
        <w:keepNext/>
        <w:keepLines/>
        <w:jc w:val="center"/>
        <w:rPr>
          <w:szCs w:val="20"/>
        </w:rPr>
      </w:pPr>
      <w:r>
        <w:t>Ing. Václav Štefan, jednatel, Ing. Petr Matura, jednatel – zastoupeni na základě plné moci         Mgr. Kateřinou Žákovou</w:t>
      </w:r>
    </w:p>
    <w:p w:rsidR="00F6118B" w:rsidRPr="004521C7" w:rsidRDefault="00F6118B" w:rsidP="00F6118B">
      <w:pPr>
        <w:keepNext/>
        <w:keepLines/>
        <w:jc w:val="center"/>
        <w:rPr>
          <w:rFonts w:cs="Arial"/>
          <w:szCs w:val="20"/>
        </w:rPr>
      </w:pPr>
      <w:r>
        <w:rPr>
          <w:szCs w:val="20"/>
        </w:rPr>
        <w:t>Senior Flexonics Czech s.r.o.</w:t>
      </w:r>
    </w:p>
    <w:p w:rsidR="00F304DC" w:rsidRPr="00A67D3C" w:rsidRDefault="00F304DC" w:rsidP="00F304DC">
      <w:r w:rsidRPr="00A67D3C">
        <w:br w:type="column"/>
      </w:r>
      <w:r w:rsidRPr="00A67D3C">
        <w:lastRenderedPageBreak/>
        <w:t>..................................................................</w:t>
      </w:r>
    </w:p>
    <w:p w:rsidR="00F304DC" w:rsidRPr="00A67D3C" w:rsidRDefault="00F304DC" w:rsidP="006C022E">
      <w:pPr>
        <w:jc w:val="center"/>
      </w:pPr>
      <w:r w:rsidRPr="00A67D3C">
        <w:t>Ing. Bořivoj Novotný</w:t>
      </w:r>
    </w:p>
    <w:p w:rsidR="00F304DC" w:rsidRPr="00A67D3C" w:rsidRDefault="00F304DC" w:rsidP="006C022E">
      <w:pPr>
        <w:jc w:val="center"/>
      </w:pPr>
      <w:r w:rsidRPr="00A67D3C">
        <w:t>ředitel Odboru zaměstnanosti</w:t>
      </w:r>
    </w:p>
    <w:p w:rsidR="00F304DC" w:rsidRPr="00A67D3C" w:rsidRDefault="00F304DC" w:rsidP="006C022E">
      <w:pPr>
        <w:jc w:val="center"/>
      </w:pPr>
      <w:r w:rsidRPr="00A67D3C">
        <w:t>Krajské pobočky v Olomouci</w:t>
      </w:r>
    </w:p>
    <w:p w:rsidR="00F304DC" w:rsidRPr="00A67D3C" w:rsidRDefault="00F304DC" w:rsidP="006C022E">
      <w:pPr>
        <w:jc w:val="center"/>
      </w:pPr>
    </w:p>
    <w:p w:rsidR="00F304DC" w:rsidRPr="00A67D3C" w:rsidRDefault="00F304DC" w:rsidP="00F304DC">
      <w:pPr>
        <w:sectPr w:rsidR="00F304DC" w:rsidRPr="00A67D3C" w:rsidSect="009E7B53">
          <w:type w:val="continuous"/>
          <w:pgSz w:w="11907" w:h="16840" w:code="1"/>
          <w:pgMar w:top="1418" w:right="1418" w:bottom="1418" w:left="1418" w:header="709" w:footer="709" w:gutter="0"/>
          <w:cols w:num="2" w:space="708"/>
          <w:docGrid w:linePitch="360"/>
        </w:sectPr>
      </w:pPr>
    </w:p>
    <w:p w:rsidR="00F304DC" w:rsidRPr="00A67D3C" w:rsidRDefault="00F304DC" w:rsidP="00F304DC"/>
    <w:p w:rsidR="00F304DC" w:rsidRPr="00A67D3C" w:rsidRDefault="00F304DC" w:rsidP="00F304DC"/>
    <w:p w:rsidR="00F304DC" w:rsidRPr="00A67D3C" w:rsidRDefault="00F304DC" w:rsidP="00F304DC">
      <w:r w:rsidRPr="00A67D3C">
        <w:t>Za Úřad práce vyřizuje:</w:t>
      </w:r>
      <w:r w:rsidRPr="00A67D3C">
        <w:tab/>
        <w:t>Pavla Horová</w:t>
      </w:r>
    </w:p>
    <w:p w:rsidR="00F304DC" w:rsidRPr="00A67D3C" w:rsidRDefault="00F304DC" w:rsidP="00F304DC">
      <w:r w:rsidRPr="00A67D3C">
        <w:t>Telefon:</w:t>
      </w:r>
      <w:r w:rsidRPr="00A67D3C">
        <w:tab/>
        <w:t>950 141</w:t>
      </w:r>
      <w:r>
        <w:t> </w:t>
      </w:r>
      <w:r w:rsidRPr="00A67D3C">
        <w:t>678</w:t>
      </w:r>
    </w:p>
    <w:p w:rsidR="001B415C" w:rsidRPr="008F1A38" w:rsidRDefault="001B415C" w:rsidP="001B415C">
      <w:pPr>
        <w:keepNext/>
        <w:keepLines/>
        <w:tabs>
          <w:tab w:val="left" w:pos="2520"/>
        </w:tabs>
        <w:rPr>
          <w:rFonts w:cs="Arial"/>
          <w:szCs w:val="20"/>
        </w:rPr>
      </w:pPr>
    </w:p>
    <w:sectPr w:rsidR="001B415C" w:rsidRPr="008F1A38" w:rsidSect="00075E2A">
      <w:footerReference w:type="default" r:id="rId17"/>
      <w:headerReference w:type="first" r:id="rId18"/>
      <w:footerReference w:type="first" r:id="rId19"/>
      <w:type w:val="continuous"/>
      <w:pgSz w:w="11907" w:h="16840" w:code="1"/>
      <w:pgMar w:top="1418" w:right="1418" w:bottom="1418"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90" w:rsidRDefault="00A27090">
      <w:r>
        <w:separator/>
      </w:r>
    </w:p>
  </w:endnote>
  <w:endnote w:type="continuationSeparator" w:id="0">
    <w:p w:rsidR="00A27090" w:rsidRDefault="00A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DC" w:rsidRDefault="00F304DC" w:rsidP="00F304DC">
    <w:pPr>
      <w:pStyle w:val="Zpat"/>
      <w:jc w:val="left"/>
      <w:rPr>
        <w:sz w:val="18"/>
        <w:szCs w:val="18"/>
      </w:rPr>
    </w:pPr>
    <w:r>
      <w:rPr>
        <w:sz w:val="18"/>
        <w:szCs w:val="18"/>
      </w:rPr>
      <w:t xml:space="preserve">Dohoda o zabezpečení vzdělávací aktivity č. </w:t>
    </w:r>
    <w:r w:rsidR="009D43B7">
      <w:rPr>
        <w:sz w:val="18"/>
        <w:szCs w:val="18"/>
      </w:rPr>
      <w:t>OLA-MN-10</w:t>
    </w:r>
    <w:r w:rsidR="00BC7393">
      <w:rPr>
        <w:sz w:val="18"/>
        <w:szCs w:val="18"/>
      </w:rPr>
      <w:t>7</w:t>
    </w:r>
    <w:r w:rsidR="006C022E">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0F2BB3">
      <w:rPr>
        <w:noProof/>
        <w:sz w:val="18"/>
        <w:szCs w:val="18"/>
      </w:rPr>
      <w:t>2</w:t>
    </w:r>
    <w:r>
      <w:rPr>
        <w:sz w:val="18"/>
        <w:szCs w:val="18"/>
      </w:rPr>
      <w:fldChar w:fldCharType="end"/>
    </w:r>
  </w:p>
  <w:p w:rsidR="00F304DC" w:rsidRDefault="00F304DC" w:rsidP="00F304DC">
    <w:pPr>
      <w:pStyle w:val="Zpat"/>
      <w:tabs>
        <w:tab w:val="clear" w:pos="9072"/>
        <w:tab w:val="right" w:pos="9356"/>
      </w:tabs>
      <w:rPr>
        <w:sz w:val="18"/>
        <w:szCs w:val="18"/>
      </w:rPr>
    </w:pPr>
    <w:r>
      <w:rPr>
        <w:sz w:val="18"/>
        <w:szCs w:val="18"/>
      </w:rPr>
      <w:t>MPSV – OSÚ</w:t>
    </w:r>
    <w:r>
      <w:rPr>
        <w:sz w:val="18"/>
        <w:szCs w:val="18"/>
      </w:rPr>
      <w:tab/>
    </w:r>
    <w:r>
      <w:rPr>
        <w:sz w:val="18"/>
        <w:szCs w:val="18"/>
      </w:rPr>
      <w:tab/>
      <w:t xml:space="preserve">       S15</w:t>
    </w:r>
  </w:p>
  <w:p w:rsidR="00F304DC" w:rsidRPr="00F304DC" w:rsidRDefault="00F304DC" w:rsidP="00F304DC">
    <w:pPr>
      <w:pStyle w:val="Zpat"/>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DC" w:rsidRDefault="00F304DC" w:rsidP="00F304DC">
    <w:pPr>
      <w:pStyle w:val="Zpat"/>
      <w:jc w:val="left"/>
      <w:rPr>
        <w:sz w:val="18"/>
        <w:szCs w:val="18"/>
      </w:rPr>
    </w:pPr>
    <w:r>
      <w:rPr>
        <w:sz w:val="18"/>
        <w:szCs w:val="18"/>
      </w:rPr>
      <w:t xml:space="preserve">Dohoda o zabezpečení vzdělávací aktivity č. </w:t>
    </w:r>
    <w:r w:rsidR="009D43B7">
      <w:rPr>
        <w:sz w:val="18"/>
        <w:szCs w:val="18"/>
      </w:rPr>
      <w:t>OLA-MN-10</w:t>
    </w:r>
    <w:r w:rsidR="00C73A89">
      <w:rPr>
        <w:sz w:val="18"/>
        <w:szCs w:val="18"/>
      </w:rPr>
      <w:t>7</w:t>
    </w:r>
    <w:r w:rsidR="006C022E">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0F2BB3">
      <w:rPr>
        <w:noProof/>
        <w:sz w:val="18"/>
        <w:szCs w:val="18"/>
      </w:rPr>
      <w:t>1</w:t>
    </w:r>
    <w:r>
      <w:rPr>
        <w:sz w:val="18"/>
        <w:szCs w:val="18"/>
      </w:rPr>
      <w:fldChar w:fldCharType="end"/>
    </w:r>
  </w:p>
  <w:p w:rsidR="00F304DC" w:rsidRDefault="00F304DC" w:rsidP="00F304DC">
    <w:pPr>
      <w:pStyle w:val="Zpat"/>
      <w:tabs>
        <w:tab w:val="clear" w:pos="9072"/>
        <w:tab w:val="right" w:pos="9356"/>
      </w:tabs>
      <w:rPr>
        <w:sz w:val="18"/>
        <w:szCs w:val="18"/>
      </w:rPr>
    </w:pPr>
    <w:r>
      <w:rPr>
        <w:sz w:val="18"/>
        <w:szCs w:val="18"/>
      </w:rPr>
      <w:t>MPSV – OSÚ</w:t>
    </w:r>
    <w:r>
      <w:rPr>
        <w:sz w:val="18"/>
        <w:szCs w:val="18"/>
      </w:rPr>
      <w:tab/>
    </w:r>
    <w:r>
      <w:rPr>
        <w:sz w:val="18"/>
        <w:szCs w:val="18"/>
      </w:rPr>
      <w:tab/>
      <w:t xml:space="preserve">       S15</w:t>
    </w:r>
  </w:p>
  <w:p w:rsidR="00F304DC" w:rsidRPr="00F304DC" w:rsidRDefault="00F304DC" w:rsidP="00F304D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1B415C">
      <w:rPr>
        <w:sz w:val="18"/>
        <w:szCs w:val="18"/>
      </w:rPr>
      <w:t>OLA-MN-102/2017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075E2A">
      <w:rPr>
        <w:noProof/>
        <w:sz w:val="18"/>
        <w:szCs w:val="18"/>
      </w:rPr>
      <w:t>8</w:t>
    </w:r>
    <w:r>
      <w:rPr>
        <w:sz w:val="18"/>
        <w:szCs w:val="18"/>
      </w:rPr>
      <w:fldChar w:fldCharType="end"/>
    </w:r>
  </w:p>
  <w:p w:rsidR="004C5A69" w:rsidRDefault="004C205C">
    <w:pPr>
      <w:pStyle w:val="Zpat"/>
      <w:tabs>
        <w:tab w:val="clear" w:pos="9072"/>
        <w:tab w:val="right" w:pos="9356"/>
      </w:tabs>
      <w:rPr>
        <w:sz w:val="18"/>
        <w:szCs w:val="18"/>
      </w:rPr>
    </w:pPr>
    <w:r>
      <w:rPr>
        <w:sz w:val="18"/>
        <w:szCs w:val="18"/>
      </w:rPr>
      <w:t>MPSV – OSÚ</w:t>
    </w:r>
    <w:r>
      <w:rPr>
        <w:sz w:val="18"/>
        <w:szCs w:val="18"/>
      </w:rPr>
      <w:tab/>
    </w:r>
    <w:r>
      <w:rPr>
        <w:sz w:val="18"/>
        <w:szCs w:val="18"/>
      </w:rPr>
      <w:tab/>
      <w:t xml:space="preserve">       S15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6D62B5">
      <w:rPr>
        <w:sz w:val="18"/>
      </w:rPr>
      <w:t>OLA-MN-102/2017</w:t>
    </w:r>
    <w:r>
      <w:rPr>
        <w:sz w:val="18"/>
      </w:rPr>
      <w:tab/>
      <w:t xml:space="preserve">strana </w:t>
    </w:r>
    <w:r>
      <w:rPr>
        <w:sz w:val="18"/>
      </w:rPr>
      <w:fldChar w:fldCharType="begin"/>
    </w:r>
    <w:r>
      <w:rPr>
        <w:sz w:val="18"/>
      </w:rPr>
      <w:instrText>PAGE   \* MERGEFORMAT</w:instrText>
    </w:r>
    <w:r>
      <w:rPr>
        <w:sz w:val="18"/>
      </w:rPr>
      <w:fldChar w:fldCharType="separate"/>
    </w:r>
    <w:r w:rsidR="00075E2A">
      <w:rPr>
        <w:noProof/>
        <w:sz w:val="18"/>
      </w:rPr>
      <w:t>1</w:t>
    </w:r>
    <w:r>
      <w:rPr>
        <w:sz w:val="18"/>
      </w:rPr>
      <w:fldChar w:fldCharType="end"/>
    </w:r>
  </w:p>
  <w:p w:rsidR="004C5A69" w:rsidRDefault="004C205C">
    <w:pPr>
      <w:pStyle w:val="Zpat"/>
      <w:rPr>
        <w:sz w:val="18"/>
      </w:rPr>
    </w:pPr>
    <w:r>
      <w:rPr>
        <w:sz w:val="18"/>
      </w:rPr>
      <w:t>MPSV – 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90" w:rsidRDefault="00A27090">
      <w:r>
        <w:separator/>
      </w:r>
    </w:p>
  </w:footnote>
  <w:footnote w:type="continuationSeparator" w:id="0">
    <w:p w:rsidR="00A27090" w:rsidRDefault="00A2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DC" w:rsidRDefault="00F304DC">
    <w:pPr>
      <w:pStyle w:val="Zhlav"/>
    </w:pPr>
  </w:p>
  <w:p w:rsidR="00F304DC" w:rsidRDefault="00F304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DC" w:rsidRDefault="00F304DC">
    <w:pPr>
      <w:pStyle w:val="Zhlav"/>
    </w:pPr>
    <w:r>
      <w:rPr>
        <w:noProof/>
      </w:rPr>
      <w:drawing>
        <wp:inline distT="0" distB="0" distL="0" distR="0" wp14:anchorId="4E8581EC" wp14:editId="72D60A4E">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1ADC2C1B" wp14:editId="0B94C3E8">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75E2A"/>
    <w:rsid w:val="000F2BB3"/>
    <w:rsid w:val="001B415C"/>
    <w:rsid w:val="001E4C0F"/>
    <w:rsid w:val="00306ECC"/>
    <w:rsid w:val="00394E6A"/>
    <w:rsid w:val="004360D2"/>
    <w:rsid w:val="004C205C"/>
    <w:rsid w:val="004C5A69"/>
    <w:rsid w:val="00560C3D"/>
    <w:rsid w:val="005C5066"/>
    <w:rsid w:val="00654D64"/>
    <w:rsid w:val="006B10F8"/>
    <w:rsid w:val="006C022E"/>
    <w:rsid w:val="006D62B5"/>
    <w:rsid w:val="006F711B"/>
    <w:rsid w:val="00796845"/>
    <w:rsid w:val="007D5691"/>
    <w:rsid w:val="007E38DD"/>
    <w:rsid w:val="00942DF0"/>
    <w:rsid w:val="00996DA2"/>
    <w:rsid w:val="009D43B7"/>
    <w:rsid w:val="00A27090"/>
    <w:rsid w:val="00AF7DAD"/>
    <w:rsid w:val="00BC4D08"/>
    <w:rsid w:val="00BC7393"/>
    <w:rsid w:val="00BF7955"/>
    <w:rsid w:val="00C73A89"/>
    <w:rsid w:val="00D575BE"/>
    <w:rsid w:val="00DD3F62"/>
    <w:rsid w:val="00E00573"/>
    <w:rsid w:val="00E10409"/>
    <w:rsid w:val="00F304DC"/>
    <w:rsid w:val="00F6118B"/>
    <w:rsid w:val="00F66222"/>
    <w:rsid w:val="00F82B53"/>
    <w:rsid w:val="00F86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3827-8D63-412C-838E-4D3BC580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1</TotalTime>
  <Pages>8</Pages>
  <Words>4061</Words>
  <Characters>23966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27972</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Skulová Vysloužilová Denisa Mgr. (UPM-OLA)</cp:lastModifiedBy>
  <cp:revision>2</cp:revision>
  <cp:lastPrinted>2017-05-31T07:44:00Z</cp:lastPrinted>
  <dcterms:created xsi:type="dcterms:W3CDTF">2017-06-06T13:19:00Z</dcterms:created>
  <dcterms:modified xsi:type="dcterms:W3CDTF">2017-06-06T13:19:00Z</dcterms:modified>
</cp:coreProperties>
</file>