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726037da747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990619ebd9d44827"/>
      <w:footerReference w:type="even" r:id="R83afe3266f6c4071"/>
      <w:footerReference w:type="first" r:id="Ree159d2b943d492e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4873db615f47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42/2023/INV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SAVOZ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U Kamene 1266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25959212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CZ25959212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Jičín - ulice Jungmannova - úprava křižovatky, a to dle CN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82 443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17 313,03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99 756,03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31. 5. 2023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doprava - investice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17. 4. 2023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848644cf3049b6" /><Relationship Type="http://schemas.openxmlformats.org/officeDocument/2006/relationships/numbering" Target="/word/numbering.xml" Id="Ra39adee2913c43a5" /><Relationship Type="http://schemas.openxmlformats.org/officeDocument/2006/relationships/settings" Target="/word/settings.xml" Id="Rc355c0201c45490b" /><Relationship Type="http://schemas.openxmlformats.org/officeDocument/2006/relationships/image" Target="/word/media/2c8d8eda-c304-4452-b3c8-02e672415d1e.jpeg" Id="Rf64873db615f47d0" /><Relationship Type="http://schemas.openxmlformats.org/officeDocument/2006/relationships/footer" Target="/word/footer1.xml" Id="R990619ebd9d44827" /><Relationship Type="http://schemas.openxmlformats.org/officeDocument/2006/relationships/footer" Target="/word/footer2.xml" Id="R83afe3266f6c4071" /><Relationship Type="http://schemas.openxmlformats.org/officeDocument/2006/relationships/footer" Target="/word/footer3.xml" Id="Ree159d2b943d492e" /></Relationships>
</file>