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F4745" w14:textId="393F8AC3" w:rsidR="009C49B4" w:rsidRPr="00EC7AC7" w:rsidRDefault="009C49B4" w:rsidP="00C150A0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EC7AC7">
        <w:rPr>
          <w:rFonts w:ascii="Arial" w:hAnsi="Arial" w:cs="Arial"/>
          <w:b/>
          <w:bCs/>
          <w:sz w:val="20"/>
          <w:szCs w:val="20"/>
        </w:rPr>
        <w:t xml:space="preserve">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r w:rsidR="00D00534">
        <w:rPr>
          <w:rFonts w:ascii="Arial" w:hAnsi="Arial" w:cs="Arial"/>
          <w:b/>
          <w:bCs/>
          <w:sz w:val="20"/>
          <w:szCs w:val="20"/>
        </w:rPr>
        <w:t>Číslo stavby MO 020 119</w:t>
      </w:r>
    </w:p>
    <w:p w14:paraId="0CFDFE28" w14:textId="77777777" w:rsidR="009C49B4" w:rsidRDefault="009C5DBC" w:rsidP="009C49B4">
      <w:pPr>
        <w:keepNext/>
        <w:widowControl w:val="0"/>
        <w:tabs>
          <w:tab w:val="left" w:pos="6090"/>
        </w:tabs>
        <w:autoSpaceDE w:val="0"/>
        <w:autoSpaceDN w:val="0"/>
        <w:adjustRightInd w:val="0"/>
        <w:spacing w:before="24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70C0114" w14:textId="77777777" w:rsidR="00E965EC" w:rsidRPr="00733C58" w:rsidRDefault="00E965EC" w:rsidP="00E965EC">
      <w:pPr>
        <w:pStyle w:val="Odstavecseseznamem"/>
        <w:keepNext/>
        <w:widowControl w:val="0"/>
        <w:autoSpaceDE w:val="0"/>
        <w:autoSpaceDN w:val="0"/>
        <w:adjustRightInd w:val="0"/>
        <w:spacing w:after="0" w:line="240" w:lineRule="atLeast"/>
        <w:ind w:left="8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 M L O U V A  O  </w:t>
      </w:r>
      <w:r w:rsidRPr="00733C58">
        <w:rPr>
          <w:rFonts w:ascii="Times New Roman" w:hAnsi="Times New Roman" w:cs="Times New Roman"/>
          <w:b/>
          <w:bCs/>
          <w:sz w:val="28"/>
          <w:szCs w:val="28"/>
        </w:rPr>
        <w:t>Z Ř Í Z E N Í  S L U Ž E B N O S T I</w:t>
      </w:r>
    </w:p>
    <w:p w14:paraId="729206BF" w14:textId="02B399A6" w:rsidR="0019175D" w:rsidRDefault="00E965EC" w:rsidP="0019175D">
      <w:pPr>
        <w:keepNext/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33C58">
        <w:rPr>
          <w:rFonts w:ascii="Times New Roman" w:hAnsi="Times New Roman" w:cs="Times New Roman"/>
          <w:b/>
          <w:bCs/>
          <w:sz w:val="28"/>
          <w:szCs w:val="28"/>
        </w:rPr>
        <w:t>I N Ž E N Ý R S K É  S Í T Ě  č.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C15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39E1">
        <w:rPr>
          <w:rFonts w:ascii="Times New Roman" w:hAnsi="Times New Roman" w:cs="Times New Roman"/>
          <w:b/>
          <w:bCs/>
          <w:sz w:val="28"/>
          <w:szCs w:val="28"/>
        </w:rPr>
        <w:t>CES ……../…..</w:t>
      </w:r>
    </w:p>
    <w:p w14:paraId="6719CD36" w14:textId="77777777" w:rsidR="0019175D" w:rsidRPr="003B6DB2" w:rsidRDefault="0019175D" w:rsidP="0019175D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6DB2">
        <w:rPr>
          <w:rFonts w:ascii="Times New Roman" w:hAnsi="Times New Roman" w:cs="Times New Roman"/>
          <w:b/>
          <w:bCs/>
          <w:sz w:val="24"/>
          <w:szCs w:val="24"/>
        </w:rPr>
        <w:t>uzavřená níže uvedeného dne, měsíce a roku</w:t>
      </w:r>
    </w:p>
    <w:p w14:paraId="63E28C52" w14:textId="77777777" w:rsidR="00347A4E" w:rsidRPr="0019175D" w:rsidRDefault="00347A4E" w:rsidP="0019175D">
      <w:pPr>
        <w:keepNext/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dle </w:t>
      </w:r>
      <w:r w:rsidRPr="003439E1">
        <w:rPr>
          <w:rFonts w:ascii="Times New Roman" w:hAnsi="Times New Roman" w:cs="Times New Roman"/>
          <w:color w:val="000000"/>
          <w:sz w:val="24"/>
          <w:szCs w:val="24"/>
        </w:rPr>
        <w:t>ust.</w:t>
      </w:r>
      <w:r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 § 1257 a násl. ve spojení s ust. § 1267 a § 1268 zákona č. 89/2012 Sb., občanský zákoník, v platném znění /dále jen „Smlouva“ nebo „tato Smlouva“/</w:t>
      </w:r>
    </w:p>
    <w:p w14:paraId="052E21B9" w14:textId="77777777" w:rsidR="00347A4E" w:rsidRPr="0019175D" w:rsidRDefault="00347A4E" w:rsidP="00347A4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5D07A51" w14:textId="77777777" w:rsidR="00E83769" w:rsidRPr="009F1712" w:rsidRDefault="009F1712" w:rsidP="009F171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F1712">
        <w:rPr>
          <w:rFonts w:ascii="Times New Roman" w:hAnsi="Times New Roman" w:cs="Times New Roman"/>
          <w:color w:val="000000"/>
          <w:sz w:val="24"/>
          <w:szCs w:val="24"/>
        </w:rPr>
        <w:t>mezi</w:t>
      </w:r>
    </w:p>
    <w:p w14:paraId="39F15389" w14:textId="77777777" w:rsidR="009F1712" w:rsidRDefault="009F171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A1E8E00" w14:textId="77777777" w:rsidR="002063C4" w:rsidRPr="0019175D" w:rsidRDefault="002063C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175D">
        <w:rPr>
          <w:rFonts w:ascii="Times New Roman" w:hAnsi="Times New Roman" w:cs="Times New Roman"/>
          <w:b/>
          <w:color w:val="000000"/>
          <w:sz w:val="24"/>
          <w:szCs w:val="24"/>
        </w:rPr>
        <w:t>Vlastník pozemku:</w:t>
      </w:r>
    </w:p>
    <w:p w14:paraId="5560E955" w14:textId="6F36CB11" w:rsidR="00E31626" w:rsidRPr="00E31626" w:rsidRDefault="00D00534" w:rsidP="00E3162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Město Litvínov, se sídlem nám. Míru 11, 436</w:t>
      </w:r>
      <w:r w:rsidR="00E31626" w:rsidRPr="00E31626">
        <w:rPr>
          <w:rFonts w:ascii="Times New Roman" w:hAnsi="Times New Roman" w:cs="Times New Roman"/>
          <w:sz w:val="24"/>
          <w:szCs w:val="24"/>
        </w:rPr>
        <w:t xml:space="preserve"> 01 Most</w:t>
      </w:r>
    </w:p>
    <w:p w14:paraId="01E45007" w14:textId="5D4B6C2E" w:rsidR="00E31626" w:rsidRPr="00E31626" w:rsidRDefault="00D00534" w:rsidP="00E3162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 00266027, DIČ: CZ00266027</w:t>
      </w:r>
    </w:p>
    <w:p w14:paraId="2EDED078" w14:textId="6E815F5F" w:rsidR="00E31626" w:rsidRPr="00E31626" w:rsidRDefault="00E31626" w:rsidP="00E3162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1626">
        <w:rPr>
          <w:rFonts w:ascii="Times New Roman" w:hAnsi="Times New Roman" w:cs="Times New Roman"/>
          <w:sz w:val="24"/>
          <w:szCs w:val="24"/>
        </w:rPr>
        <w:t xml:space="preserve">zastoupená </w:t>
      </w:r>
      <w:r w:rsidR="007C3A60">
        <w:rPr>
          <w:rFonts w:ascii="Times New Roman" w:hAnsi="Times New Roman" w:cs="Times New Roman"/>
          <w:sz w:val="24"/>
          <w:szCs w:val="24"/>
        </w:rPr>
        <w:t>Mgr</w:t>
      </w:r>
      <w:r w:rsidR="00D00534">
        <w:rPr>
          <w:rFonts w:ascii="Times New Roman" w:hAnsi="Times New Roman" w:cs="Times New Roman"/>
          <w:sz w:val="24"/>
          <w:szCs w:val="24"/>
        </w:rPr>
        <w:t>. Kamilou Bláhovou</w:t>
      </w:r>
      <w:r w:rsidRPr="00E31626">
        <w:rPr>
          <w:rFonts w:ascii="Times New Roman" w:hAnsi="Times New Roman" w:cs="Times New Roman"/>
          <w:sz w:val="24"/>
          <w:szCs w:val="24"/>
        </w:rPr>
        <w:t>, starost</w:t>
      </w:r>
      <w:r w:rsidR="00D00534">
        <w:rPr>
          <w:rFonts w:ascii="Times New Roman" w:hAnsi="Times New Roman" w:cs="Times New Roman"/>
          <w:sz w:val="24"/>
          <w:szCs w:val="24"/>
        </w:rPr>
        <w:t>k</w:t>
      </w:r>
      <w:r w:rsidRPr="00E31626">
        <w:rPr>
          <w:rFonts w:ascii="Times New Roman" w:hAnsi="Times New Roman" w:cs="Times New Roman"/>
          <w:sz w:val="24"/>
          <w:szCs w:val="24"/>
        </w:rPr>
        <w:t xml:space="preserve">ou </w:t>
      </w:r>
      <w:r w:rsidR="00D00534">
        <w:rPr>
          <w:rFonts w:ascii="Times New Roman" w:hAnsi="Times New Roman" w:cs="Times New Roman"/>
          <w:sz w:val="24"/>
          <w:szCs w:val="24"/>
        </w:rPr>
        <w:t>města</w:t>
      </w:r>
    </w:p>
    <w:p w14:paraId="34F060B7" w14:textId="30E76492" w:rsidR="00E31626" w:rsidRPr="00E31626" w:rsidRDefault="00E31626" w:rsidP="00E3162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1626">
        <w:rPr>
          <w:rFonts w:ascii="Times New Roman" w:hAnsi="Times New Roman" w:cs="Times New Roman"/>
          <w:sz w:val="24"/>
          <w:szCs w:val="24"/>
        </w:rPr>
        <w:t>Bankovní spojení: K</w:t>
      </w:r>
      <w:r w:rsidR="00D00534">
        <w:rPr>
          <w:rFonts w:ascii="Times New Roman" w:hAnsi="Times New Roman" w:cs="Times New Roman"/>
          <w:sz w:val="24"/>
          <w:szCs w:val="24"/>
        </w:rPr>
        <w:t>omerční banka a.s., č.ú.: 19-0000921491</w:t>
      </w:r>
      <w:r w:rsidRPr="00E31626">
        <w:rPr>
          <w:rFonts w:ascii="Times New Roman" w:hAnsi="Times New Roman" w:cs="Times New Roman"/>
          <w:sz w:val="24"/>
          <w:szCs w:val="24"/>
        </w:rPr>
        <w:t>/100</w:t>
      </w:r>
    </w:p>
    <w:p w14:paraId="6B442E6D" w14:textId="77777777" w:rsidR="00E31626" w:rsidRDefault="00E31626" w:rsidP="002A584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555764C" w14:textId="31B5F553" w:rsidR="00271E89" w:rsidRPr="0019175D" w:rsidRDefault="00271E89" w:rsidP="00271E8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175D">
        <w:rPr>
          <w:rFonts w:ascii="Times New Roman" w:hAnsi="Times New Roman" w:cs="Times New Roman"/>
          <w:color w:val="000000"/>
          <w:sz w:val="24"/>
          <w:szCs w:val="24"/>
        </w:rPr>
        <w:t>(dále jen „</w:t>
      </w:r>
      <w:r w:rsidRPr="0019175D">
        <w:rPr>
          <w:rFonts w:ascii="Times New Roman" w:hAnsi="Times New Roman" w:cs="Times New Roman"/>
          <w:b/>
          <w:color w:val="000000"/>
          <w:sz w:val="24"/>
          <w:szCs w:val="24"/>
        </w:rPr>
        <w:t>povinná osoba</w:t>
      </w:r>
      <w:r w:rsidRPr="0019175D">
        <w:rPr>
          <w:rFonts w:ascii="Times New Roman" w:hAnsi="Times New Roman" w:cs="Times New Roman"/>
          <w:color w:val="000000"/>
          <w:sz w:val="24"/>
          <w:szCs w:val="24"/>
        </w:rPr>
        <w:t>“)</w:t>
      </w:r>
    </w:p>
    <w:p w14:paraId="4368F1C0" w14:textId="77777777" w:rsidR="002A5844" w:rsidRPr="0019175D" w:rsidRDefault="002A584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2927BF" w14:textId="77777777" w:rsidR="00E83769" w:rsidRPr="0019175D" w:rsidRDefault="009C5DB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175D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14:paraId="70E6819B" w14:textId="77777777" w:rsidR="00E83769" w:rsidRPr="0019175D" w:rsidRDefault="00E8376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07127D" w14:textId="77777777" w:rsidR="00E83769" w:rsidRPr="0019175D" w:rsidRDefault="002063C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175D">
        <w:rPr>
          <w:rFonts w:ascii="Times New Roman" w:hAnsi="Times New Roman" w:cs="Times New Roman"/>
          <w:b/>
          <w:color w:val="000000"/>
          <w:sz w:val="24"/>
          <w:szCs w:val="24"/>
        </w:rPr>
        <w:t>oprávněná osoba:</w:t>
      </w:r>
    </w:p>
    <w:p w14:paraId="7CFAA3E6" w14:textId="68DD960C" w:rsidR="0093579B" w:rsidRDefault="00421E3C" w:rsidP="00AE708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obchodní společnost </w:t>
      </w:r>
      <w:r w:rsidRPr="0019175D">
        <w:rPr>
          <w:rFonts w:ascii="Times New Roman" w:hAnsi="Times New Roman" w:cs="Times New Roman"/>
          <w:b/>
          <w:color w:val="000000"/>
          <w:sz w:val="24"/>
          <w:szCs w:val="24"/>
        </w:rPr>
        <w:t>Severočeská vodárenská společnost a.s</w:t>
      </w:r>
      <w:r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 w:rsidR="00122FD2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 w:rsidRPr="0019175D">
        <w:rPr>
          <w:rFonts w:ascii="Times New Roman" w:hAnsi="Times New Roman" w:cs="Times New Roman"/>
          <w:color w:val="000000"/>
          <w:sz w:val="24"/>
          <w:szCs w:val="24"/>
        </w:rPr>
        <w:t>sídlem Přítkovská 1689,</w:t>
      </w:r>
      <w:r w:rsidR="00AE7088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791B57">
        <w:rPr>
          <w:rFonts w:ascii="Times New Roman" w:hAnsi="Times New Roman" w:cs="Times New Roman"/>
          <w:color w:val="000000"/>
          <w:sz w:val="24"/>
          <w:szCs w:val="24"/>
        </w:rPr>
        <w:t xml:space="preserve">415 </w:t>
      </w:r>
      <w:r w:rsidRPr="0019175D">
        <w:rPr>
          <w:rFonts w:ascii="Times New Roman" w:hAnsi="Times New Roman" w:cs="Times New Roman"/>
          <w:color w:val="000000"/>
          <w:sz w:val="24"/>
          <w:szCs w:val="24"/>
        </w:rPr>
        <w:t>50 Teplice, IČ:49099469, DIČ: C</w:t>
      </w:r>
      <w:r w:rsidR="00271E89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19175D">
        <w:rPr>
          <w:rFonts w:ascii="Times New Roman" w:hAnsi="Times New Roman" w:cs="Times New Roman"/>
          <w:color w:val="000000"/>
          <w:sz w:val="24"/>
          <w:szCs w:val="24"/>
        </w:rPr>
        <w:t>49099469</w:t>
      </w:r>
      <w:r w:rsidR="00122FD2" w:rsidRPr="0019175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 zapsaná v obchodním rejstříku vedeném Krajským soudem v Ústí nad Labem v oddílu B, vložce 466, </w:t>
      </w:r>
    </w:p>
    <w:p w14:paraId="4DBD6B09" w14:textId="72A219A9" w:rsidR="0093579B" w:rsidRPr="0076471F" w:rsidRDefault="0093579B" w:rsidP="0093579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6471F">
        <w:rPr>
          <w:rFonts w:ascii="Times New Roman" w:hAnsi="Times New Roman"/>
          <w:sz w:val="24"/>
          <w:szCs w:val="24"/>
        </w:rPr>
        <w:t xml:space="preserve">zastoupená </w:t>
      </w:r>
      <w:r>
        <w:rPr>
          <w:rFonts w:ascii="Times New Roman" w:hAnsi="Times New Roman"/>
          <w:sz w:val="24"/>
          <w:szCs w:val="24"/>
        </w:rPr>
        <w:t xml:space="preserve">panem </w:t>
      </w:r>
      <w:r w:rsidR="00D00534">
        <w:rPr>
          <w:rFonts w:ascii="Times New Roman" w:hAnsi="Times New Roman"/>
          <w:sz w:val="24"/>
          <w:szCs w:val="24"/>
        </w:rPr>
        <w:t>Ing. Janem Zurkem</w:t>
      </w:r>
      <w:r>
        <w:rPr>
          <w:rFonts w:ascii="Times New Roman" w:hAnsi="Times New Roman"/>
          <w:sz w:val="24"/>
          <w:szCs w:val="24"/>
        </w:rPr>
        <w:t xml:space="preserve">, ředitelem odboru správy majetku Severočeské vodárenské společnosti a. s. </w:t>
      </w:r>
      <w:r w:rsidRPr="0076471F">
        <w:rPr>
          <w:rFonts w:ascii="Times New Roman" w:hAnsi="Times New Roman"/>
          <w:sz w:val="24"/>
          <w:szCs w:val="24"/>
        </w:rPr>
        <w:t>na základě pověření představenstva společnosti</w:t>
      </w:r>
    </w:p>
    <w:p w14:paraId="5B11030E" w14:textId="740B9776" w:rsidR="00421E3C" w:rsidRPr="0019175D" w:rsidRDefault="00421E3C" w:rsidP="00AE708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Bankovní spojení: </w:t>
      </w:r>
      <w:r w:rsidR="000E6889">
        <w:rPr>
          <w:rFonts w:ascii="Times New Roman" w:hAnsi="Times New Roman" w:cs="Times New Roman"/>
          <w:color w:val="000000"/>
          <w:sz w:val="24"/>
          <w:szCs w:val="24"/>
        </w:rPr>
        <w:t>xxxxxxxxxxxxxxxxxxxxx</w:t>
      </w:r>
      <w:bookmarkStart w:id="0" w:name="_GoBack"/>
      <w:bookmarkEnd w:id="0"/>
      <w:r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: č.ú.: </w:t>
      </w:r>
      <w:r w:rsidR="000E6889">
        <w:rPr>
          <w:rFonts w:ascii="Times New Roman" w:hAnsi="Times New Roman" w:cs="Times New Roman"/>
          <w:color w:val="000000"/>
          <w:sz w:val="24"/>
          <w:szCs w:val="24"/>
        </w:rPr>
        <w:t>xxxxxxxxxxxxx</w:t>
      </w:r>
      <w:r w:rsidR="00122FD2" w:rsidRPr="0019175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6AF0B93" w14:textId="77777777" w:rsidR="00E83769" w:rsidRPr="0019175D" w:rsidRDefault="00493D69" w:rsidP="00AE708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175D">
        <w:rPr>
          <w:rFonts w:ascii="Times New Roman" w:hAnsi="Times New Roman" w:cs="Times New Roman"/>
          <w:color w:val="000000"/>
          <w:sz w:val="24"/>
          <w:szCs w:val="24"/>
        </w:rPr>
        <w:t>(dále jen „</w:t>
      </w:r>
      <w:r w:rsidRPr="0019175D">
        <w:rPr>
          <w:rFonts w:ascii="Times New Roman" w:hAnsi="Times New Roman" w:cs="Times New Roman"/>
          <w:b/>
          <w:color w:val="000000"/>
          <w:sz w:val="24"/>
          <w:szCs w:val="24"/>
        </w:rPr>
        <w:t>oprávněná osoba</w:t>
      </w:r>
      <w:r w:rsidR="009C5DBC" w:rsidRPr="0019175D">
        <w:rPr>
          <w:rFonts w:ascii="Times New Roman" w:hAnsi="Times New Roman" w:cs="Times New Roman"/>
          <w:color w:val="000000"/>
          <w:sz w:val="24"/>
          <w:szCs w:val="24"/>
        </w:rPr>
        <w:t>“)</w:t>
      </w:r>
    </w:p>
    <w:p w14:paraId="28AB9F87" w14:textId="77777777" w:rsidR="00ED7259" w:rsidRDefault="00ED7259" w:rsidP="004C0025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1F4B98F2" w14:textId="77777777" w:rsidR="00ED7259" w:rsidRPr="0019175D" w:rsidRDefault="00ED7259" w:rsidP="004C0025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2373C5B" w14:textId="77777777" w:rsidR="00E83769" w:rsidRPr="0019175D" w:rsidRDefault="009C5DBC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175D">
        <w:rPr>
          <w:rFonts w:ascii="Times New Roman" w:hAnsi="Times New Roman" w:cs="Times New Roman"/>
          <w:b/>
          <w:color w:val="000000"/>
          <w:sz w:val="24"/>
          <w:szCs w:val="24"/>
        </w:rPr>
        <w:t>I.</w:t>
      </w:r>
    </w:p>
    <w:p w14:paraId="0C132AA1" w14:textId="77777777" w:rsidR="00E83769" w:rsidRPr="0019175D" w:rsidRDefault="00EF686C" w:rsidP="00A35FD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175D">
        <w:rPr>
          <w:rFonts w:ascii="Times New Roman" w:hAnsi="Times New Roman" w:cs="Times New Roman"/>
          <w:b/>
          <w:color w:val="000000"/>
          <w:sz w:val="24"/>
          <w:szCs w:val="24"/>
        </w:rPr>
        <w:t>Služebný pozemek</w:t>
      </w:r>
    </w:p>
    <w:p w14:paraId="3C6DEB83" w14:textId="5A030C6F" w:rsidR="00414DD9" w:rsidRPr="00A71231" w:rsidRDefault="00060E14" w:rsidP="00A7123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3333F1" w:rsidRPr="00A71231">
        <w:rPr>
          <w:rFonts w:ascii="Times New Roman" w:hAnsi="Times New Roman" w:cs="Times New Roman"/>
          <w:color w:val="000000"/>
          <w:sz w:val="24"/>
          <w:szCs w:val="24"/>
        </w:rPr>
        <w:t>Povinná osoba je</w:t>
      </w:r>
      <w:r w:rsidR="009C5DBC" w:rsidRPr="00A712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165A" w:rsidRPr="00A71231">
        <w:rPr>
          <w:rFonts w:ascii="Times New Roman" w:hAnsi="Times New Roman" w:cs="Times New Roman"/>
          <w:color w:val="000000"/>
          <w:sz w:val="24"/>
          <w:szCs w:val="24"/>
        </w:rPr>
        <w:t xml:space="preserve">výlučným </w:t>
      </w:r>
      <w:r w:rsidR="009C5DBC" w:rsidRPr="00A71231">
        <w:rPr>
          <w:rFonts w:ascii="Times New Roman" w:hAnsi="Times New Roman" w:cs="Times New Roman"/>
          <w:color w:val="000000"/>
          <w:sz w:val="24"/>
          <w:szCs w:val="24"/>
        </w:rPr>
        <w:t>vlastníkem</w:t>
      </w:r>
      <w:r w:rsidR="008D0A3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D6703BC" w14:textId="408137E1" w:rsidR="003E4EDF" w:rsidRPr="001C2166" w:rsidRDefault="00D23068" w:rsidP="001C216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166">
        <w:rPr>
          <w:rFonts w:ascii="Times New Roman" w:hAnsi="Times New Roman" w:cs="Times New Roman"/>
          <w:color w:val="000000"/>
          <w:sz w:val="24"/>
          <w:szCs w:val="24"/>
        </w:rPr>
        <w:t>pozemků</w:t>
      </w:r>
      <w:r w:rsidR="009C5DBC" w:rsidRPr="001C2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5F3B" w:rsidRPr="001C2166">
        <w:rPr>
          <w:rFonts w:ascii="Times New Roman" w:hAnsi="Times New Roman" w:cs="Times New Roman"/>
          <w:color w:val="000000"/>
          <w:sz w:val="24"/>
          <w:szCs w:val="24"/>
        </w:rPr>
        <w:t>parc.</w:t>
      </w:r>
      <w:r w:rsidR="009C5DBC" w:rsidRPr="001C2166">
        <w:rPr>
          <w:rFonts w:ascii="Times New Roman" w:hAnsi="Times New Roman" w:cs="Times New Roman"/>
          <w:color w:val="000000"/>
          <w:sz w:val="24"/>
          <w:szCs w:val="24"/>
        </w:rPr>
        <w:t xml:space="preserve"> č.</w:t>
      </w:r>
      <w:r w:rsidRPr="001C2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2166">
        <w:rPr>
          <w:rFonts w:ascii="Times New Roman" w:hAnsi="Times New Roman" w:cs="Times New Roman"/>
          <w:b/>
          <w:color w:val="000000"/>
          <w:sz w:val="24"/>
          <w:szCs w:val="24"/>
        </w:rPr>
        <w:t>198/22</w:t>
      </w:r>
      <w:r w:rsidR="00991476" w:rsidRPr="001C21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1C2166">
        <w:rPr>
          <w:rFonts w:ascii="Times New Roman" w:hAnsi="Times New Roman" w:cs="Times New Roman"/>
          <w:b/>
          <w:color w:val="000000"/>
          <w:sz w:val="24"/>
          <w:szCs w:val="24"/>
        </w:rPr>
        <w:t>968/2</w:t>
      </w:r>
      <w:r w:rsidR="00991476" w:rsidRPr="001C21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1C2166">
        <w:rPr>
          <w:rFonts w:ascii="Times New Roman" w:hAnsi="Times New Roman" w:cs="Times New Roman"/>
          <w:b/>
          <w:color w:val="000000"/>
          <w:sz w:val="24"/>
          <w:szCs w:val="24"/>
        </w:rPr>
        <w:t>a 989/1</w:t>
      </w:r>
      <w:r w:rsidR="009C5DBC" w:rsidRPr="001C21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C5DBC" w:rsidRPr="001C2166">
        <w:rPr>
          <w:rFonts w:ascii="Times New Roman" w:hAnsi="Times New Roman" w:cs="Times New Roman"/>
          <w:color w:val="000000"/>
          <w:sz w:val="24"/>
          <w:szCs w:val="24"/>
        </w:rPr>
        <w:t>zapsan</w:t>
      </w:r>
      <w:r w:rsidRPr="001C2166">
        <w:rPr>
          <w:rFonts w:ascii="Times New Roman" w:hAnsi="Times New Roman" w:cs="Times New Roman"/>
          <w:color w:val="000000"/>
          <w:sz w:val="24"/>
          <w:szCs w:val="24"/>
        </w:rPr>
        <w:t>ých</w:t>
      </w:r>
      <w:r w:rsidR="009C5DBC" w:rsidRPr="001C2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11D6" w:rsidRPr="001C2166">
        <w:rPr>
          <w:rFonts w:ascii="Times New Roman" w:hAnsi="Times New Roman" w:cs="Times New Roman"/>
          <w:color w:val="000000"/>
          <w:sz w:val="24"/>
          <w:szCs w:val="24"/>
        </w:rPr>
        <w:t xml:space="preserve">ve veřejném seznamu </w:t>
      </w:r>
      <w:r w:rsidR="009C5DBC" w:rsidRPr="001C2166">
        <w:rPr>
          <w:rFonts w:ascii="Times New Roman" w:hAnsi="Times New Roman" w:cs="Times New Roman"/>
          <w:color w:val="000000"/>
          <w:sz w:val="24"/>
          <w:szCs w:val="24"/>
        </w:rPr>
        <w:t>na listu</w:t>
      </w:r>
      <w:r w:rsidR="00991476" w:rsidRPr="001C2166">
        <w:rPr>
          <w:rFonts w:ascii="Times New Roman" w:hAnsi="Times New Roman" w:cs="Times New Roman"/>
          <w:color w:val="000000"/>
          <w:sz w:val="24"/>
          <w:szCs w:val="24"/>
        </w:rPr>
        <w:t xml:space="preserve"> vlastnictví číslo 1</w:t>
      </w:r>
      <w:r w:rsidR="00122FD2" w:rsidRPr="001C2166">
        <w:rPr>
          <w:rFonts w:ascii="Times New Roman" w:hAnsi="Times New Roman" w:cs="Times New Roman"/>
          <w:color w:val="000000"/>
          <w:sz w:val="24"/>
          <w:szCs w:val="24"/>
        </w:rPr>
        <w:t>, pro</w:t>
      </w:r>
      <w:r w:rsidR="009C5DBC" w:rsidRPr="001C2166">
        <w:rPr>
          <w:rFonts w:ascii="Times New Roman" w:hAnsi="Times New Roman" w:cs="Times New Roman"/>
          <w:color w:val="000000"/>
          <w:sz w:val="24"/>
          <w:szCs w:val="24"/>
        </w:rPr>
        <w:t xml:space="preserve"> katastrální území</w:t>
      </w:r>
      <w:r w:rsidR="00122FD2" w:rsidRPr="001C2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2166">
        <w:rPr>
          <w:rFonts w:ascii="Times New Roman" w:hAnsi="Times New Roman" w:cs="Times New Roman"/>
          <w:color w:val="000000"/>
          <w:sz w:val="24"/>
          <w:szCs w:val="24"/>
        </w:rPr>
        <w:t>Janov u Litvínova</w:t>
      </w:r>
      <w:r w:rsidR="00991476" w:rsidRPr="001C2166">
        <w:rPr>
          <w:rFonts w:ascii="Times New Roman" w:hAnsi="Times New Roman" w:cs="Times New Roman"/>
          <w:color w:val="000000"/>
          <w:sz w:val="24"/>
          <w:szCs w:val="24"/>
        </w:rPr>
        <w:t xml:space="preserve">, obec </w:t>
      </w:r>
      <w:r w:rsidRPr="001C2166">
        <w:rPr>
          <w:rFonts w:ascii="Times New Roman" w:hAnsi="Times New Roman" w:cs="Times New Roman"/>
          <w:color w:val="000000"/>
          <w:sz w:val="24"/>
          <w:szCs w:val="24"/>
        </w:rPr>
        <w:t>Litvínov</w:t>
      </w:r>
      <w:r w:rsidR="00314F95" w:rsidRPr="001C216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C2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5DBC" w:rsidRPr="001C2166">
        <w:rPr>
          <w:rFonts w:ascii="Times New Roman" w:hAnsi="Times New Roman" w:cs="Times New Roman"/>
          <w:color w:val="000000"/>
          <w:sz w:val="24"/>
          <w:szCs w:val="24"/>
        </w:rPr>
        <w:t xml:space="preserve">u Katastrálního úřadu pro </w:t>
      </w:r>
      <w:r w:rsidR="00991476" w:rsidRPr="001C2166">
        <w:rPr>
          <w:rFonts w:ascii="Times New Roman" w:hAnsi="Times New Roman" w:cs="Times New Roman"/>
          <w:color w:val="000000"/>
          <w:sz w:val="24"/>
          <w:szCs w:val="24"/>
        </w:rPr>
        <w:t xml:space="preserve">Ústecký </w:t>
      </w:r>
      <w:r w:rsidR="00122FD2" w:rsidRPr="001C2166">
        <w:rPr>
          <w:rFonts w:ascii="Times New Roman" w:hAnsi="Times New Roman" w:cs="Times New Roman"/>
          <w:color w:val="000000"/>
          <w:sz w:val="24"/>
          <w:szCs w:val="24"/>
        </w:rPr>
        <w:t>kraj, Katastrální</w:t>
      </w:r>
      <w:r w:rsidR="009C5DBC" w:rsidRPr="001C2166">
        <w:rPr>
          <w:rFonts w:ascii="Times New Roman" w:hAnsi="Times New Roman" w:cs="Times New Roman"/>
          <w:color w:val="000000"/>
          <w:sz w:val="24"/>
          <w:szCs w:val="24"/>
        </w:rPr>
        <w:t xml:space="preserve"> pracoviště</w:t>
      </w:r>
      <w:r w:rsidR="00991476" w:rsidRPr="001C2166">
        <w:rPr>
          <w:rFonts w:ascii="Times New Roman" w:hAnsi="Times New Roman" w:cs="Times New Roman"/>
          <w:color w:val="000000"/>
          <w:sz w:val="24"/>
          <w:szCs w:val="24"/>
        </w:rPr>
        <w:t xml:space="preserve"> Most</w:t>
      </w:r>
      <w:r w:rsidR="00BD25DE" w:rsidRPr="001C216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A8EC96A" w14:textId="251B0963" w:rsidR="00A04C49" w:rsidRDefault="00A04C49" w:rsidP="0045355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/dále jen </w:t>
      </w:r>
      <w:r w:rsidR="003E4EDF">
        <w:rPr>
          <w:rFonts w:ascii="Times New Roman" w:hAnsi="Times New Roman" w:cs="Times New Roman"/>
          <w:color w:val="000000"/>
          <w:sz w:val="24"/>
          <w:szCs w:val="24"/>
        </w:rPr>
        <w:t>„Služebný pozemek“/.</w:t>
      </w:r>
    </w:p>
    <w:p w14:paraId="26F02F83" w14:textId="77777777" w:rsidR="00BD25DE" w:rsidRPr="00C42A25" w:rsidRDefault="00BD25DE" w:rsidP="0045355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457BA1" w14:textId="6925B565" w:rsidR="00EF686C" w:rsidRDefault="00BF1C51" w:rsidP="001709F7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EF686C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Strany </w:t>
      </w:r>
      <w:r w:rsidR="00EF686C" w:rsidRPr="008205DF">
        <w:rPr>
          <w:rFonts w:ascii="Times New Roman" w:hAnsi="Times New Roman" w:cs="Times New Roman"/>
          <w:color w:val="000000"/>
          <w:sz w:val="24"/>
          <w:szCs w:val="24"/>
        </w:rPr>
        <w:t xml:space="preserve">Smlouvy </w:t>
      </w:r>
      <w:r w:rsidR="00E24991">
        <w:rPr>
          <w:rFonts w:ascii="Times New Roman" w:hAnsi="Times New Roman" w:cs="Times New Roman"/>
          <w:color w:val="000000"/>
          <w:sz w:val="24"/>
          <w:szCs w:val="24"/>
        </w:rPr>
        <w:t>se dohodli na zřízení služebnosti inženýrské sítě</w:t>
      </w:r>
      <w:r w:rsidR="00EF686C" w:rsidRPr="008205DF">
        <w:rPr>
          <w:rFonts w:ascii="Times New Roman" w:hAnsi="Times New Roman" w:cs="Times New Roman"/>
          <w:color w:val="000000"/>
          <w:sz w:val="24"/>
          <w:szCs w:val="24"/>
        </w:rPr>
        <w:t xml:space="preserve"> na výše uvedeném </w:t>
      </w:r>
      <w:r w:rsidR="006F2D80">
        <w:rPr>
          <w:rFonts w:ascii="Times New Roman" w:hAnsi="Times New Roman" w:cs="Times New Roman"/>
          <w:color w:val="000000"/>
          <w:sz w:val="24"/>
          <w:szCs w:val="24"/>
        </w:rPr>
        <w:t xml:space="preserve">Služebném </w:t>
      </w:r>
      <w:r w:rsidR="00EF686C" w:rsidRPr="008205DF">
        <w:rPr>
          <w:rFonts w:ascii="Times New Roman" w:hAnsi="Times New Roman" w:cs="Times New Roman"/>
          <w:color w:val="000000"/>
          <w:sz w:val="24"/>
          <w:szCs w:val="24"/>
        </w:rPr>
        <w:t xml:space="preserve">pozemku v rámci stavby </w:t>
      </w:r>
      <w:r w:rsidR="00D23068">
        <w:rPr>
          <w:rFonts w:ascii="Times New Roman" w:hAnsi="Times New Roman" w:cs="Times New Roman"/>
          <w:b/>
          <w:color w:val="000000"/>
          <w:sz w:val="24"/>
          <w:szCs w:val="24"/>
        </w:rPr>
        <w:t>MO 020 119</w:t>
      </w:r>
      <w:r w:rsidR="009914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23068">
        <w:rPr>
          <w:rFonts w:ascii="Times New Roman" w:hAnsi="Times New Roman" w:cs="Times New Roman"/>
          <w:b/>
          <w:color w:val="000000"/>
          <w:sz w:val="24"/>
          <w:szCs w:val="24"/>
        </w:rPr>
        <w:t>Litvínov, Vilová čtvrť</w:t>
      </w:r>
      <w:r w:rsidR="00CD4A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rekonstrukce </w:t>
      </w:r>
      <w:r w:rsidR="00D230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kanalizace a </w:t>
      </w:r>
      <w:r w:rsidR="00CD4A88">
        <w:rPr>
          <w:rFonts w:ascii="Times New Roman" w:hAnsi="Times New Roman" w:cs="Times New Roman"/>
          <w:b/>
          <w:color w:val="000000"/>
          <w:sz w:val="24"/>
          <w:szCs w:val="24"/>
        </w:rPr>
        <w:t>vodovodu</w:t>
      </w:r>
      <w:r w:rsidR="00CE03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převedení odpadních vod</w:t>
      </w:r>
      <w:r w:rsidR="00E249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E24991" w:rsidRPr="00E24991">
        <w:rPr>
          <w:rFonts w:ascii="Times New Roman" w:hAnsi="Times New Roman" w:cs="Times New Roman"/>
          <w:color w:val="000000"/>
          <w:sz w:val="24"/>
          <w:szCs w:val="24"/>
        </w:rPr>
        <w:t>která je</w:t>
      </w:r>
      <w:r w:rsidR="00EF686C" w:rsidRPr="008205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32B5" w:rsidRPr="00397AEE">
        <w:rPr>
          <w:rFonts w:ascii="Times New Roman" w:hAnsi="Times New Roman" w:cs="Times New Roman"/>
          <w:sz w:val="24"/>
          <w:szCs w:val="24"/>
        </w:rPr>
        <w:t>zřízena</w:t>
      </w:r>
      <w:r w:rsidR="005F3387" w:rsidRPr="00397AEE">
        <w:rPr>
          <w:rFonts w:ascii="Times New Roman" w:hAnsi="Times New Roman" w:cs="Times New Roman"/>
          <w:sz w:val="24"/>
          <w:szCs w:val="24"/>
        </w:rPr>
        <w:t xml:space="preserve"> </w:t>
      </w:r>
      <w:r w:rsidR="00C11483" w:rsidRPr="00397AEE">
        <w:rPr>
          <w:rFonts w:ascii="Times New Roman" w:hAnsi="Times New Roman" w:cs="Times New Roman"/>
          <w:sz w:val="24"/>
          <w:szCs w:val="24"/>
        </w:rPr>
        <w:t xml:space="preserve">a </w:t>
      </w:r>
      <w:r w:rsidR="00D132B5" w:rsidRPr="00397AEE">
        <w:rPr>
          <w:rFonts w:ascii="Times New Roman" w:hAnsi="Times New Roman" w:cs="Times New Roman"/>
          <w:sz w:val="24"/>
          <w:szCs w:val="24"/>
        </w:rPr>
        <w:t>přes něj vedena</w:t>
      </w:r>
      <w:r w:rsidR="00B94DC5" w:rsidRPr="008205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30EE" w:rsidRPr="008205DF">
        <w:rPr>
          <w:rFonts w:ascii="Times New Roman" w:hAnsi="Times New Roman" w:cs="Times New Roman"/>
          <w:color w:val="000000"/>
          <w:sz w:val="24"/>
          <w:szCs w:val="24"/>
        </w:rPr>
        <w:t xml:space="preserve">na náklady oprávněné </w:t>
      </w:r>
      <w:r w:rsidR="00F95B00">
        <w:rPr>
          <w:rFonts w:ascii="Times New Roman" w:hAnsi="Times New Roman" w:cs="Times New Roman"/>
          <w:color w:val="000000"/>
          <w:sz w:val="24"/>
          <w:szCs w:val="24"/>
        </w:rPr>
        <w:t>osoby</w:t>
      </w:r>
      <w:r w:rsidR="000A30EE" w:rsidRPr="008205DF">
        <w:rPr>
          <w:rFonts w:ascii="Times New Roman" w:hAnsi="Times New Roman" w:cs="Times New Roman"/>
          <w:color w:val="000000"/>
          <w:sz w:val="24"/>
          <w:szCs w:val="24"/>
        </w:rPr>
        <w:t xml:space="preserve">, vhodným a bezpečným způsobem </w:t>
      </w:r>
      <w:r w:rsidR="00B94DC5" w:rsidRPr="008205DF">
        <w:rPr>
          <w:rFonts w:ascii="Times New Roman" w:hAnsi="Times New Roman" w:cs="Times New Roman"/>
          <w:color w:val="000000"/>
          <w:sz w:val="24"/>
          <w:szCs w:val="24"/>
        </w:rPr>
        <w:t>inženýrská síť</w:t>
      </w:r>
      <w:r w:rsidR="00974D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5844" w:rsidRPr="00D7459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A5844" w:rsidRPr="007A3E6A">
        <w:rPr>
          <w:rFonts w:ascii="Times New Roman" w:hAnsi="Times New Roman" w:cs="Times New Roman"/>
          <w:sz w:val="24"/>
          <w:szCs w:val="24"/>
        </w:rPr>
        <w:t xml:space="preserve"> </w:t>
      </w:r>
      <w:r w:rsidR="00974D40" w:rsidRPr="007A3E6A">
        <w:rPr>
          <w:rFonts w:ascii="Times New Roman" w:hAnsi="Times New Roman" w:cs="Times New Roman"/>
          <w:sz w:val="24"/>
          <w:szCs w:val="24"/>
        </w:rPr>
        <w:t>specifikace inženýrské sítě:</w:t>
      </w:r>
      <w:r w:rsidR="00974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068">
        <w:rPr>
          <w:rFonts w:ascii="Times New Roman" w:hAnsi="Times New Roman" w:cs="Times New Roman"/>
          <w:b/>
          <w:sz w:val="24"/>
          <w:szCs w:val="24"/>
        </w:rPr>
        <w:t>kanalizační a vodovodní řad</w:t>
      </w:r>
      <w:r w:rsidR="001050B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74D40" w:rsidRPr="007A3E6A">
        <w:rPr>
          <w:rFonts w:ascii="Times New Roman" w:hAnsi="Times New Roman" w:cs="Times New Roman"/>
          <w:sz w:val="24"/>
          <w:szCs w:val="24"/>
          <w:lang w:val="en-US"/>
        </w:rPr>
        <w:t xml:space="preserve">a to včetně ochranného pásma </w:t>
      </w:r>
      <w:r w:rsidR="00974D40" w:rsidRPr="007A3E6A">
        <w:rPr>
          <w:rFonts w:ascii="Times New Roman" w:hAnsi="Times New Roman" w:cs="Times New Roman"/>
          <w:sz w:val="24"/>
          <w:szCs w:val="24"/>
        </w:rPr>
        <w:t>vodovodní</w:t>
      </w:r>
      <w:r w:rsidR="002A5844" w:rsidRPr="007A3E6A">
        <w:rPr>
          <w:rFonts w:ascii="Times New Roman" w:hAnsi="Times New Roman" w:cs="Times New Roman"/>
          <w:sz w:val="24"/>
          <w:szCs w:val="24"/>
        </w:rPr>
        <w:t xml:space="preserve">ho </w:t>
      </w:r>
      <w:r w:rsidR="00974D40" w:rsidRPr="007A3E6A">
        <w:rPr>
          <w:rFonts w:ascii="Times New Roman" w:hAnsi="Times New Roman" w:cs="Times New Roman"/>
          <w:sz w:val="24"/>
          <w:szCs w:val="24"/>
        </w:rPr>
        <w:t>řad</w:t>
      </w:r>
      <w:r w:rsidR="002A5844" w:rsidRPr="007A3E6A">
        <w:rPr>
          <w:rFonts w:ascii="Times New Roman" w:hAnsi="Times New Roman" w:cs="Times New Roman"/>
          <w:sz w:val="24"/>
          <w:szCs w:val="24"/>
        </w:rPr>
        <w:t>u</w:t>
      </w:r>
      <w:r w:rsidR="00974D40" w:rsidRPr="007A3E6A">
        <w:rPr>
          <w:rFonts w:ascii="Times New Roman" w:hAnsi="Times New Roman" w:cs="Times New Roman"/>
          <w:sz w:val="24"/>
          <w:szCs w:val="24"/>
        </w:rPr>
        <w:t xml:space="preserve"> </w:t>
      </w:r>
      <w:r w:rsidR="00974D40" w:rsidRPr="007A3E6A">
        <w:rPr>
          <w:rFonts w:ascii="Times New Roman" w:hAnsi="Times New Roman" w:cs="Times New Roman"/>
          <w:sz w:val="24"/>
          <w:szCs w:val="24"/>
          <w:lang w:val="en-US"/>
        </w:rPr>
        <w:t xml:space="preserve">v souladu s ust. § 23 odst. 1 až 3 zákona č. 274/2001 Sb., </w:t>
      </w:r>
      <w:r w:rsidR="00974D40" w:rsidRPr="007A3E6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 </w:t>
      </w:r>
      <w:hyperlink r:id="rId8" w:history="1">
        <w:r w:rsidR="00974D40" w:rsidRPr="007A3E6A">
          <w:rPr>
            <w:rFonts w:ascii="Times New Roman" w:hAnsi="Times New Roman" w:cs="Times New Roman"/>
            <w:bCs/>
            <w:sz w:val="24"/>
            <w:szCs w:val="24"/>
            <w:lang w:val="en-US"/>
          </w:rPr>
          <w:t>vodovodech</w:t>
        </w:r>
      </w:hyperlink>
      <w:r w:rsidR="00974D40" w:rsidRPr="007A3E6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 kanalizacích pro veřejnou potřebu a o změně některých zákonů</w:t>
      </w:r>
      <w:r w:rsidR="00974D40" w:rsidRPr="001E6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4D40" w:rsidRPr="007A3E6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(zákon o vodovodech </w:t>
      </w:r>
      <w:r w:rsidR="001311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 kanalizacích), v platném </w:t>
      </w:r>
      <w:r w:rsidR="00974D40" w:rsidRPr="007A3E6A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znění</w:t>
      </w:r>
      <w:r w:rsidR="00974D40">
        <w:rPr>
          <w:rFonts w:ascii="Times New Roman" w:hAnsi="Times New Roman" w:cs="Times New Roman"/>
          <w:color w:val="000000"/>
          <w:sz w:val="24"/>
          <w:szCs w:val="24"/>
        </w:rPr>
        <w:t xml:space="preserve">, a to </w:t>
      </w:r>
      <w:r w:rsidR="00EF686C" w:rsidRPr="008205DF">
        <w:rPr>
          <w:rFonts w:ascii="Times New Roman" w:hAnsi="Times New Roman" w:cs="Times New Roman"/>
          <w:color w:val="000000"/>
          <w:sz w:val="24"/>
          <w:szCs w:val="24"/>
        </w:rPr>
        <w:t>tak, jak je vyznačeno v geometrickém plánu č</w:t>
      </w:r>
      <w:r w:rsidR="001311C9">
        <w:rPr>
          <w:rFonts w:ascii="Times New Roman" w:hAnsi="Times New Roman" w:cs="Times New Roman"/>
          <w:color w:val="000000"/>
          <w:sz w:val="24"/>
          <w:szCs w:val="24"/>
        </w:rPr>
        <w:t>. 790-319/2016</w:t>
      </w:r>
      <w:r w:rsidR="00EF686C" w:rsidRPr="008205DF">
        <w:rPr>
          <w:rFonts w:ascii="Times New Roman" w:hAnsi="Times New Roman" w:cs="Times New Roman"/>
          <w:color w:val="000000"/>
          <w:sz w:val="24"/>
          <w:szCs w:val="24"/>
        </w:rPr>
        <w:t>, ze dne</w:t>
      </w:r>
      <w:r w:rsidR="001311C9">
        <w:rPr>
          <w:rFonts w:ascii="Times New Roman" w:hAnsi="Times New Roman" w:cs="Times New Roman"/>
          <w:color w:val="000000"/>
          <w:sz w:val="24"/>
          <w:szCs w:val="24"/>
        </w:rPr>
        <w:t xml:space="preserve"> 4.11.2016</w:t>
      </w:r>
      <w:r w:rsidR="00EF686C" w:rsidRPr="006949F1">
        <w:rPr>
          <w:rFonts w:ascii="Times New Roman" w:hAnsi="Times New Roman" w:cs="Times New Roman"/>
          <w:color w:val="000000"/>
          <w:sz w:val="24"/>
          <w:szCs w:val="24"/>
        </w:rPr>
        <w:t xml:space="preserve">, který je potvrzený Katastrálním úřadem pro </w:t>
      </w:r>
      <w:r w:rsidR="00991476">
        <w:rPr>
          <w:rFonts w:ascii="Times New Roman" w:hAnsi="Times New Roman" w:cs="Times New Roman"/>
          <w:color w:val="000000"/>
          <w:sz w:val="24"/>
          <w:szCs w:val="24"/>
        </w:rPr>
        <w:t xml:space="preserve">Ústecký </w:t>
      </w:r>
      <w:r w:rsidR="00EF686C" w:rsidRPr="006949F1">
        <w:rPr>
          <w:rFonts w:ascii="Times New Roman" w:hAnsi="Times New Roman" w:cs="Times New Roman"/>
          <w:color w:val="000000"/>
          <w:sz w:val="24"/>
          <w:szCs w:val="24"/>
        </w:rPr>
        <w:t xml:space="preserve">kraj, Katastrální pracoviště </w:t>
      </w:r>
      <w:r w:rsidR="00991476">
        <w:rPr>
          <w:rFonts w:ascii="Times New Roman" w:hAnsi="Times New Roman" w:cs="Times New Roman"/>
          <w:color w:val="000000"/>
          <w:sz w:val="24"/>
          <w:szCs w:val="24"/>
        </w:rPr>
        <w:t>Most</w:t>
      </w:r>
      <w:r w:rsidR="00EF686C" w:rsidRPr="006949F1">
        <w:rPr>
          <w:rFonts w:ascii="Times New Roman" w:hAnsi="Times New Roman" w:cs="Times New Roman"/>
          <w:color w:val="000000"/>
          <w:sz w:val="24"/>
          <w:szCs w:val="24"/>
        </w:rPr>
        <w:t xml:space="preserve">, dne </w:t>
      </w:r>
      <w:r w:rsidR="001311C9">
        <w:rPr>
          <w:rFonts w:ascii="Times New Roman" w:hAnsi="Times New Roman" w:cs="Times New Roman"/>
          <w:color w:val="000000"/>
          <w:sz w:val="24"/>
          <w:szCs w:val="24"/>
        </w:rPr>
        <w:t>9.11.2016</w:t>
      </w:r>
      <w:r w:rsidR="00991476">
        <w:rPr>
          <w:rFonts w:ascii="Times New Roman" w:hAnsi="Times New Roman" w:cs="Times New Roman"/>
          <w:color w:val="000000"/>
          <w:sz w:val="24"/>
          <w:szCs w:val="24"/>
        </w:rPr>
        <w:t xml:space="preserve">, pod č. </w:t>
      </w:r>
      <w:r w:rsidR="001311C9">
        <w:rPr>
          <w:rFonts w:ascii="Times New Roman" w:hAnsi="Times New Roman" w:cs="Times New Roman"/>
          <w:color w:val="000000"/>
          <w:sz w:val="24"/>
          <w:szCs w:val="24"/>
        </w:rPr>
        <w:t>PGP-639</w:t>
      </w:r>
      <w:r w:rsidR="00EB32C2">
        <w:rPr>
          <w:rFonts w:ascii="Times New Roman" w:hAnsi="Times New Roman" w:cs="Times New Roman"/>
          <w:color w:val="000000"/>
          <w:sz w:val="24"/>
          <w:szCs w:val="24"/>
        </w:rPr>
        <w:t>/2016-508</w:t>
      </w:r>
      <w:r w:rsidR="001311C9">
        <w:rPr>
          <w:rFonts w:ascii="Times New Roman" w:hAnsi="Times New Roman" w:cs="Times New Roman"/>
          <w:color w:val="000000"/>
          <w:sz w:val="24"/>
          <w:szCs w:val="24"/>
        </w:rPr>
        <w:t xml:space="preserve"> a v geometrické plánu č. 791-319/2016, ze dne 7.11.2016, který je potvrzený Katastrálním úřadem pro Ústecký kraj, Katastrální pracoviště Most, dne 9.11.2016, pod č. PGP-640/2016-508, které</w:t>
      </w:r>
      <w:r w:rsidR="00EF686C" w:rsidRPr="006949F1">
        <w:rPr>
          <w:rFonts w:ascii="Times New Roman" w:hAnsi="Times New Roman" w:cs="Times New Roman"/>
          <w:color w:val="000000"/>
          <w:sz w:val="24"/>
          <w:szCs w:val="24"/>
        </w:rPr>
        <w:t xml:space="preserve"> j</w:t>
      </w:r>
      <w:r w:rsidR="001311C9">
        <w:rPr>
          <w:rFonts w:ascii="Times New Roman" w:hAnsi="Times New Roman" w:cs="Times New Roman"/>
          <w:color w:val="000000"/>
          <w:sz w:val="24"/>
          <w:szCs w:val="24"/>
        </w:rPr>
        <w:t>sou</w:t>
      </w:r>
      <w:r w:rsidR="007D4585" w:rsidRPr="006949F1">
        <w:rPr>
          <w:rFonts w:ascii="Times New Roman" w:hAnsi="Times New Roman" w:cs="Times New Roman"/>
          <w:color w:val="000000"/>
          <w:sz w:val="24"/>
          <w:szCs w:val="24"/>
        </w:rPr>
        <w:t xml:space="preserve"> součá</w:t>
      </w:r>
      <w:r w:rsidR="00415B2F" w:rsidRPr="006949F1">
        <w:rPr>
          <w:rFonts w:ascii="Times New Roman" w:hAnsi="Times New Roman" w:cs="Times New Roman"/>
          <w:color w:val="000000"/>
          <w:sz w:val="24"/>
          <w:szCs w:val="24"/>
        </w:rPr>
        <w:t>stí této Smlouvy /</w:t>
      </w:r>
      <w:r w:rsidR="007D4585" w:rsidRPr="006949F1">
        <w:rPr>
          <w:rFonts w:ascii="Times New Roman" w:hAnsi="Times New Roman" w:cs="Times New Roman"/>
          <w:color w:val="000000"/>
          <w:sz w:val="24"/>
          <w:szCs w:val="24"/>
        </w:rPr>
        <w:t>dále jen „Inženýrská síť“/.</w:t>
      </w:r>
      <w:r w:rsidR="009E3759" w:rsidRPr="008205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594731E" w14:textId="77777777" w:rsidR="001709F7" w:rsidRPr="008205DF" w:rsidRDefault="001709F7" w:rsidP="001709F7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D68B8AC" w14:textId="7F09721A" w:rsidR="00A42814" w:rsidRPr="001709F7" w:rsidRDefault="009E3759" w:rsidP="001709F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5DF">
        <w:rPr>
          <w:rFonts w:ascii="Times New Roman" w:hAnsi="Times New Roman" w:cs="Times New Roman"/>
          <w:color w:val="000000"/>
          <w:sz w:val="24"/>
          <w:szCs w:val="24"/>
        </w:rPr>
        <w:t>3. Vlastníkem Inženýrské sítě je oprávněná</w:t>
      </w:r>
      <w:r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5B00">
        <w:rPr>
          <w:rFonts w:ascii="Times New Roman" w:hAnsi="Times New Roman" w:cs="Times New Roman"/>
          <w:color w:val="000000"/>
          <w:sz w:val="24"/>
          <w:szCs w:val="24"/>
        </w:rPr>
        <w:t>osoba</w:t>
      </w:r>
      <w:r w:rsidRPr="0019175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18196E" w14:textId="77777777" w:rsidR="001709F7" w:rsidRDefault="001709F7" w:rsidP="00397AEE">
      <w:pPr>
        <w:pStyle w:val="textsmlouvy"/>
        <w:spacing w:after="0" w:afterAutospacing="0" w:line="240" w:lineRule="atLeast"/>
      </w:pPr>
    </w:p>
    <w:p w14:paraId="69CA0EFF" w14:textId="33A49C24" w:rsidR="00A42814" w:rsidRPr="000D568D" w:rsidRDefault="00A42814" w:rsidP="00397AEE">
      <w:pPr>
        <w:pStyle w:val="textsmlouvy"/>
        <w:spacing w:after="0" w:afterAutospacing="0" w:line="240" w:lineRule="atLeast"/>
      </w:pPr>
      <w:r>
        <w:t>4.</w:t>
      </w:r>
      <w:r w:rsidR="003439E1">
        <w:t xml:space="preserve"> </w:t>
      </w:r>
      <w:r w:rsidRPr="003439E1">
        <w:rPr>
          <w:b/>
        </w:rPr>
        <w:t>Služebnost Inženýrské sítě je jedním z věcných břemen</w:t>
      </w:r>
      <w:r w:rsidRPr="0076471F">
        <w:t xml:space="preserve"> dle oddílu 2, pododdíl 4, zákona </w:t>
      </w:r>
      <w:r w:rsidR="00FA1FC1">
        <w:t xml:space="preserve">     </w:t>
      </w:r>
      <w:r w:rsidRPr="0076471F">
        <w:t>č. 89/2012 Sb., občanský zákoník, v platném znění.</w:t>
      </w:r>
    </w:p>
    <w:p w14:paraId="68537B65" w14:textId="77777777" w:rsidR="00C67507" w:rsidRDefault="00C67507" w:rsidP="00B94DC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86B43E3" w14:textId="77777777" w:rsidR="001709F7" w:rsidRPr="0019175D" w:rsidRDefault="001709F7" w:rsidP="00B94DC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5B1C3BB" w14:textId="77777777" w:rsidR="00E83769" w:rsidRPr="0019175D" w:rsidRDefault="00E415E9" w:rsidP="00B94DC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175D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="00B94DC5" w:rsidRPr="0019175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6FAEC84E" w14:textId="77777777" w:rsidR="00E83769" w:rsidRPr="0019175D" w:rsidRDefault="004212A6" w:rsidP="00A35FD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175D">
        <w:rPr>
          <w:rFonts w:ascii="Times New Roman" w:hAnsi="Times New Roman" w:cs="Times New Roman"/>
          <w:b/>
          <w:color w:val="000000"/>
          <w:sz w:val="24"/>
          <w:szCs w:val="24"/>
        </w:rPr>
        <w:t>Zřízení</w:t>
      </w:r>
      <w:r w:rsidR="004121F0" w:rsidRPr="001917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práva služebnosti I</w:t>
      </w:r>
      <w:r w:rsidR="00E415E9" w:rsidRPr="0019175D">
        <w:rPr>
          <w:rFonts w:ascii="Times New Roman" w:hAnsi="Times New Roman" w:cs="Times New Roman"/>
          <w:b/>
          <w:color w:val="000000"/>
          <w:sz w:val="24"/>
          <w:szCs w:val="24"/>
        </w:rPr>
        <w:t>nženýrské sítě</w:t>
      </w:r>
    </w:p>
    <w:p w14:paraId="1F473D57" w14:textId="6BC1CFE5" w:rsidR="00BF1C51" w:rsidRPr="0019175D" w:rsidRDefault="00BF1C51" w:rsidP="00BF1C5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3333F1" w:rsidRPr="0019175D">
        <w:rPr>
          <w:rFonts w:ascii="Times New Roman" w:hAnsi="Times New Roman" w:cs="Times New Roman"/>
          <w:color w:val="000000"/>
          <w:sz w:val="24"/>
          <w:szCs w:val="24"/>
        </w:rPr>
        <w:t>Povinná osoba</w:t>
      </w:r>
      <w:r w:rsidR="00200CF2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 zatěžuje </w:t>
      </w:r>
      <w:r w:rsidR="00415B2F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úplatně svoji věc - </w:t>
      </w:r>
      <w:r w:rsidR="00F35B5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9C5DBC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lužebný pozemek specifikovaný </w:t>
      </w:r>
      <w:r w:rsidR="00200CF2" w:rsidRPr="0019175D">
        <w:rPr>
          <w:rFonts w:ascii="Times New Roman" w:hAnsi="Times New Roman" w:cs="Times New Roman"/>
          <w:color w:val="000000"/>
          <w:sz w:val="24"/>
          <w:szCs w:val="24"/>
        </w:rPr>
        <w:t>čl.</w:t>
      </w:r>
      <w:r w:rsidR="009C5DBC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 I. </w:t>
      </w:r>
      <w:r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odst. 1. </w:t>
      </w:r>
      <w:r w:rsidR="009C5DBC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této Smlouvy </w:t>
      </w:r>
      <w:r w:rsidR="00415B2F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/Služebný pozemek/ </w:t>
      </w:r>
      <w:r w:rsidR="009C5DBC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C5DBC" w:rsidRPr="001917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služebností práva </w:t>
      </w:r>
      <w:r w:rsidR="007D4585" w:rsidRPr="001917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Inženýrské </w:t>
      </w:r>
      <w:r w:rsidR="00F35B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sítě specifikované v čl. I. odst. 1 této Smlouvy </w:t>
      </w:r>
      <w:r w:rsidR="00493D69" w:rsidRPr="0019175D">
        <w:rPr>
          <w:rFonts w:ascii="Times New Roman" w:hAnsi="Times New Roman" w:cs="Times New Roman"/>
          <w:color w:val="000000"/>
          <w:sz w:val="24"/>
          <w:szCs w:val="24"/>
        </w:rPr>
        <w:t>tak,</w:t>
      </w:r>
      <w:r w:rsidR="003333F1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 že je povinna</w:t>
      </w:r>
      <w:r w:rsidR="009C5DBC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 strpět ve prospěch</w:t>
      </w:r>
      <w:r w:rsidR="00200CF2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 oprávněné </w:t>
      </w:r>
      <w:r w:rsidR="00F95B00">
        <w:rPr>
          <w:rFonts w:ascii="Times New Roman" w:hAnsi="Times New Roman" w:cs="Times New Roman"/>
          <w:color w:val="000000"/>
          <w:sz w:val="24"/>
          <w:szCs w:val="24"/>
        </w:rPr>
        <w:t>osoby</w:t>
      </w:r>
      <w:r w:rsidR="009C5DBC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200CF2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každého jejího právního nástupce </w:t>
      </w:r>
      <w:r w:rsidR="00493D69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na Služebném pozemku </w:t>
      </w:r>
      <w:r w:rsidR="007D4585" w:rsidRPr="0019175D">
        <w:rPr>
          <w:rFonts w:ascii="Times New Roman" w:hAnsi="Times New Roman" w:cs="Times New Roman"/>
          <w:color w:val="000000"/>
          <w:sz w:val="24"/>
          <w:szCs w:val="24"/>
        </w:rPr>
        <w:t>zřízenou Inženýrskou síť</w:t>
      </w:r>
      <w:r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, a to včetně provozování, údržby Inženýrské sítě, jakož i provádění na Inženýrské síti její </w:t>
      </w:r>
      <w:r w:rsidR="000A30EE" w:rsidRPr="0019175D">
        <w:rPr>
          <w:rFonts w:ascii="Times New Roman" w:hAnsi="Times New Roman" w:cs="Times New Roman"/>
          <w:color w:val="000000"/>
          <w:sz w:val="24"/>
          <w:szCs w:val="24"/>
        </w:rPr>
        <w:t>úpravy z</w:t>
      </w:r>
      <w:r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a účelem </w:t>
      </w:r>
      <w:r w:rsidR="000A30EE" w:rsidRPr="0019175D">
        <w:rPr>
          <w:rFonts w:ascii="Times New Roman" w:hAnsi="Times New Roman" w:cs="Times New Roman"/>
          <w:color w:val="000000"/>
          <w:sz w:val="24"/>
          <w:szCs w:val="24"/>
        </w:rPr>
        <w:t>její modernizace</w:t>
      </w:r>
      <w:r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 nebo zlepšení její výkonnosti. </w:t>
      </w:r>
    </w:p>
    <w:p w14:paraId="0B0906C1" w14:textId="77777777" w:rsidR="00BF1C51" w:rsidRPr="0019175D" w:rsidRDefault="00BF1C51" w:rsidP="00BF1C5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54CCE9" w14:textId="0E511DBE" w:rsidR="00BF1C51" w:rsidRPr="0019175D" w:rsidRDefault="003333F1" w:rsidP="00BF1C5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175D">
        <w:rPr>
          <w:rFonts w:ascii="Times New Roman" w:hAnsi="Times New Roman" w:cs="Times New Roman"/>
          <w:color w:val="000000"/>
          <w:sz w:val="24"/>
          <w:szCs w:val="24"/>
        </w:rPr>
        <w:t>Povinná osoba</w:t>
      </w:r>
      <w:r w:rsidR="000A30EE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 se zdrží všeho, co vede k ohrožení Inženýrské sítě, </w:t>
      </w:r>
      <w:r w:rsidR="00415B2F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zejména pak se zdrží stavební činnosti a výsadby stromů na Služebném pozemku </w:t>
      </w:r>
      <w:r w:rsidR="000A30EE" w:rsidRPr="00F258D6">
        <w:rPr>
          <w:rFonts w:ascii="Times New Roman" w:hAnsi="Times New Roman" w:cs="Times New Roman"/>
          <w:color w:val="000000"/>
          <w:sz w:val="24"/>
          <w:szCs w:val="24"/>
        </w:rPr>
        <w:t>a je-li to s</w:t>
      </w:r>
      <w:r w:rsidR="007C79D8" w:rsidRPr="00F258D6">
        <w:rPr>
          <w:rFonts w:ascii="Times New Roman" w:hAnsi="Times New Roman" w:cs="Times New Roman"/>
          <w:color w:val="000000"/>
          <w:sz w:val="24"/>
          <w:szCs w:val="24"/>
        </w:rPr>
        <w:t> ní</w:t>
      </w:r>
      <w:r w:rsidR="00814D03" w:rsidRPr="00F258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30EE" w:rsidRPr="00F258D6">
        <w:rPr>
          <w:rFonts w:ascii="Times New Roman" w:hAnsi="Times New Roman" w:cs="Times New Roman"/>
          <w:color w:val="000000"/>
          <w:sz w:val="24"/>
          <w:szCs w:val="24"/>
        </w:rPr>
        <w:t>předem projednáno,</w:t>
      </w:r>
      <w:r w:rsidR="000A30EE" w:rsidRPr="001917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95B00">
        <w:rPr>
          <w:rFonts w:ascii="Times New Roman" w:hAnsi="Times New Roman" w:cs="Times New Roman"/>
          <w:color w:val="000000"/>
          <w:sz w:val="24"/>
          <w:szCs w:val="24"/>
        </w:rPr>
        <w:t>umožní oprávněné osobě</w:t>
      </w:r>
      <w:r w:rsidR="000A30EE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 nebo </w:t>
      </w:r>
      <w:r w:rsidR="00FA1FC1">
        <w:rPr>
          <w:rFonts w:ascii="Times New Roman" w:hAnsi="Times New Roman" w:cs="Times New Roman"/>
          <w:color w:val="000000"/>
          <w:sz w:val="24"/>
          <w:szCs w:val="24"/>
        </w:rPr>
        <w:t xml:space="preserve">oprávněnou osobou </w:t>
      </w:r>
      <w:r w:rsidR="000A30EE" w:rsidRPr="0019175D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415B2F" w:rsidRPr="0019175D">
        <w:rPr>
          <w:rFonts w:ascii="Times New Roman" w:hAnsi="Times New Roman" w:cs="Times New Roman"/>
          <w:color w:val="000000"/>
          <w:sz w:val="24"/>
          <w:szCs w:val="24"/>
        </w:rPr>
        <w:t>mocněné</w:t>
      </w:r>
      <w:r w:rsidR="00FA1FC1">
        <w:rPr>
          <w:rFonts w:ascii="Times New Roman" w:hAnsi="Times New Roman" w:cs="Times New Roman"/>
          <w:color w:val="000000"/>
          <w:sz w:val="24"/>
          <w:szCs w:val="24"/>
        </w:rPr>
        <w:t>mu</w:t>
      </w:r>
      <w:r w:rsidR="00415B2F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1FC1">
        <w:rPr>
          <w:rFonts w:ascii="Times New Roman" w:hAnsi="Times New Roman" w:cs="Times New Roman"/>
          <w:color w:val="000000"/>
          <w:sz w:val="24"/>
          <w:szCs w:val="24"/>
        </w:rPr>
        <w:t>provozovateli Inženýrské sítě</w:t>
      </w:r>
      <w:r w:rsidR="00FA1FC1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30EE" w:rsidRPr="0019175D">
        <w:rPr>
          <w:rFonts w:ascii="Times New Roman" w:hAnsi="Times New Roman" w:cs="Times New Roman"/>
          <w:color w:val="000000"/>
          <w:sz w:val="24"/>
          <w:szCs w:val="24"/>
        </w:rPr>
        <w:t>vstup</w:t>
      </w:r>
      <w:r w:rsidR="00415B2F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567A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a vjezd </w:t>
      </w:r>
      <w:r w:rsidR="00415B2F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na Služebný pozemek </w:t>
      </w:r>
      <w:r w:rsidR="00814D03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po nezbytnou dobu a v nutném rozsahu </w:t>
      </w:r>
      <w:r w:rsidR="00415B2F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za účelem </w:t>
      </w:r>
      <w:r w:rsidR="00814D03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prohlídky, </w:t>
      </w:r>
      <w:r w:rsidR="00415B2F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údržby, opravy nebo odstranění havárií Inženýrské sítě.   </w:t>
      </w:r>
    </w:p>
    <w:p w14:paraId="74460CB0" w14:textId="77777777" w:rsidR="00BF1C51" w:rsidRPr="0019175D" w:rsidRDefault="00BF1C51" w:rsidP="00BF1C5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61BA7E" w14:textId="453AB7C8" w:rsidR="00BF1C51" w:rsidRPr="0019175D" w:rsidRDefault="00F95B00" w:rsidP="00BF1C5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Oprávněná osoba</w:t>
      </w:r>
      <w:r w:rsidR="00814D03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1DEF">
        <w:rPr>
          <w:rFonts w:ascii="Times New Roman" w:hAnsi="Times New Roman" w:cs="Times New Roman"/>
          <w:color w:val="000000"/>
          <w:sz w:val="24"/>
          <w:szCs w:val="24"/>
        </w:rPr>
        <w:t xml:space="preserve">nebo </w:t>
      </w:r>
      <w:r w:rsidR="00FA1FC1">
        <w:rPr>
          <w:rFonts w:ascii="Times New Roman" w:hAnsi="Times New Roman" w:cs="Times New Roman"/>
          <w:color w:val="000000"/>
          <w:sz w:val="24"/>
          <w:szCs w:val="24"/>
        </w:rPr>
        <w:t xml:space="preserve">oprávněnou osobou </w:t>
      </w:r>
      <w:r w:rsidR="00FA1FC1" w:rsidRPr="0019175D">
        <w:rPr>
          <w:rFonts w:ascii="Times New Roman" w:hAnsi="Times New Roman" w:cs="Times New Roman"/>
          <w:color w:val="000000"/>
          <w:sz w:val="24"/>
          <w:szCs w:val="24"/>
        </w:rPr>
        <w:t>zmocněn</w:t>
      </w:r>
      <w:r w:rsidR="00FA1FC1">
        <w:rPr>
          <w:rFonts w:ascii="Times New Roman" w:hAnsi="Times New Roman" w:cs="Times New Roman"/>
          <w:color w:val="000000"/>
          <w:sz w:val="24"/>
          <w:szCs w:val="24"/>
        </w:rPr>
        <w:t>ý</w:t>
      </w:r>
      <w:r w:rsidR="00FA1FC1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1FC1">
        <w:rPr>
          <w:rFonts w:ascii="Times New Roman" w:hAnsi="Times New Roman" w:cs="Times New Roman"/>
          <w:color w:val="000000"/>
          <w:sz w:val="24"/>
          <w:szCs w:val="24"/>
        </w:rPr>
        <w:t>provozovatel Inženýrské sítě</w:t>
      </w:r>
      <w:r w:rsidR="00FA1FC1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4D03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bude vždy jakoukoliv prohlídku, údržbu, opravu nebo havárii Inženýrské sítě provádět s řádnou péčí a vždy Služebný pozemek uvede </w:t>
      </w:r>
      <w:r w:rsidR="00556F83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na vlastní náklad </w:t>
      </w:r>
      <w:r w:rsidR="00814D03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556F83" w:rsidRPr="0019175D">
        <w:rPr>
          <w:rFonts w:ascii="Times New Roman" w:hAnsi="Times New Roman" w:cs="Times New Roman"/>
          <w:color w:val="000000"/>
          <w:sz w:val="24"/>
          <w:szCs w:val="24"/>
        </w:rPr>
        <w:t>předešlého</w:t>
      </w:r>
      <w:r w:rsidR="00814D03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 stavu s tím, že případnou škodu spojenou s prohlídkou, údržbou, opravou nebo havárií Inženýrské sítě </w:t>
      </w:r>
      <w:r w:rsidR="003333F1" w:rsidRPr="0019175D">
        <w:rPr>
          <w:rFonts w:ascii="Times New Roman" w:hAnsi="Times New Roman" w:cs="Times New Roman"/>
          <w:color w:val="000000"/>
          <w:sz w:val="24"/>
          <w:szCs w:val="24"/>
        </w:rPr>
        <w:t>povinné osobě</w:t>
      </w:r>
      <w:r w:rsidR="00814D03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 uhradí.</w:t>
      </w:r>
      <w:r w:rsidR="00556F83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 Nesnese-li záležitost při náhlém poškození Inženýrské sítě odkladu, obstará její opravu oprávněná osoba</w:t>
      </w:r>
      <w:r w:rsidR="00611DEF" w:rsidRPr="00611D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1DEF">
        <w:rPr>
          <w:rFonts w:ascii="Times New Roman" w:hAnsi="Times New Roman" w:cs="Times New Roman"/>
          <w:color w:val="000000"/>
          <w:sz w:val="24"/>
          <w:szCs w:val="24"/>
        </w:rPr>
        <w:t xml:space="preserve">nebo </w:t>
      </w:r>
      <w:r w:rsidR="00FA1FC1">
        <w:rPr>
          <w:rFonts w:ascii="Times New Roman" w:hAnsi="Times New Roman" w:cs="Times New Roman"/>
          <w:color w:val="000000"/>
          <w:sz w:val="24"/>
          <w:szCs w:val="24"/>
        </w:rPr>
        <w:t xml:space="preserve">oprávněnou osobou </w:t>
      </w:r>
      <w:r w:rsidR="00FA1FC1" w:rsidRPr="0019175D">
        <w:rPr>
          <w:rFonts w:ascii="Times New Roman" w:hAnsi="Times New Roman" w:cs="Times New Roman"/>
          <w:color w:val="000000"/>
          <w:sz w:val="24"/>
          <w:szCs w:val="24"/>
        </w:rPr>
        <w:t>zmocněn</w:t>
      </w:r>
      <w:r w:rsidR="00FA1FC1">
        <w:rPr>
          <w:rFonts w:ascii="Times New Roman" w:hAnsi="Times New Roman" w:cs="Times New Roman"/>
          <w:color w:val="000000"/>
          <w:sz w:val="24"/>
          <w:szCs w:val="24"/>
        </w:rPr>
        <w:t>ý</w:t>
      </w:r>
      <w:r w:rsidR="00FA1FC1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1FC1">
        <w:rPr>
          <w:rFonts w:ascii="Times New Roman" w:hAnsi="Times New Roman" w:cs="Times New Roman"/>
          <w:color w:val="000000"/>
          <w:sz w:val="24"/>
          <w:szCs w:val="24"/>
        </w:rPr>
        <w:t>provozovatel Inženýrské sítě</w:t>
      </w:r>
      <w:r w:rsidR="00FA1FC1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6F83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i bez předchozího projednání; dotčeným osobám však neprodleně oznámí provádění opravy, její místo označí a zabezpečí. </w:t>
      </w:r>
    </w:p>
    <w:p w14:paraId="463C45AC" w14:textId="77777777" w:rsidR="00814D03" w:rsidRPr="0019175D" w:rsidRDefault="00814D03" w:rsidP="00BF1C5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499F6B" w14:textId="14115BAA" w:rsidR="00F71B83" w:rsidRPr="0019175D" w:rsidRDefault="00A35FD0" w:rsidP="00A0106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175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0106A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95B0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0106A" w:rsidRPr="0019175D">
        <w:rPr>
          <w:rFonts w:ascii="Times New Roman" w:hAnsi="Times New Roman" w:cs="Times New Roman"/>
          <w:color w:val="000000"/>
          <w:sz w:val="24"/>
          <w:szCs w:val="24"/>
        </w:rPr>
        <w:t>právněná</w:t>
      </w:r>
      <w:r w:rsidR="00D3795E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5B00">
        <w:rPr>
          <w:rFonts w:ascii="Times New Roman" w:hAnsi="Times New Roman" w:cs="Times New Roman"/>
          <w:color w:val="000000"/>
          <w:sz w:val="24"/>
          <w:szCs w:val="24"/>
        </w:rPr>
        <w:t xml:space="preserve">osoba </w:t>
      </w:r>
      <w:r w:rsidR="00D3795E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v čl. II. </w:t>
      </w:r>
      <w:r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odst. 1. </w:t>
      </w:r>
      <w:r w:rsidR="00D3795E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této </w:t>
      </w:r>
      <w:r w:rsidRPr="0019175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3795E" w:rsidRPr="0019175D">
        <w:rPr>
          <w:rFonts w:ascii="Times New Roman" w:hAnsi="Times New Roman" w:cs="Times New Roman"/>
          <w:color w:val="000000"/>
          <w:sz w:val="24"/>
          <w:szCs w:val="24"/>
        </w:rPr>
        <w:t>mlouvy specifikované právo</w:t>
      </w:r>
      <w:r w:rsidR="004121F0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 služebnosti I</w:t>
      </w:r>
      <w:r w:rsidR="00A0106A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nženýrské sítě, </w:t>
      </w:r>
      <w:r w:rsidR="00F35B58">
        <w:rPr>
          <w:rFonts w:ascii="Times New Roman" w:hAnsi="Times New Roman" w:cs="Times New Roman"/>
          <w:color w:val="000000"/>
          <w:sz w:val="24"/>
          <w:szCs w:val="24"/>
        </w:rPr>
        <w:t xml:space="preserve">která je </w:t>
      </w:r>
      <w:r w:rsidR="00A0106A" w:rsidRPr="0019175D">
        <w:rPr>
          <w:rFonts w:ascii="Times New Roman" w:hAnsi="Times New Roman" w:cs="Times New Roman"/>
          <w:color w:val="000000"/>
          <w:sz w:val="24"/>
          <w:szCs w:val="24"/>
        </w:rPr>
        <w:t>specifikov</w:t>
      </w:r>
      <w:r w:rsidR="00F35B58">
        <w:rPr>
          <w:rFonts w:ascii="Times New Roman" w:hAnsi="Times New Roman" w:cs="Times New Roman"/>
          <w:color w:val="000000"/>
          <w:sz w:val="24"/>
          <w:szCs w:val="24"/>
        </w:rPr>
        <w:t>ána</w:t>
      </w:r>
      <w:r w:rsidR="00A0106A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 v čl. I. odst. 2. </w:t>
      </w:r>
      <w:r w:rsidR="00F35B58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A0106A" w:rsidRPr="0019175D">
        <w:rPr>
          <w:rFonts w:ascii="Times New Roman" w:hAnsi="Times New Roman" w:cs="Times New Roman"/>
          <w:color w:val="000000"/>
          <w:sz w:val="24"/>
          <w:szCs w:val="24"/>
        </w:rPr>
        <w:t>vedeným</w:t>
      </w:r>
      <w:r w:rsidR="00F35B58">
        <w:rPr>
          <w:rFonts w:ascii="Times New Roman" w:hAnsi="Times New Roman" w:cs="Times New Roman"/>
          <w:color w:val="000000"/>
          <w:sz w:val="24"/>
          <w:szCs w:val="24"/>
        </w:rPr>
        <w:t xml:space="preserve"> popisem a</w:t>
      </w:r>
      <w:r w:rsidR="00A0106A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 geometrickým plánem, pro sebe přijímá a </w:t>
      </w:r>
      <w:r w:rsidR="003333F1" w:rsidRPr="0019175D">
        <w:rPr>
          <w:rFonts w:ascii="Times New Roman" w:hAnsi="Times New Roman" w:cs="Times New Roman"/>
          <w:color w:val="000000"/>
          <w:sz w:val="24"/>
          <w:szCs w:val="24"/>
        </w:rPr>
        <w:t>povinná osoba</w:t>
      </w:r>
      <w:r w:rsidR="00A0106A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 na sebe bere povinnost toto právo strpět.</w:t>
      </w:r>
      <w:r w:rsidR="00D3795E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0758DBB" w14:textId="77777777" w:rsidR="00F71B83" w:rsidRPr="0019175D" w:rsidRDefault="00F71B83" w:rsidP="00A0106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CB322C" w14:textId="78F63317" w:rsidR="00D3795E" w:rsidRPr="0019175D" w:rsidRDefault="00A35FD0" w:rsidP="00A0106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175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71B83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0106A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Toto ujednání má věcně-právní účinky </w:t>
      </w:r>
      <w:r w:rsidR="00023762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pozemkové služebnosti </w:t>
      </w:r>
      <w:r w:rsidRPr="0019175D">
        <w:rPr>
          <w:rFonts w:ascii="Times New Roman" w:hAnsi="Times New Roman" w:cs="Times New Roman"/>
          <w:color w:val="000000"/>
          <w:sz w:val="24"/>
          <w:szCs w:val="24"/>
        </w:rPr>
        <w:t>a odpovídají</w:t>
      </w:r>
      <w:r w:rsidR="00A0106A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 právu služebnosti </w:t>
      </w:r>
      <w:r w:rsidR="00F1313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A0106A" w:rsidRPr="0019175D">
        <w:rPr>
          <w:rFonts w:ascii="Times New Roman" w:hAnsi="Times New Roman" w:cs="Times New Roman"/>
          <w:color w:val="000000"/>
          <w:sz w:val="24"/>
          <w:szCs w:val="24"/>
        </w:rPr>
        <w:t>nženýrské sítě.</w:t>
      </w:r>
    </w:p>
    <w:p w14:paraId="3650A9C3" w14:textId="77777777" w:rsidR="005C30A2" w:rsidRDefault="005C30A2" w:rsidP="0086395D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17D86470" w14:textId="77777777" w:rsidR="00E42652" w:rsidRDefault="00E42652" w:rsidP="0086395D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44A964B7" w14:textId="77777777" w:rsidR="001709F7" w:rsidRDefault="001709F7" w:rsidP="0086395D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3189A1F7" w14:textId="77777777" w:rsidR="001709F7" w:rsidRDefault="001709F7" w:rsidP="0086395D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08174046" w14:textId="77777777" w:rsidR="001709F7" w:rsidRPr="0019175D" w:rsidRDefault="001709F7" w:rsidP="0086395D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6391E5BE" w14:textId="77777777" w:rsidR="00E83769" w:rsidRPr="0019175D" w:rsidRDefault="00BF1C51" w:rsidP="009542F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175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III</w:t>
      </w:r>
      <w:r w:rsidR="009C5DBC" w:rsidRPr="0019175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6F2787AE" w14:textId="77777777" w:rsidR="00E83769" w:rsidRPr="0019175D" w:rsidRDefault="009C5DBC" w:rsidP="009542F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175D">
        <w:rPr>
          <w:rFonts w:ascii="Times New Roman" w:hAnsi="Times New Roman" w:cs="Times New Roman"/>
          <w:b/>
          <w:color w:val="000000"/>
          <w:sz w:val="24"/>
          <w:szCs w:val="24"/>
        </w:rPr>
        <w:t>Hodnota služebnosti</w:t>
      </w:r>
      <w:r w:rsidR="00DE3D38" w:rsidRPr="001917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Inženýrské sítě</w:t>
      </w:r>
      <w:r w:rsidRPr="001917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481B243" w14:textId="0EC15B9F" w:rsidR="00084ECE" w:rsidRPr="00084ECE" w:rsidRDefault="0086395D" w:rsidP="007C3A6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before="120"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84ECE">
        <w:rPr>
          <w:rFonts w:ascii="Times New Roman" w:hAnsi="Times New Roman" w:cs="Times New Roman"/>
          <w:color w:val="000000"/>
          <w:sz w:val="24"/>
          <w:szCs w:val="24"/>
        </w:rPr>
        <w:t xml:space="preserve">Služebnost </w:t>
      </w:r>
      <w:r w:rsidR="008510B3" w:rsidRPr="00084ECE">
        <w:rPr>
          <w:rFonts w:ascii="Times New Roman" w:hAnsi="Times New Roman" w:cs="Times New Roman"/>
          <w:color w:val="000000"/>
          <w:sz w:val="24"/>
          <w:szCs w:val="24"/>
        </w:rPr>
        <w:t xml:space="preserve">specifikovaná v článku II. </w:t>
      </w:r>
      <w:r w:rsidR="00F35B58" w:rsidRPr="00084ECE">
        <w:rPr>
          <w:rFonts w:ascii="Times New Roman" w:hAnsi="Times New Roman" w:cs="Times New Roman"/>
          <w:color w:val="000000"/>
          <w:sz w:val="24"/>
          <w:szCs w:val="24"/>
        </w:rPr>
        <w:t xml:space="preserve">odst. 1 </w:t>
      </w:r>
      <w:r w:rsidR="008510B3" w:rsidRPr="00084ECE">
        <w:rPr>
          <w:rFonts w:ascii="Times New Roman" w:hAnsi="Times New Roman" w:cs="Times New Roman"/>
          <w:color w:val="000000"/>
          <w:sz w:val="24"/>
          <w:szCs w:val="24"/>
        </w:rPr>
        <w:t xml:space="preserve">této Smlouvy </w:t>
      </w:r>
      <w:r w:rsidRPr="00084ECE">
        <w:rPr>
          <w:rFonts w:ascii="Times New Roman" w:hAnsi="Times New Roman" w:cs="Times New Roman"/>
          <w:color w:val="000000"/>
          <w:sz w:val="24"/>
          <w:szCs w:val="24"/>
        </w:rPr>
        <w:t xml:space="preserve">se zřizuje úplatně, </w:t>
      </w:r>
      <w:r w:rsidR="00084ECE" w:rsidRPr="00084ECE">
        <w:rPr>
          <w:rFonts w:ascii="Times New Roman" w:hAnsi="Times New Roman" w:cs="Times New Roman"/>
          <w:spacing w:val="-3"/>
          <w:sz w:val="24"/>
          <w:szCs w:val="24"/>
        </w:rPr>
        <w:t xml:space="preserve">za jednorázovou náhradu ve výši </w:t>
      </w:r>
      <w:r w:rsidR="00084ECE">
        <w:rPr>
          <w:rFonts w:ascii="Times New Roman" w:hAnsi="Times New Roman" w:cs="Times New Roman"/>
          <w:sz w:val="24"/>
          <w:szCs w:val="24"/>
        </w:rPr>
        <w:t>342.</w:t>
      </w:r>
      <w:r w:rsidR="0095267F">
        <w:rPr>
          <w:rFonts w:ascii="Times New Roman" w:hAnsi="Times New Roman" w:cs="Times New Roman"/>
          <w:sz w:val="24"/>
          <w:szCs w:val="24"/>
        </w:rPr>
        <w:t>72</w:t>
      </w:r>
      <w:r w:rsidR="00084ECE">
        <w:rPr>
          <w:rFonts w:ascii="Times New Roman" w:hAnsi="Times New Roman" w:cs="Times New Roman"/>
          <w:sz w:val="24"/>
          <w:szCs w:val="24"/>
        </w:rPr>
        <w:t>0</w:t>
      </w:r>
      <w:r w:rsidR="00084ECE" w:rsidRPr="00084ECE">
        <w:rPr>
          <w:rFonts w:ascii="Times New Roman" w:hAnsi="Times New Roman" w:cs="Times New Roman"/>
          <w:sz w:val="24"/>
          <w:szCs w:val="24"/>
        </w:rPr>
        <w:t xml:space="preserve"> Kč</w:t>
      </w:r>
      <w:r w:rsidR="00084ECE" w:rsidRPr="00084EC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084ECE" w:rsidRPr="00084ECE">
        <w:rPr>
          <w:rFonts w:ascii="Times New Roman" w:hAnsi="Times New Roman" w:cs="Times New Roman"/>
          <w:spacing w:val="-3"/>
          <w:sz w:val="24"/>
          <w:szCs w:val="24"/>
        </w:rPr>
        <w:t xml:space="preserve">(slovy: </w:t>
      </w:r>
      <w:r w:rsidR="00084ECE">
        <w:rPr>
          <w:rFonts w:ascii="Times New Roman" w:hAnsi="Times New Roman" w:cs="Times New Roman"/>
          <w:sz w:val="24"/>
          <w:szCs w:val="24"/>
        </w:rPr>
        <w:t>třistačtyřicetdvatisíc</w:t>
      </w:r>
      <w:r w:rsidR="0095267F">
        <w:rPr>
          <w:rFonts w:ascii="Times New Roman" w:hAnsi="Times New Roman" w:cs="Times New Roman"/>
          <w:sz w:val="24"/>
          <w:szCs w:val="24"/>
        </w:rPr>
        <w:t>sedmsetdvacet</w:t>
      </w:r>
      <w:r w:rsidR="00084ECE" w:rsidRPr="00084ECE">
        <w:rPr>
          <w:rFonts w:ascii="Times New Roman" w:hAnsi="Times New Roman" w:cs="Times New Roman"/>
          <w:sz w:val="24"/>
          <w:szCs w:val="24"/>
        </w:rPr>
        <w:t xml:space="preserve"> korun českých</w:t>
      </w:r>
      <w:r w:rsidR="00084ECE" w:rsidRPr="00084ECE">
        <w:rPr>
          <w:rFonts w:ascii="Times New Roman" w:hAnsi="Times New Roman" w:cs="Times New Roman"/>
          <w:spacing w:val="-3"/>
          <w:sz w:val="24"/>
          <w:szCs w:val="24"/>
        </w:rPr>
        <w:t xml:space="preserve">), </w:t>
      </w:r>
      <w:r w:rsidR="00084ECE" w:rsidRPr="00084ECE">
        <w:rPr>
          <w:rFonts w:ascii="Times New Roman" w:eastAsia="Times New Roman" w:hAnsi="Times New Roman" w:cs="Times New Roman"/>
          <w:sz w:val="24"/>
          <w:szCs w:val="24"/>
        </w:rPr>
        <w:t>k této částce bude připočítána daň z přidané hodnoty dle zákonné sazby platné ke dni uskutečnění platby</w:t>
      </w:r>
      <w:r w:rsidR="00084ECE" w:rsidRPr="00084ECE">
        <w:rPr>
          <w:rFonts w:ascii="Times New Roman" w:hAnsi="Times New Roman" w:cs="Times New Roman"/>
          <w:spacing w:val="-3"/>
          <w:sz w:val="24"/>
          <w:szCs w:val="24"/>
        </w:rPr>
        <w:t xml:space="preserve">, tj. </w:t>
      </w:r>
      <w:r w:rsidR="00084ECE" w:rsidRPr="00084ECE">
        <w:rPr>
          <w:rFonts w:ascii="Times New Roman" w:hAnsi="Times New Roman" w:cs="Times New Roman"/>
          <w:b/>
          <w:spacing w:val="-3"/>
          <w:sz w:val="24"/>
          <w:szCs w:val="24"/>
        </w:rPr>
        <w:t xml:space="preserve">celkem </w:t>
      </w:r>
      <w:r w:rsidR="00084ECE">
        <w:rPr>
          <w:rFonts w:ascii="Times New Roman" w:hAnsi="Times New Roman" w:cs="Times New Roman"/>
          <w:b/>
          <w:spacing w:val="-3"/>
          <w:sz w:val="24"/>
          <w:szCs w:val="24"/>
        </w:rPr>
        <w:t>414.</w:t>
      </w:r>
      <w:r w:rsidR="0095267F">
        <w:rPr>
          <w:rFonts w:ascii="Times New Roman" w:hAnsi="Times New Roman" w:cs="Times New Roman"/>
          <w:b/>
          <w:spacing w:val="-3"/>
          <w:sz w:val="24"/>
          <w:szCs w:val="24"/>
        </w:rPr>
        <w:t>691,20</w:t>
      </w:r>
      <w:r w:rsidR="00084ECE" w:rsidRPr="00084EC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Kč</w:t>
      </w:r>
      <w:r w:rsidR="00084ECE" w:rsidRPr="00084ECE">
        <w:rPr>
          <w:rFonts w:ascii="Times New Roman" w:hAnsi="Times New Roman" w:cs="Times New Roman"/>
          <w:spacing w:val="-3"/>
          <w:sz w:val="24"/>
          <w:szCs w:val="24"/>
        </w:rPr>
        <w:t xml:space="preserve"> (slovy: </w:t>
      </w:r>
      <w:r w:rsidR="00084ECE">
        <w:rPr>
          <w:rFonts w:ascii="Times New Roman" w:hAnsi="Times New Roman" w:cs="Times New Roman"/>
          <w:b/>
          <w:spacing w:val="-3"/>
          <w:sz w:val="24"/>
          <w:szCs w:val="24"/>
        </w:rPr>
        <w:t>čtyřistačtrnácttisíc</w:t>
      </w:r>
      <w:r w:rsidR="0095267F">
        <w:rPr>
          <w:rFonts w:ascii="Times New Roman" w:hAnsi="Times New Roman" w:cs="Times New Roman"/>
          <w:b/>
          <w:spacing w:val="-3"/>
          <w:sz w:val="24"/>
          <w:szCs w:val="24"/>
        </w:rPr>
        <w:t>šestsetdevadesátjedna</w:t>
      </w:r>
      <w:r w:rsidR="00084ECE" w:rsidRPr="00084EC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korun českých</w:t>
      </w:r>
      <w:r w:rsidR="0095267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a </w:t>
      </w:r>
      <w:r w:rsidR="00E24991">
        <w:rPr>
          <w:rFonts w:ascii="Times New Roman" w:hAnsi="Times New Roman" w:cs="Times New Roman"/>
          <w:b/>
          <w:spacing w:val="-3"/>
          <w:sz w:val="24"/>
          <w:szCs w:val="24"/>
        </w:rPr>
        <w:t>dvacet</w:t>
      </w:r>
      <w:r w:rsidR="0095267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haléřů</w:t>
      </w:r>
      <w:r w:rsidR="00084ECE" w:rsidRPr="00084ECE">
        <w:rPr>
          <w:rFonts w:ascii="Times New Roman" w:hAnsi="Times New Roman" w:cs="Times New Roman"/>
          <w:spacing w:val="-3"/>
          <w:sz w:val="24"/>
          <w:szCs w:val="24"/>
        </w:rPr>
        <w:t xml:space="preserve">). </w:t>
      </w:r>
      <w:r w:rsidR="00084ECE" w:rsidRPr="00084ECE">
        <w:rPr>
          <w:rFonts w:ascii="Times New Roman" w:hAnsi="Times New Roman" w:cs="Times New Roman"/>
          <w:sz w:val="24"/>
          <w:szCs w:val="24"/>
        </w:rPr>
        <w:t xml:space="preserve">Oprávněná se dále zavazuje uhradit povinnému náklady spojené s uzavřením smlouvy o zřízení věcného břemene ve výši </w:t>
      </w:r>
      <w:r w:rsidR="00084ECE" w:rsidRPr="00084ECE">
        <w:rPr>
          <w:rFonts w:ascii="Times New Roman" w:hAnsi="Times New Roman" w:cs="Times New Roman"/>
          <w:b/>
          <w:sz w:val="24"/>
          <w:szCs w:val="24"/>
        </w:rPr>
        <w:t>1.000 Kč + platná sazba DPH</w:t>
      </w:r>
      <w:r w:rsidR="00084ECE" w:rsidRPr="00084ECE">
        <w:rPr>
          <w:rFonts w:ascii="Times New Roman" w:hAnsi="Times New Roman" w:cs="Times New Roman"/>
          <w:sz w:val="24"/>
          <w:szCs w:val="24"/>
        </w:rPr>
        <w:t xml:space="preserve"> dle „Zásad pro prodej, pronájem, výpůjčky a pro zřizování věcných břemen u pozemků ve vlastnictví města Litvínov“. </w:t>
      </w:r>
    </w:p>
    <w:p w14:paraId="5A8D205C" w14:textId="402848E8" w:rsidR="00E83769" w:rsidRPr="0019175D" w:rsidRDefault="002729BA" w:rsidP="009542F3">
      <w:pPr>
        <w:spacing w:after="0" w:line="24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 případě že je povinná osoba plátcem DPH, bude ú</w:t>
      </w:r>
      <w:r w:rsidRPr="002729BA">
        <w:rPr>
          <w:rFonts w:ascii="Times New Roman" w:hAnsi="Times New Roman" w:cs="Times New Roman"/>
          <w:color w:val="000000"/>
          <w:sz w:val="24"/>
          <w:szCs w:val="24"/>
        </w:rPr>
        <w:t xml:space="preserve">plata provedena oprávněnou osobou ve prospěch povinné osoby na základě faktury splňující veškeré náležitosti daňového dokladu, vystavené povinnou osobou, se splatností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2729BA">
        <w:rPr>
          <w:rFonts w:ascii="Times New Roman" w:hAnsi="Times New Roman" w:cs="Times New Roman"/>
          <w:color w:val="000000"/>
          <w:sz w:val="24"/>
          <w:szCs w:val="24"/>
        </w:rPr>
        <w:t xml:space="preserve"> dnů ode dne vystavení faktury oprávněné osobě. Povinná osoba je oprávněna vystavit fakturu až po obdržení vyrozumění o provedení zápisu do veřejného seznamu služebnosti Inženýrské sítě dle této Smlouvy. Za datum zdanitelného plnění je považováno datum zápisu do veřejného seznamu služebnosti Inženýrské sítě dle této Smlouvy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81543">
        <w:rPr>
          <w:rFonts w:ascii="Times New Roman" w:hAnsi="Times New Roman" w:cs="Times New Roman"/>
          <w:color w:val="000000"/>
          <w:sz w:val="24"/>
          <w:szCs w:val="24"/>
        </w:rPr>
        <w:t xml:space="preserve">Oprávněná osoba uhradí stanovenou částku </w:t>
      </w:r>
      <w:r w:rsidR="008510B3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na účet </w:t>
      </w:r>
      <w:r w:rsidR="00DC0176" w:rsidRPr="0019175D">
        <w:rPr>
          <w:rFonts w:ascii="Times New Roman" w:hAnsi="Times New Roman" w:cs="Times New Roman"/>
          <w:color w:val="000000"/>
          <w:sz w:val="24"/>
          <w:szCs w:val="24"/>
        </w:rPr>
        <w:t>povinné osoby</w:t>
      </w:r>
      <w:r w:rsidR="008510B3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611DEF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611DEF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10B3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dnů ode dne </w:t>
      </w:r>
      <w:r w:rsidR="000B7750" w:rsidRPr="0019175D">
        <w:rPr>
          <w:rFonts w:ascii="Times New Roman" w:hAnsi="Times New Roman" w:cs="Times New Roman"/>
          <w:color w:val="000000"/>
          <w:sz w:val="24"/>
          <w:szCs w:val="24"/>
        </w:rPr>
        <w:t>zápisu</w:t>
      </w:r>
      <w:r w:rsidR="008510B3" w:rsidRPr="0019175D">
        <w:rPr>
          <w:rFonts w:ascii="Times New Roman" w:hAnsi="Times New Roman" w:cs="Times New Roman"/>
          <w:color w:val="000000"/>
          <w:sz w:val="24"/>
          <w:szCs w:val="24"/>
        </w:rPr>
        <w:t xml:space="preserve"> práva služebnosti Inženýrské sítě do veřejného seznamu.</w:t>
      </w:r>
    </w:p>
    <w:p w14:paraId="731F56E4" w14:textId="77777777" w:rsidR="00E83769" w:rsidRDefault="00E83769" w:rsidP="009542F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FBEC69" w14:textId="77777777" w:rsidR="001709F7" w:rsidRPr="0019175D" w:rsidRDefault="001709F7" w:rsidP="009542F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555122" w14:textId="77777777" w:rsidR="00E83769" w:rsidRPr="0019175D" w:rsidRDefault="0036602F" w:rsidP="009542F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175D">
        <w:rPr>
          <w:rFonts w:ascii="Times New Roman" w:hAnsi="Times New Roman" w:cs="Times New Roman"/>
          <w:b/>
          <w:color w:val="000000"/>
          <w:sz w:val="24"/>
          <w:szCs w:val="24"/>
        </w:rPr>
        <w:t>IV</w:t>
      </w:r>
      <w:r w:rsidR="009C5DBC" w:rsidRPr="0019175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281632D6" w14:textId="77777777" w:rsidR="00E83769" w:rsidRPr="0019175D" w:rsidRDefault="009C5DBC" w:rsidP="009542F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175D">
        <w:rPr>
          <w:rFonts w:ascii="Times New Roman" w:hAnsi="Times New Roman" w:cs="Times New Roman"/>
          <w:b/>
          <w:color w:val="000000"/>
          <w:sz w:val="24"/>
          <w:szCs w:val="24"/>
        </w:rPr>
        <w:t>Nabytí oprávnění ze služebnosti</w:t>
      </w:r>
      <w:r w:rsidR="00DE3D38" w:rsidRPr="001917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Inženýrské sítě</w:t>
      </w:r>
      <w:r w:rsidRPr="001917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6A8F908" w14:textId="4E397F06" w:rsidR="00E83769" w:rsidRPr="007A3E6A" w:rsidRDefault="00F35B58" w:rsidP="00A712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9C5DBC" w:rsidRPr="007A3E6A">
        <w:rPr>
          <w:rFonts w:ascii="Times New Roman" w:hAnsi="Times New Roman" w:cs="Times New Roman"/>
          <w:color w:val="000000"/>
          <w:sz w:val="24"/>
          <w:szCs w:val="24"/>
        </w:rPr>
        <w:t xml:space="preserve">Služebnost </w:t>
      </w:r>
      <w:r w:rsidR="000B31C1" w:rsidRPr="007A3E6A">
        <w:rPr>
          <w:rFonts w:ascii="Times New Roman" w:hAnsi="Times New Roman" w:cs="Times New Roman"/>
          <w:color w:val="000000"/>
          <w:sz w:val="24"/>
          <w:szCs w:val="24"/>
        </w:rPr>
        <w:t xml:space="preserve">Inženýrské sítě </w:t>
      </w:r>
      <w:r w:rsidR="009C5DBC" w:rsidRPr="007A3E6A">
        <w:rPr>
          <w:rFonts w:ascii="Times New Roman" w:hAnsi="Times New Roman" w:cs="Times New Roman"/>
          <w:color w:val="000000"/>
          <w:sz w:val="24"/>
          <w:szCs w:val="24"/>
        </w:rPr>
        <w:t>dle této Smlouvy vznik</w:t>
      </w:r>
      <w:r w:rsidR="0036602F" w:rsidRPr="007A3E6A">
        <w:rPr>
          <w:rFonts w:ascii="Times New Roman" w:hAnsi="Times New Roman" w:cs="Times New Roman"/>
          <w:color w:val="000000"/>
          <w:sz w:val="24"/>
          <w:szCs w:val="24"/>
        </w:rPr>
        <w:t>ne zápisem do veřejného seznamu</w:t>
      </w:r>
      <w:r w:rsidR="00DE3D38" w:rsidRPr="007A3E6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14F95" w:rsidRPr="007A3E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494B" w:rsidRPr="007A3E6A">
        <w:rPr>
          <w:rFonts w:ascii="Times New Roman" w:hAnsi="Times New Roman" w:cs="Times New Roman"/>
          <w:color w:val="000000"/>
          <w:sz w:val="24"/>
          <w:szCs w:val="24"/>
        </w:rPr>
        <w:t>Na základě této S</w:t>
      </w:r>
      <w:r w:rsidR="00766298" w:rsidRPr="007A3E6A">
        <w:rPr>
          <w:rFonts w:ascii="Times New Roman" w:hAnsi="Times New Roman" w:cs="Times New Roman"/>
          <w:color w:val="000000"/>
          <w:sz w:val="24"/>
          <w:szCs w:val="24"/>
        </w:rPr>
        <w:t>mlouvy smluvní strany souhlasí se zápisem do</w:t>
      </w:r>
      <w:r w:rsidR="000B31C1" w:rsidRPr="007A3E6A">
        <w:rPr>
          <w:rFonts w:ascii="Times New Roman" w:hAnsi="Times New Roman" w:cs="Times New Roman"/>
          <w:color w:val="000000"/>
          <w:sz w:val="24"/>
          <w:szCs w:val="24"/>
        </w:rPr>
        <w:t xml:space="preserve"> veřejného seznamu služebnosti Inženýrské sítě dle této Smlouvy</w:t>
      </w:r>
      <w:r w:rsidR="00C42A25" w:rsidRPr="007A3E6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66298" w:rsidRPr="007A3E6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0F0335B2" w14:textId="77777777" w:rsidR="00AD552E" w:rsidRPr="000B40C6" w:rsidRDefault="00AD552E" w:rsidP="00A7123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FEB0A1" w14:textId="215C91C9" w:rsidR="004C2DF2" w:rsidRPr="006949F1" w:rsidRDefault="00F35B58" w:rsidP="00A712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4C2DF2" w:rsidRPr="00694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základě této smlouvy bude podán návrh na zápis služebnosti  uložení </w:t>
      </w:r>
      <w:r w:rsidR="009619AF" w:rsidRPr="006949F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4C2DF2" w:rsidRPr="00694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nženýrské sítě na listu vlastnictví </w:t>
      </w:r>
      <w:r w:rsidR="00CA342E" w:rsidRPr="006949F1">
        <w:rPr>
          <w:rFonts w:ascii="Times New Roman" w:hAnsi="Times New Roman" w:cs="Times New Roman"/>
          <w:color w:val="000000" w:themeColor="text1"/>
          <w:sz w:val="24"/>
          <w:szCs w:val="24"/>
        </w:rPr>
        <w:t>č.</w:t>
      </w:r>
      <w:r w:rsidR="00991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r w:rsidR="00311035" w:rsidRPr="00694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C2DF2" w:rsidRPr="006949F1">
        <w:rPr>
          <w:rFonts w:ascii="Times New Roman" w:hAnsi="Times New Roman" w:cs="Times New Roman"/>
          <w:color w:val="000000" w:themeColor="text1"/>
          <w:sz w:val="24"/>
          <w:szCs w:val="24"/>
        </w:rPr>
        <w:t>pro k.ú</w:t>
      </w:r>
      <w:r w:rsidR="00991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311C9">
        <w:rPr>
          <w:rFonts w:ascii="Times New Roman" w:hAnsi="Times New Roman" w:cs="Times New Roman"/>
          <w:color w:val="000000" w:themeColor="text1"/>
          <w:sz w:val="24"/>
          <w:szCs w:val="24"/>
        </w:rPr>
        <w:t>Janov u Litvínova</w:t>
      </w:r>
      <w:r w:rsidR="00311035" w:rsidRPr="00694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obec </w:t>
      </w:r>
      <w:r w:rsidR="001311C9">
        <w:rPr>
          <w:rFonts w:ascii="Times New Roman" w:hAnsi="Times New Roman" w:cs="Times New Roman"/>
          <w:color w:val="000000" w:themeColor="text1"/>
          <w:sz w:val="24"/>
          <w:szCs w:val="24"/>
        </w:rPr>
        <w:t>Litvínov</w:t>
      </w:r>
      <w:r w:rsidR="00311035" w:rsidRPr="00694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C2DF2" w:rsidRPr="00694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311035" w:rsidRPr="006949F1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4C2DF2" w:rsidRPr="00694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atastrálního úřadu </w:t>
      </w:r>
      <w:r w:rsidR="00991476">
        <w:rPr>
          <w:rFonts w:ascii="Times New Roman" w:hAnsi="Times New Roman" w:cs="Times New Roman"/>
          <w:color w:val="000000" w:themeColor="text1"/>
          <w:sz w:val="24"/>
          <w:szCs w:val="24"/>
        </w:rPr>
        <w:t>pro Ústecký kraj</w:t>
      </w:r>
      <w:r w:rsidR="00311035" w:rsidRPr="006949F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C2DF2" w:rsidRPr="00694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1035" w:rsidRPr="006949F1">
        <w:rPr>
          <w:rFonts w:ascii="Times New Roman" w:hAnsi="Times New Roman" w:cs="Times New Roman"/>
          <w:color w:val="000000"/>
          <w:sz w:val="24"/>
          <w:szCs w:val="24"/>
        </w:rPr>
        <w:t xml:space="preserve">Katastrální pracoviště </w:t>
      </w:r>
      <w:r w:rsidR="00991476">
        <w:rPr>
          <w:rFonts w:ascii="Times New Roman" w:hAnsi="Times New Roman" w:cs="Times New Roman"/>
          <w:color w:val="000000"/>
          <w:sz w:val="24"/>
          <w:szCs w:val="24"/>
        </w:rPr>
        <w:t>Most</w:t>
      </w:r>
      <w:r w:rsidR="00311035" w:rsidRPr="006949F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C2DF2" w:rsidRPr="006949F1">
        <w:rPr>
          <w:rFonts w:ascii="Times New Roman" w:hAnsi="Times New Roman" w:cs="Times New Roman"/>
          <w:color w:val="000000" w:themeColor="text1"/>
          <w:sz w:val="24"/>
          <w:szCs w:val="24"/>
        </w:rPr>
        <w:t>takto:</w:t>
      </w:r>
    </w:p>
    <w:p w14:paraId="3476A737" w14:textId="77777777" w:rsidR="00311035" w:rsidRPr="006949F1" w:rsidRDefault="00311035" w:rsidP="0031103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9EA2B7" w14:textId="1B0C2173" w:rsidR="004C2DF2" w:rsidRPr="006949F1" w:rsidRDefault="004C2DF2" w:rsidP="0031103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49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Služebnost inženýrské sítě pro Severočeskou vodárenskou společnost a.s.</w:t>
      </w:r>
      <w:r w:rsidR="00B27F57" w:rsidRPr="006949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se sídl</w:t>
      </w:r>
      <w:r w:rsidR="007176A0" w:rsidRPr="006949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 w:rsidR="00B27F57" w:rsidRPr="006949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</w:t>
      </w:r>
      <w:r w:rsidR="001050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949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Přítkovská 1689, </w:t>
      </w:r>
      <w:r w:rsidR="00B27F57" w:rsidRPr="006949F1">
        <w:rPr>
          <w:rFonts w:ascii="Times New Roman" w:hAnsi="Times New Roman" w:cs="Times New Roman"/>
          <w:b/>
          <w:color w:val="000000"/>
          <w:sz w:val="24"/>
          <w:szCs w:val="24"/>
        </w:rPr>
        <w:t>415 50 Teplice, IČ:</w:t>
      </w:r>
      <w:r w:rsidR="00A546BA" w:rsidRPr="006949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27F57" w:rsidRPr="006949F1">
        <w:rPr>
          <w:rFonts w:ascii="Times New Roman" w:hAnsi="Times New Roman" w:cs="Times New Roman"/>
          <w:b/>
          <w:color w:val="000000"/>
          <w:sz w:val="24"/>
          <w:szCs w:val="24"/>
        </w:rPr>
        <w:t>49099469,</w:t>
      </w:r>
      <w:r w:rsidRPr="006949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spočívající v povinnosti strpě</w:t>
      </w:r>
      <w:r w:rsidR="00F938D6" w:rsidRPr="006949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ní</w:t>
      </w:r>
      <w:r w:rsidRPr="006949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uložení a provozování   </w:t>
      </w:r>
      <w:r w:rsidR="009619AF" w:rsidRPr="006949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9914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nženýrské sítě: vodovod</w:t>
      </w:r>
      <w:r w:rsidR="00F938D6" w:rsidRPr="006949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176A0" w:rsidRPr="006949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 </w:t>
      </w:r>
      <w:r w:rsidR="001311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kanalizace a </w:t>
      </w:r>
      <w:r w:rsidR="007176A0" w:rsidRPr="006949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 tím související </w:t>
      </w:r>
      <w:r w:rsidRPr="006949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umožnění vstupu a vjezdu na pozemek</w:t>
      </w:r>
      <w:r w:rsidR="006949F1" w:rsidRPr="006949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(-ky)</w:t>
      </w:r>
      <w:r w:rsidRPr="006949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311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p.p.č. 198/22, 968/2 a</w:t>
      </w:r>
      <w:r w:rsidR="009914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311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989/1</w:t>
      </w:r>
      <w:r w:rsidR="009914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D4A88" w:rsidRPr="006949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 účelem údržby, oprav a odstranění havárií na inženýrské síti, </w:t>
      </w:r>
      <w:r w:rsidRPr="006949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 </w:t>
      </w:r>
      <w:r w:rsidR="00F938D6" w:rsidRPr="006949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dále </w:t>
      </w:r>
      <w:r w:rsidRPr="006949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zdržení se stavební činnosti a výsadby stromů v prostoru v</w:t>
      </w:r>
      <w:r w:rsidR="009914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yznačeném </w:t>
      </w:r>
      <w:r w:rsidR="001311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 geometrických plánech č. 790-319/2016 a č. 791-319/2016</w:t>
      </w:r>
      <w:r w:rsidR="001050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4B669813" w14:textId="77777777" w:rsidR="00E83769" w:rsidRPr="00F258D6" w:rsidRDefault="00E83769" w:rsidP="00060E1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9E4E798" w14:textId="4C96056A" w:rsidR="00766298" w:rsidRPr="00F258D6" w:rsidRDefault="004C2DF2" w:rsidP="009542F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212A6" w:rsidRPr="00F258D6">
        <w:rPr>
          <w:rFonts w:ascii="Times New Roman" w:hAnsi="Times New Roman" w:cs="Times New Roman"/>
          <w:sz w:val="24"/>
          <w:szCs w:val="24"/>
        </w:rPr>
        <w:t xml:space="preserve">. </w:t>
      </w:r>
      <w:r w:rsidR="00766298" w:rsidRPr="00F258D6">
        <w:rPr>
          <w:rFonts w:ascii="Times New Roman" w:hAnsi="Times New Roman" w:cs="Times New Roman"/>
          <w:sz w:val="24"/>
          <w:szCs w:val="24"/>
        </w:rPr>
        <w:t>Náklady spojené se sepsáním této Smlouvy, vyhotovením geometrického plánu a zápisem do veřejného seznamu</w:t>
      </w:r>
      <w:r w:rsidR="00B51FFF" w:rsidRPr="00F258D6">
        <w:rPr>
          <w:rFonts w:ascii="Times New Roman" w:hAnsi="Times New Roman" w:cs="Times New Roman"/>
          <w:sz w:val="24"/>
          <w:szCs w:val="24"/>
        </w:rPr>
        <w:t xml:space="preserve"> nese oprávněná osoba.</w:t>
      </w:r>
    </w:p>
    <w:p w14:paraId="1D959221" w14:textId="77777777" w:rsidR="00DE3D38" w:rsidRPr="00F258D6" w:rsidRDefault="00DE3D38" w:rsidP="009542F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E13C2A6" w14:textId="325A9BE2" w:rsidR="00DE3D38" w:rsidRPr="0019175D" w:rsidRDefault="004C2DF2" w:rsidP="009542F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E3D38" w:rsidRPr="0019175D">
        <w:rPr>
          <w:rFonts w:ascii="Times New Roman" w:hAnsi="Times New Roman" w:cs="Times New Roman"/>
          <w:sz w:val="24"/>
          <w:szCs w:val="24"/>
        </w:rPr>
        <w:t xml:space="preserve">. </w:t>
      </w:r>
      <w:r w:rsidR="00443396" w:rsidRPr="0019175D">
        <w:rPr>
          <w:rFonts w:ascii="Times New Roman" w:hAnsi="Times New Roman" w:cs="Times New Roman"/>
          <w:sz w:val="24"/>
          <w:szCs w:val="24"/>
        </w:rPr>
        <w:t>Služebnost Inženýrské sítě se zřizuje na dobu neurčitou.</w:t>
      </w:r>
    </w:p>
    <w:p w14:paraId="271F18CC" w14:textId="77777777" w:rsidR="00E83769" w:rsidRDefault="00E83769" w:rsidP="009542F3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p w14:paraId="7F224D0F" w14:textId="77777777" w:rsidR="00CA342E" w:rsidRPr="0019175D" w:rsidRDefault="00CA342E" w:rsidP="009542F3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7D09D4D4" w14:textId="77777777" w:rsidR="00C25C31" w:rsidRPr="0019175D" w:rsidRDefault="0072757E" w:rsidP="009542F3">
      <w:pPr>
        <w:pStyle w:val="slovnsmlouvy"/>
        <w:numPr>
          <w:ilvl w:val="0"/>
          <w:numId w:val="0"/>
        </w:numPr>
        <w:spacing w:line="240" w:lineRule="atLeast"/>
        <w:rPr>
          <w:b/>
          <w:bCs/>
          <w:sz w:val="24"/>
          <w:szCs w:val="24"/>
        </w:rPr>
      </w:pPr>
      <w:r w:rsidRPr="0019175D">
        <w:rPr>
          <w:b/>
          <w:bCs/>
          <w:sz w:val="24"/>
          <w:szCs w:val="24"/>
        </w:rPr>
        <w:t>V.</w:t>
      </w:r>
    </w:p>
    <w:p w14:paraId="7D36CE4F" w14:textId="77777777" w:rsidR="0072757E" w:rsidRPr="0019175D" w:rsidRDefault="0072757E" w:rsidP="009542F3">
      <w:pPr>
        <w:pStyle w:val="slovnsmlouvy"/>
        <w:numPr>
          <w:ilvl w:val="0"/>
          <w:numId w:val="0"/>
        </w:numPr>
        <w:spacing w:line="240" w:lineRule="atLeast"/>
        <w:rPr>
          <w:bCs/>
          <w:sz w:val="24"/>
          <w:szCs w:val="24"/>
        </w:rPr>
      </w:pPr>
      <w:r w:rsidRPr="0019175D">
        <w:rPr>
          <w:b/>
          <w:bCs/>
          <w:sz w:val="24"/>
          <w:szCs w:val="24"/>
        </w:rPr>
        <w:t>Závěrečná ujednání</w:t>
      </w:r>
    </w:p>
    <w:p w14:paraId="3A95B24C" w14:textId="77777777" w:rsidR="00C25C31" w:rsidRPr="0019175D" w:rsidRDefault="00C25C31" w:rsidP="009542F3">
      <w:pPr>
        <w:pStyle w:val="textsmlouvy"/>
        <w:spacing w:after="0" w:afterAutospacing="0" w:line="240" w:lineRule="atLeast"/>
        <w:rPr>
          <w:b/>
          <w:szCs w:val="24"/>
        </w:rPr>
      </w:pPr>
      <w:r w:rsidRPr="0019175D">
        <w:rPr>
          <w:szCs w:val="24"/>
        </w:rPr>
        <w:t xml:space="preserve">1. </w:t>
      </w:r>
      <w:r w:rsidR="00DE4EC0" w:rsidRPr="0019175D">
        <w:rPr>
          <w:szCs w:val="24"/>
        </w:rPr>
        <w:t>Smlouva nabývá platnosti a účinnosti dnem podpisu poslední ze smluvních stran.</w:t>
      </w:r>
    </w:p>
    <w:p w14:paraId="1BE5E25B" w14:textId="77777777" w:rsidR="00DC4D20" w:rsidRDefault="00DC4D20" w:rsidP="009542F3">
      <w:pPr>
        <w:pStyle w:val="textsmlouvy"/>
        <w:spacing w:after="0" w:afterAutospacing="0" w:line="240" w:lineRule="atLeast"/>
        <w:rPr>
          <w:szCs w:val="24"/>
        </w:rPr>
      </w:pPr>
      <w:r>
        <w:rPr>
          <w:szCs w:val="24"/>
        </w:rPr>
        <w:lastRenderedPageBreak/>
        <w:t xml:space="preserve"> </w:t>
      </w:r>
    </w:p>
    <w:p w14:paraId="5D29813E" w14:textId="77777777" w:rsidR="00DC4D20" w:rsidRDefault="00C25C31" w:rsidP="009542F3">
      <w:pPr>
        <w:pStyle w:val="textsmlouvy"/>
        <w:spacing w:after="0" w:afterAutospacing="0" w:line="240" w:lineRule="atLeast"/>
        <w:rPr>
          <w:szCs w:val="24"/>
        </w:rPr>
      </w:pPr>
      <w:r w:rsidRPr="0019175D">
        <w:rPr>
          <w:szCs w:val="24"/>
        </w:rPr>
        <w:t xml:space="preserve">2. </w:t>
      </w:r>
      <w:r w:rsidR="00253103" w:rsidRPr="0019175D">
        <w:rPr>
          <w:szCs w:val="24"/>
        </w:rPr>
        <w:t>Smlouvu lze doplňovat nebo měnit pouze písemnou formou se souhlasem obou smluvních stran.</w:t>
      </w:r>
    </w:p>
    <w:p w14:paraId="1C500C9B" w14:textId="77777777" w:rsidR="00DC4D20" w:rsidRDefault="00DC4D20" w:rsidP="009542F3">
      <w:pPr>
        <w:pStyle w:val="textsmlouvy"/>
        <w:spacing w:after="0" w:afterAutospacing="0" w:line="240" w:lineRule="atLeast"/>
        <w:rPr>
          <w:szCs w:val="24"/>
        </w:rPr>
      </w:pPr>
    </w:p>
    <w:p w14:paraId="46004B0F" w14:textId="279B4D00" w:rsidR="00D75EA4" w:rsidRPr="0019175D" w:rsidRDefault="00D75EA4" w:rsidP="009542F3">
      <w:pPr>
        <w:pStyle w:val="textsmlouvy"/>
        <w:spacing w:after="0" w:afterAutospacing="0" w:line="240" w:lineRule="atLeast"/>
        <w:rPr>
          <w:szCs w:val="24"/>
        </w:rPr>
      </w:pPr>
      <w:r w:rsidRPr="0019175D">
        <w:rPr>
          <w:szCs w:val="24"/>
        </w:rPr>
        <w:t xml:space="preserve">3. </w:t>
      </w:r>
      <w:r w:rsidRPr="0019175D">
        <w:rPr>
          <w:bCs/>
          <w:szCs w:val="24"/>
        </w:rPr>
        <w:t xml:space="preserve">Smlouva o zřízení služebnosti </w:t>
      </w:r>
      <w:r w:rsidR="00A71231">
        <w:rPr>
          <w:bCs/>
          <w:szCs w:val="24"/>
        </w:rPr>
        <w:t>I</w:t>
      </w:r>
      <w:r w:rsidRPr="0019175D">
        <w:rPr>
          <w:bCs/>
          <w:szCs w:val="24"/>
        </w:rPr>
        <w:t>nženýrské sítě</w:t>
      </w:r>
      <w:r w:rsidRPr="0019175D">
        <w:rPr>
          <w:szCs w:val="24"/>
        </w:rPr>
        <w:t xml:space="preserve"> se </w:t>
      </w:r>
      <w:r w:rsidR="00E9025B" w:rsidRPr="0019175D">
        <w:rPr>
          <w:szCs w:val="24"/>
        </w:rPr>
        <w:t>uzavírá v souladu s</w:t>
      </w:r>
      <w:r w:rsidRPr="0019175D">
        <w:rPr>
          <w:szCs w:val="24"/>
        </w:rPr>
        <w:t xml:space="preserve"> </w:t>
      </w:r>
      <w:r w:rsidRPr="0019175D">
        <w:rPr>
          <w:color w:val="000000"/>
          <w:szCs w:val="24"/>
        </w:rPr>
        <w:t>ust. § 1257 a násl.</w:t>
      </w:r>
      <w:r w:rsidR="007C55AF">
        <w:rPr>
          <w:color w:val="000000"/>
          <w:szCs w:val="24"/>
        </w:rPr>
        <w:t xml:space="preserve"> </w:t>
      </w:r>
      <w:r w:rsidRPr="0019175D">
        <w:rPr>
          <w:color w:val="000000"/>
          <w:szCs w:val="24"/>
        </w:rPr>
        <w:t>ve spojení s ust. § 1267 a § 1268 zákona č. 89/2012 Sb., občanský zákoník, v platném znění.</w:t>
      </w:r>
    </w:p>
    <w:p w14:paraId="144C537F" w14:textId="77777777" w:rsidR="00DC4D20" w:rsidRDefault="00DC4D20" w:rsidP="009542F3">
      <w:pPr>
        <w:pStyle w:val="textsmlouvy"/>
        <w:spacing w:after="0" w:afterAutospacing="0" w:line="240" w:lineRule="atLeast"/>
        <w:rPr>
          <w:szCs w:val="24"/>
        </w:rPr>
      </w:pPr>
    </w:p>
    <w:p w14:paraId="4F2BE8D5" w14:textId="5D1ADD1F" w:rsidR="00DE4EC0" w:rsidRPr="0019175D" w:rsidRDefault="00E9025B" w:rsidP="009542F3">
      <w:pPr>
        <w:pStyle w:val="textsmlouvy"/>
        <w:spacing w:after="0" w:afterAutospacing="0" w:line="240" w:lineRule="atLeast"/>
        <w:rPr>
          <w:szCs w:val="24"/>
        </w:rPr>
      </w:pPr>
      <w:r w:rsidRPr="0019175D">
        <w:rPr>
          <w:szCs w:val="24"/>
        </w:rPr>
        <w:t>4</w:t>
      </w:r>
      <w:r w:rsidR="00DE4EC0" w:rsidRPr="0019175D">
        <w:rPr>
          <w:szCs w:val="24"/>
        </w:rPr>
        <w:t>.</w:t>
      </w:r>
      <w:r w:rsidR="00253103" w:rsidRPr="0019175D">
        <w:rPr>
          <w:szCs w:val="24"/>
        </w:rPr>
        <w:t xml:space="preserve"> Tato Smlouva o zřízení </w:t>
      </w:r>
      <w:r w:rsidR="003439E1">
        <w:rPr>
          <w:szCs w:val="24"/>
        </w:rPr>
        <w:t>služebnosti Inženýrské sítě</w:t>
      </w:r>
      <w:r w:rsidR="00253103" w:rsidRPr="0019175D">
        <w:rPr>
          <w:szCs w:val="24"/>
        </w:rPr>
        <w:t xml:space="preserve"> je </w:t>
      </w:r>
      <w:r w:rsidR="00253103" w:rsidRPr="00523A02">
        <w:rPr>
          <w:szCs w:val="24"/>
        </w:rPr>
        <w:t xml:space="preserve">sepsána </w:t>
      </w:r>
      <w:r w:rsidR="00070EBD">
        <w:rPr>
          <w:szCs w:val="24"/>
        </w:rPr>
        <w:t>v 3</w:t>
      </w:r>
      <w:r w:rsidR="00F35B58" w:rsidRPr="00523A02">
        <w:rPr>
          <w:szCs w:val="24"/>
        </w:rPr>
        <w:t xml:space="preserve"> </w:t>
      </w:r>
      <w:r w:rsidR="00253103" w:rsidRPr="00523A02">
        <w:rPr>
          <w:szCs w:val="24"/>
        </w:rPr>
        <w:t>vyh</w:t>
      </w:r>
      <w:r w:rsidR="00940831" w:rsidRPr="00D23958">
        <w:rPr>
          <w:szCs w:val="24"/>
        </w:rPr>
        <w:t>otoveních</w:t>
      </w:r>
      <w:r w:rsidR="00940831" w:rsidRPr="0019175D">
        <w:rPr>
          <w:szCs w:val="24"/>
        </w:rPr>
        <w:t xml:space="preserve">, přičemž každé toto vyhotovení Smlouvy má platnost originálu. </w:t>
      </w:r>
      <w:r w:rsidR="00253103" w:rsidRPr="0019175D">
        <w:rPr>
          <w:szCs w:val="24"/>
        </w:rPr>
        <w:t xml:space="preserve">Každý účastník této Smlouvy obdrží </w:t>
      </w:r>
      <w:r w:rsidR="00070EBD">
        <w:rPr>
          <w:szCs w:val="24"/>
        </w:rPr>
        <w:t>jedno vyhotovení podepsané</w:t>
      </w:r>
      <w:r w:rsidR="00253103" w:rsidRPr="0019175D">
        <w:rPr>
          <w:szCs w:val="24"/>
        </w:rPr>
        <w:t xml:space="preserve"> všemi smluvními stranami, jedno vyhotovení je určeno pro zápis do veřejného seznamu.</w:t>
      </w:r>
    </w:p>
    <w:p w14:paraId="629007F9" w14:textId="77777777" w:rsidR="00DC4D20" w:rsidRDefault="00DC4D20" w:rsidP="009542F3">
      <w:pPr>
        <w:pStyle w:val="textsmlouvy"/>
        <w:spacing w:after="0" w:afterAutospacing="0" w:line="240" w:lineRule="atLeast"/>
        <w:rPr>
          <w:szCs w:val="24"/>
        </w:rPr>
      </w:pPr>
    </w:p>
    <w:p w14:paraId="4A8EB811" w14:textId="77777777" w:rsidR="005C30A2" w:rsidRDefault="00E9025B" w:rsidP="009542F3">
      <w:pPr>
        <w:pStyle w:val="textsmlouvy"/>
        <w:spacing w:after="0" w:afterAutospacing="0" w:line="240" w:lineRule="atLeast"/>
        <w:rPr>
          <w:szCs w:val="24"/>
        </w:rPr>
      </w:pPr>
      <w:r w:rsidRPr="0019175D">
        <w:rPr>
          <w:szCs w:val="24"/>
        </w:rPr>
        <w:t>5</w:t>
      </w:r>
      <w:r w:rsidR="00DE4EC0" w:rsidRPr="0019175D">
        <w:rPr>
          <w:szCs w:val="24"/>
        </w:rPr>
        <w:t>. Strany prohlašují, že si tuto Smlouvu před jejím podpisem řádně přečetly, že byla uzavřena po vzájemném projednání podle jejich pravé a svobodné vůle, určitě, vážně a srozumitelně, nikoliv v tísni za nápadně nevýhodných podmínek.</w:t>
      </w:r>
    </w:p>
    <w:p w14:paraId="45C8649E" w14:textId="77777777" w:rsidR="00084ECE" w:rsidRPr="00E200D9" w:rsidRDefault="00084ECE" w:rsidP="009542F3">
      <w:pPr>
        <w:pStyle w:val="textsmlouvy"/>
        <w:spacing w:after="0" w:afterAutospacing="0" w:line="240" w:lineRule="atLeast"/>
        <w:rPr>
          <w:sz w:val="16"/>
          <w:szCs w:val="16"/>
        </w:rPr>
      </w:pPr>
    </w:p>
    <w:p w14:paraId="3472DDCA" w14:textId="2E191157" w:rsidR="0095267F" w:rsidRDefault="00084ECE" w:rsidP="0095267F">
      <w:pPr>
        <w:spacing w:before="120"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267F">
        <w:rPr>
          <w:rFonts w:ascii="Times New Roman" w:hAnsi="Times New Roman" w:cs="Times New Roman"/>
          <w:sz w:val="24"/>
          <w:szCs w:val="24"/>
        </w:rPr>
        <w:t>6. Záměr zřídit věcné břemeno k Dotčené nemovitosti byl schválen usnesením Rady města Litvínov R/</w:t>
      </w:r>
      <w:r w:rsidR="00E200D9">
        <w:rPr>
          <w:rFonts w:ascii="Times New Roman" w:hAnsi="Times New Roman" w:cs="Times New Roman"/>
          <w:sz w:val="24"/>
          <w:szCs w:val="24"/>
        </w:rPr>
        <w:t>553</w:t>
      </w:r>
      <w:r w:rsidRPr="0095267F">
        <w:rPr>
          <w:rFonts w:ascii="Times New Roman" w:hAnsi="Times New Roman" w:cs="Times New Roman"/>
          <w:sz w:val="24"/>
          <w:szCs w:val="24"/>
        </w:rPr>
        <w:t>/</w:t>
      </w:r>
      <w:r w:rsidR="00E200D9">
        <w:rPr>
          <w:rFonts w:ascii="Times New Roman" w:hAnsi="Times New Roman" w:cs="Times New Roman"/>
          <w:sz w:val="24"/>
          <w:szCs w:val="24"/>
        </w:rPr>
        <w:t>1</w:t>
      </w:r>
      <w:r w:rsidRPr="0095267F">
        <w:rPr>
          <w:rFonts w:ascii="Times New Roman" w:hAnsi="Times New Roman" w:cs="Times New Roman"/>
          <w:sz w:val="24"/>
          <w:szCs w:val="24"/>
        </w:rPr>
        <w:t xml:space="preserve">8 ze dne </w:t>
      </w:r>
      <w:r w:rsidR="00E200D9">
        <w:rPr>
          <w:rFonts w:ascii="Times New Roman" w:hAnsi="Times New Roman" w:cs="Times New Roman"/>
          <w:sz w:val="24"/>
          <w:szCs w:val="24"/>
        </w:rPr>
        <w:t>17.6</w:t>
      </w:r>
      <w:r w:rsidRPr="0095267F">
        <w:rPr>
          <w:rFonts w:ascii="Times New Roman" w:hAnsi="Times New Roman" w:cs="Times New Roman"/>
          <w:sz w:val="24"/>
          <w:szCs w:val="24"/>
        </w:rPr>
        <w:t>.2015.</w:t>
      </w:r>
    </w:p>
    <w:p w14:paraId="12BB14F1" w14:textId="77777777" w:rsidR="007C3A60" w:rsidRPr="007C3A60" w:rsidRDefault="007C3A60" w:rsidP="0095267F">
      <w:pPr>
        <w:spacing w:before="120" w:after="0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1EC35123" w14:textId="36CA4435" w:rsidR="00746D70" w:rsidRDefault="00084ECE" w:rsidP="00746D70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D70">
        <w:rPr>
          <w:rFonts w:ascii="Times New Roman" w:hAnsi="Times New Roman" w:cs="Times New Roman"/>
          <w:sz w:val="24"/>
          <w:szCs w:val="24"/>
        </w:rPr>
        <w:t xml:space="preserve">7. </w:t>
      </w:r>
      <w:r w:rsidR="00746D70" w:rsidRPr="00746D70">
        <w:rPr>
          <w:rFonts w:ascii="Times New Roman" w:eastAsia="Calibri" w:hAnsi="Times New Roman" w:cs="Times New Roman"/>
          <w:sz w:val="24"/>
          <w:szCs w:val="24"/>
        </w:rPr>
        <w:t xml:space="preserve">Smluvní strany souhlasí s tím, aby tato Smlouva byla vedena v evidenci smluv vedené městem Litvínov, která bude přístupná dle zákona č. 106/1999 Sb., o svobodném přístupu k informacím, a která obsahuje údaje o smluvních stranách, předmětu smlouvy, číselné označení smlouvy a datum jejího uzavření. </w:t>
      </w:r>
    </w:p>
    <w:p w14:paraId="7434C2EF" w14:textId="77777777" w:rsidR="007C3A60" w:rsidRDefault="007C3A60" w:rsidP="00746D70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E06A25" w14:textId="272BB7AD" w:rsidR="00746D70" w:rsidRPr="00746D70" w:rsidRDefault="007C3A60" w:rsidP="00746D70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="00746D70" w:rsidRPr="00746D70">
        <w:rPr>
          <w:rFonts w:ascii="Times New Roman" w:eastAsia="Calibri" w:hAnsi="Times New Roman" w:cs="Times New Roman"/>
          <w:sz w:val="24"/>
          <w:szCs w:val="24"/>
        </w:rPr>
        <w:t xml:space="preserve">Smluvní strany prohlašují, že skutečnosti uvedené v této Smlouvě nepovažují za obchodní tajemství a udělují svolení k jejich zpřístupnění ve smyslu zákona č. 106/1999 Sb., o svobodném přístupu k informacím. </w:t>
      </w:r>
    </w:p>
    <w:p w14:paraId="3354E961" w14:textId="77777777" w:rsidR="00746D70" w:rsidRPr="00746D70" w:rsidRDefault="00746D70" w:rsidP="00746D70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A0335" w14:textId="53321E8B" w:rsidR="00746D70" w:rsidRPr="00746D70" w:rsidRDefault="007C3A60" w:rsidP="00746D70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="00746D70" w:rsidRPr="00746D70">
        <w:rPr>
          <w:rFonts w:ascii="Times New Roman" w:eastAsia="Calibri" w:hAnsi="Times New Roman" w:cs="Times New Roman"/>
          <w:sz w:val="24"/>
          <w:szCs w:val="24"/>
        </w:rPr>
        <w:t>Tato Smlouva bude v plném rozsahu uveřejněna v informačním systému registru smluv dle zákona č. 340/2015 Sb., zákona o registru smluv.</w:t>
      </w:r>
    </w:p>
    <w:p w14:paraId="58A9E158" w14:textId="77777777" w:rsidR="00746D70" w:rsidRPr="00746D70" w:rsidRDefault="00746D70" w:rsidP="00746D70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36C5B0" w14:textId="44CAAB43" w:rsidR="00746D70" w:rsidRPr="00746D70" w:rsidRDefault="007C3A60" w:rsidP="00746D70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r w:rsidR="00746D70" w:rsidRPr="00746D70">
        <w:rPr>
          <w:rFonts w:ascii="Times New Roman" w:eastAsia="Calibri" w:hAnsi="Times New Roman" w:cs="Times New Roman"/>
          <w:sz w:val="24"/>
          <w:szCs w:val="24"/>
        </w:rPr>
        <w:t>Tato Smlouva nabývá účinnosti dnem, kdy město Litvínov uveřejní Smlouvu v informačním systému registru smluv.</w:t>
      </w:r>
    </w:p>
    <w:p w14:paraId="33C8CCB4" w14:textId="2E557056" w:rsidR="00084ECE" w:rsidRPr="0019175D" w:rsidRDefault="00084ECE" w:rsidP="00746D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szCs w:val="24"/>
        </w:rPr>
      </w:pPr>
    </w:p>
    <w:p w14:paraId="4045BD96" w14:textId="77777777" w:rsidR="00C31297" w:rsidRDefault="00C31297" w:rsidP="00C25C31">
      <w:pPr>
        <w:pStyle w:val="textsmlouvy"/>
        <w:rPr>
          <w:szCs w:val="24"/>
        </w:rPr>
      </w:pPr>
    </w:p>
    <w:p w14:paraId="56D83109" w14:textId="77777777" w:rsidR="00E200D9" w:rsidRDefault="00516C03" w:rsidP="004D2820">
      <w:pPr>
        <w:pStyle w:val="textsmlouvy"/>
        <w:rPr>
          <w:szCs w:val="24"/>
        </w:rPr>
      </w:pPr>
      <w:r>
        <w:rPr>
          <w:szCs w:val="24"/>
        </w:rPr>
        <w:t>V</w:t>
      </w:r>
      <w:r w:rsidR="00E200D9">
        <w:rPr>
          <w:szCs w:val="24"/>
        </w:rPr>
        <w:t xml:space="preserve"> Litvínově dne </w:t>
      </w:r>
      <w:r>
        <w:rPr>
          <w:szCs w:val="24"/>
        </w:rPr>
        <w:t>………………</w:t>
      </w:r>
      <w:r w:rsidR="00E200D9">
        <w:rPr>
          <w:szCs w:val="24"/>
        </w:rPr>
        <w:t>….</w:t>
      </w:r>
      <w:r>
        <w:rPr>
          <w:szCs w:val="24"/>
        </w:rPr>
        <w:tab/>
        <w:t xml:space="preserve">   </w:t>
      </w:r>
      <w:r>
        <w:rPr>
          <w:szCs w:val="24"/>
        </w:rPr>
        <w:tab/>
      </w:r>
      <w:r w:rsidR="001050BD">
        <w:rPr>
          <w:szCs w:val="24"/>
        </w:rPr>
        <w:tab/>
      </w:r>
      <w:r w:rsidR="00C25C31" w:rsidRPr="0019175D">
        <w:rPr>
          <w:szCs w:val="24"/>
        </w:rPr>
        <w:t>V</w:t>
      </w:r>
      <w:r w:rsidR="0024480B">
        <w:rPr>
          <w:szCs w:val="24"/>
        </w:rPr>
        <w:t xml:space="preserve"> Teplicích </w:t>
      </w:r>
      <w:r w:rsidR="00C25C31" w:rsidRPr="0019175D">
        <w:rPr>
          <w:szCs w:val="24"/>
        </w:rPr>
        <w:t>dne ……</w:t>
      </w:r>
      <w:r w:rsidR="00EF6B90" w:rsidRPr="0019175D">
        <w:rPr>
          <w:szCs w:val="24"/>
        </w:rPr>
        <w:t>……</w:t>
      </w:r>
      <w:r w:rsidR="00C25C31" w:rsidRPr="0019175D">
        <w:rPr>
          <w:szCs w:val="24"/>
        </w:rPr>
        <w:t>…………</w:t>
      </w:r>
    </w:p>
    <w:p w14:paraId="21609FB7" w14:textId="5C16DEBD" w:rsidR="000E3C9C" w:rsidRDefault="00DC0176" w:rsidP="004D2820">
      <w:pPr>
        <w:pStyle w:val="textsmlouvy"/>
        <w:rPr>
          <w:szCs w:val="24"/>
        </w:rPr>
      </w:pPr>
      <w:r w:rsidRPr="0019175D">
        <w:rPr>
          <w:szCs w:val="24"/>
        </w:rPr>
        <w:t>Povinná osoba</w:t>
      </w:r>
      <w:r w:rsidR="00C25C31" w:rsidRPr="0019175D">
        <w:rPr>
          <w:szCs w:val="24"/>
        </w:rPr>
        <w:t>:</w:t>
      </w:r>
      <w:r w:rsidR="00C25C31" w:rsidRPr="0019175D">
        <w:rPr>
          <w:szCs w:val="24"/>
        </w:rPr>
        <w:tab/>
      </w:r>
      <w:r w:rsidR="00C25C31" w:rsidRPr="0019175D">
        <w:rPr>
          <w:szCs w:val="24"/>
        </w:rPr>
        <w:tab/>
      </w:r>
      <w:r w:rsidR="00C25C31" w:rsidRPr="0019175D">
        <w:rPr>
          <w:szCs w:val="24"/>
        </w:rPr>
        <w:tab/>
      </w:r>
      <w:r w:rsidR="00C25C31" w:rsidRPr="0019175D">
        <w:rPr>
          <w:szCs w:val="24"/>
        </w:rPr>
        <w:tab/>
      </w:r>
      <w:r w:rsidR="00C25C31" w:rsidRPr="0019175D">
        <w:rPr>
          <w:szCs w:val="24"/>
        </w:rPr>
        <w:tab/>
        <w:t>Oprávněná osoba:</w:t>
      </w:r>
    </w:p>
    <w:p w14:paraId="4BE5076B" w14:textId="77777777" w:rsidR="001709F7" w:rsidRPr="00CE2327" w:rsidRDefault="001709F7" w:rsidP="004D2820">
      <w:pPr>
        <w:pStyle w:val="textsmlouvy"/>
        <w:rPr>
          <w:szCs w:val="24"/>
        </w:rPr>
      </w:pPr>
    </w:p>
    <w:p w14:paraId="5FD2AC45" w14:textId="3AE997C2" w:rsidR="00EF6B90" w:rsidRPr="0019175D" w:rsidRDefault="00EF6B90" w:rsidP="00656CBE">
      <w:pPr>
        <w:pStyle w:val="textsmlouvy"/>
        <w:spacing w:after="0" w:afterAutospacing="0" w:line="240" w:lineRule="atLeast"/>
        <w:rPr>
          <w:i/>
          <w:color w:val="000000"/>
          <w:szCs w:val="24"/>
        </w:rPr>
      </w:pPr>
      <w:r w:rsidRPr="0019175D">
        <w:rPr>
          <w:i/>
          <w:color w:val="000000"/>
          <w:szCs w:val="24"/>
        </w:rPr>
        <w:t xml:space="preserve">…………………………………………                </w:t>
      </w:r>
      <w:r w:rsidR="003439E1">
        <w:rPr>
          <w:i/>
          <w:color w:val="000000"/>
          <w:szCs w:val="24"/>
        </w:rPr>
        <w:tab/>
      </w:r>
      <w:r w:rsidRPr="0019175D">
        <w:rPr>
          <w:i/>
          <w:color w:val="000000"/>
          <w:szCs w:val="24"/>
        </w:rPr>
        <w:t>………………</w:t>
      </w:r>
      <w:r w:rsidR="007754CB" w:rsidRPr="0019175D">
        <w:rPr>
          <w:i/>
          <w:color w:val="000000"/>
          <w:szCs w:val="24"/>
        </w:rPr>
        <w:t>….</w:t>
      </w:r>
      <w:r w:rsidRPr="0019175D">
        <w:rPr>
          <w:i/>
          <w:color w:val="000000"/>
          <w:szCs w:val="24"/>
        </w:rPr>
        <w:t>………………………….</w:t>
      </w:r>
    </w:p>
    <w:p w14:paraId="3D12BAAC" w14:textId="2C1194EF" w:rsidR="00791B57" w:rsidRDefault="007C3A60" w:rsidP="0093579B">
      <w:pPr>
        <w:pStyle w:val="textsmlouvy"/>
        <w:spacing w:after="0" w:afterAutospacing="0"/>
        <w:rPr>
          <w:szCs w:val="24"/>
        </w:rPr>
      </w:pPr>
      <w:r>
        <w:rPr>
          <w:szCs w:val="24"/>
        </w:rPr>
        <w:t>Mgr.</w:t>
      </w:r>
      <w:r w:rsidR="00070EBD">
        <w:rPr>
          <w:szCs w:val="24"/>
        </w:rPr>
        <w:t xml:space="preserve"> Kamila Bláhová</w:t>
      </w:r>
      <w:r w:rsidR="00070EBD">
        <w:rPr>
          <w:szCs w:val="24"/>
        </w:rPr>
        <w:tab/>
      </w:r>
      <w:r w:rsidR="00070EBD">
        <w:rPr>
          <w:szCs w:val="24"/>
        </w:rPr>
        <w:tab/>
      </w:r>
      <w:r w:rsidR="00070EBD">
        <w:rPr>
          <w:szCs w:val="24"/>
        </w:rPr>
        <w:tab/>
      </w:r>
      <w:r w:rsidR="00070EBD">
        <w:rPr>
          <w:szCs w:val="24"/>
        </w:rPr>
        <w:tab/>
      </w:r>
      <w:r w:rsidR="00070EBD">
        <w:rPr>
          <w:szCs w:val="24"/>
        </w:rPr>
        <w:tab/>
        <w:t>Ing. Jan Zurek</w:t>
      </w:r>
    </w:p>
    <w:p w14:paraId="015B3B57" w14:textId="479A87EB" w:rsidR="0093579B" w:rsidRPr="00AA290C" w:rsidRDefault="00791B57" w:rsidP="0093579B">
      <w:pPr>
        <w:pStyle w:val="textsmlouvy"/>
        <w:spacing w:after="0" w:afterAutospacing="0"/>
        <w:rPr>
          <w:szCs w:val="24"/>
        </w:rPr>
      </w:pPr>
      <w:r>
        <w:rPr>
          <w:szCs w:val="24"/>
        </w:rPr>
        <w:t>Starost</w:t>
      </w:r>
      <w:r w:rsidR="00070EBD">
        <w:rPr>
          <w:szCs w:val="24"/>
        </w:rPr>
        <w:t>k</w:t>
      </w:r>
      <w:r>
        <w:rPr>
          <w:szCs w:val="24"/>
        </w:rPr>
        <w:t xml:space="preserve">a </w:t>
      </w:r>
      <w:r w:rsidR="00070EBD">
        <w:rPr>
          <w:szCs w:val="24"/>
        </w:rPr>
        <w:t>města</w:t>
      </w:r>
      <w:r w:rsidR="00070EBD">
        <w:rPr>
          <w:szCs w:val="24"/>
        </w:rPr>
        <w:tab/>
      </w:r>
      <w:r w:rsidR="00070EBD">
        <w:rPr>
          <w:szCs w:val="24"/>
        </w:rPr>
        <w:tab/>
      </w:r>
      <w:r w:rsidR="00070EBD">
        <w:rPr>
          <w:szCs w:val="24"/>
        </w:rPr>
        <w:tab/>
      </w:r>
      <w:r w:rsidR="00070EBD">
        <w:rPr>
          <w:szCs w:val="24"/>
        </w:rPr>
        <w:tab/>
      </w:r>
      <w:r w:rsidR="00070EBD">
        <w:rPr>
          <w:szCs w:val="24"/>
        </w:rPr>
        <w:tab/>
      </w:r>
      <w:r w:rsidRPr="00AA290C">
        <w:rPr>
          <w:szCs w:val="24"/>
        </w:rPr>
        <w:t>Ředitel odboru správy majetku</w:t>
      </w:r>
    </w:p>
    <w:p w14:paraId="24002EEE" w14:textId="4E933107" w:rsidR="0093579B" w:rsidRPr="000E3C9C" w:rsidRDefault="00070EBD" w:rsidP="0093579B">
      <w:pPr>
        <w:pStyle w:val="textsmlouvy"/>
        <w:spacing w:after="0" w:afterAutospacing="0"/>
        <w:rPr>
          <w:szCs w:val="24"/>
        </w:rPr>
      </w:pPr>
      <w:r>
        <w:rPr>
          <w:szCs w:val="24"/>
        </w:rPr>
        <w:t>Město Litvínov</w:t>
      </w:r>
      <w:r w:rsidR="0093579B" w:rsidRPr="00AA290C">
        <w:rPr>
          <w:szCs w:val="24"/>
        </w:rPr>
        <w:tab/>
      </w:r>
      <w:r w:rsidR="0093579B" w:rsidRPr="00AA290C">
        <w:rPr>
          <w:szCs w:val="24"/>
        </w:rPr>
        <w:tab/>
      </w:r>
      <w:r w:rsidR="0093579B" w:rsidRPr="00AA290C">
        <w:rPr>
          <w:szCs w:val="24"/>
        </w:rPr>
        <w:tab/>
      </w:r>
      <w:r w:rsidR="0093579B">
        <w:rPr>
          <w:szCs w:val="24"/>
        </w:rPr>
        <w:tab/>
      </w:r>
      <w:r w:rsidR="0093579B">
        <w:rPr>
          <w:szCs w:val="24"/>
        </w:rPr>
        <w:tab/>
      </w:r>
      <w:r w:rsidR="00791B57" w:rsidRPr="003439E1">
        <w:rPr>
          <w:szCs w:val="24"/>
        </w:rPr>
        <w:t>Severočeská vodárenská společnost a.s.</w:t>
      </w:r>
      <w:r w:rsidR="00791B57" w:rsidRPr="00FA1314">
        <w:rPr>
          <w:szCs w:val="24"/>
        </w:rPr>
        <w:t xml:space="preserve">     </w:t>
      </w:r>
      <w:r w:rsidR="0093579B" w:rsidRPr="000E3C9C">
        <w:rPr>
          <w:szCs w:val="24"/>
        </w:rPr>
        <w:tab/>
      </w:r>
      <w:r w:rsidR="0093579B" w:rsidRPr="000E3C9C">
        <w:rPr>
          <w:szCs w:val="24"/>
        </w:rPr>
        <w:tab/>
      </w:r>
    </w:p>
    <w:p w14:paraId="200BDA13" w14:textId="746BDA37" w:rsidR="00F13131" w:rsidRPr="0076471F" w:rsidRDefault="0093579B" w:rsidP="00746D70">
      <w:pPr>
        <w:pStyle w:val="textsmlouvy"/>
        <w:spacing w:after="0" w:afterAutospacing="0"/>
        <w:rPr>
          <w:i/>
          <w:szCs w:val="24"/>
        </w:rPr>
      </w:pPr>
      <w:r w:rsidRPr="000E3C9C">
        <w:rPr>
          <w:szCs w:val="24"/>
        </w:rPr>
        <w:lastRenderedPageBreak/>
        <w:tab/>
      </w:r>
      <w:r w:rsidRPr="000E3C9C">
        <w:rPr>
          <w:szCs w:val="24"/>
        </w:rPr>
        <w:tab/>
      </w:r>
      <w:r w:rsidRPr="000E3C9C">
        <w:rPr>
          <w:szCs w:val="24"/>
        </w:rPr>
        <w:tab/>
      </w:r>
      <w:r w:rsidRPr="000E3C9C">
        <w:rPr>
          <w:szCs w:val="24"/>
        </w:rPr>
        <w:tab/>
      </w:r>
      <w:r w:rsidRPr="000E3C9C">
        <w:rPr>
          <w:szCs w:val="24"/>
        </w:rPr>
        <w:tab/>
      </w:r>
      <w:r w:rsidRPr="00AA290C">
        <w:rPr>
          <w:szCs w:val="24"/>
        </w:rPr>
        <w:t xml:space="preserve">              </w:t>
      </w:r>
      <w:r>
        <w:rPr>
          <w:szCs w:val="24"/>
        </w:rPr>
        <w:t xml:space="preserve"> </w:t>
      </w:r>
    </w:p>
    <w:tbl>
      <w:tblPr>
        <w:tblW w:w="487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96"/>
        <w:gridCol w:w="1342"/>
        <w:gridCol w:w="2775"/>
        <w:gridCol w:w="1825"/>
        <w:gridCol w:w="1549"/>
      </w:tblGrid>
      <w:tr w:rsidR="00E200D9" w:rsidRPr="00E200D9" w14:paraId="12A4F352" w14:textId="77777777" w:rsidTr="006748F3">
        <w:trPr>
          <w:trHeight w:val="454"/>
        </w:trPr>
        <w:tc>
          <w:tcPr>
            <w:tcW w:w="1010" w:type="pct"/>
            <w:shd w:val="clear" w:color="auto" w:fill="BFBFBF"/>
            <w:vAlign w:val="center"/>
          </w:tcPr>
          <w:p w14:paraId="3F4D069C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15" w:type="pct"/>
            <w:tcBorders>
              <w:bottom w:val="single" w:sz="12" w:space="0" w:color="auto"/>
            </w:tcBorders>
            <w:vAlign w:val="center"/>
          </w:tcPr>
          <w:p w14:paraId="09037601" w14:textId="77777777" w:rsidR="00E200D9" w:rsidRPr="00E200D9" w:rsidRDefault="00E200D9" w:rsidP="00E200D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200D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1478" w:type="pct"/>
            <w:tcBorders>
              <w:bottom w:val="single" w:sz="12" w:space="0" w:color="auto"/>
            </w:tcBorders>
            <w:vAlign w:val="center"/>
          </w:tcPr>
          <w:p w14:paraId="64D2BAFC" w14:textId="77777777" w:rsidR="00E200D9" w:rsidRPr="00E200D9" w:rsidRDefault="00E200D9" w:rsidP="00E200D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200D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Jméno</w:t>
            </w:r>
          </w:p>
        </w:tc>
        <w:tc>
          <w:tcPr>
            <w:tcW w:w="972" w:type="pct"/>
            <w:tcBorders>
              <w:bottom w:val="single" w:sz="12" w:space="0" w:color="auto"/>
            </w:tcBorders>
            <w:vAlign w:val="center"/>
          </w:tcPr>
          <w:p w14:paraId="035C3F5A" w14:textId="77777777" w:rsidR="00E200D9" w:rsidRPr="00E200D9" w:rsidRDefault="00E200D9" w:rsidP="00E200D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200D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Funkce</w:t>
            </w:r>
          </w:p>
        </w:tc>
        <w:tc>
          <w:tcPr>
            <w:tcW w:w="825" w:type="pct"/>
            <w:tcBorders>
              <w:bottom w:val="single" w:sz="12" w:space="0" w:color="auto"/>
            </w:tcBorders>
            <w:vAlign w:val="center"/>
          </w:tcPr>
          <w:p w14:paraId="04F6FF18" w14:textId="77777777" w:rsidR="00E200D9" w:rsidRPr="00E200D9" w:rsidRDefault="00E200D9" w:rsidP="00E200D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200D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Podpis</w:t>
            </w:r>
          </w:p>
        </w:tc>
      </w:tr>
      <w:tr w:rsidR="00E200D9" w:rsidRPr="00E200D9" w14:paraId="398BBE3E" w14:textId="77777777" w:rsidTr="006748F3">
        <w:trPr>
          <w:trHeight w:val="454"/>
        </w:trPr>
        <w:tc>
          <w:tcPr>
            <w:tcW w:w="1010" w:type="pct"/>
            <w:vAlign w:val="center"/>
          </w:tcPr>
          <w:p w14:paraId="5D173BB9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200D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Kontroloval:</w:t>
            </w:r>
          </w:p>
        </w:tc>
        <w:tc>
          <w:tcPr>
            <w:tcW w:w="715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F5B051E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1E032BB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8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6F9D0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3AA7E27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200D9">
              <w:rPr>
                <w:rFonts w:ascii="Arial" w:eastAsia="Calibri" w:hAnsi="Arial" w:cs="Arial"/>
                <w:sz w:val="20"/>
                <w:szCs w:val="20"/>
                <w:lang w:eastAsia="en-US"/>
              </w:rPr>
              <w:t>Radka Fikrtová</w:t>
            </w:r>
          </w:p>
        </w:tc>
        <w:tc>
          <w:tcPr>
            <w:tcW w:w="972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64CA0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2A66148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200D9">
              <w:rPr>
                <w:rFonts w:ascii="Arial" w:eastAsia="Calibri" w:hAnsi="Arial" w:cs="Arial"/>
                <w:sz w:val="20"/>
                <w:szCs w:val="20"/>
                <w:lang w:eastAsia="en-US"/>
              </w:rPr>
              <w:t>referent ONM</w:t>
            </w:r>
          </w:p>
        </w:tc>
        <w:tc>
          <w:tcPr>
            <w:tcW w:w="825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3EEC1C0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200D9" w:rsidRPr="00E200D9" w14:paraId="7B58A612" w14:textId="77777777" w:rsidTr="006748F3">
        <w:trPr>
          <w:trHeight w:val="454"/>
        </w:trPr>
        <w:tc>
          <w:tcPr>
            <w:tcW w:w="1010" w:type="pct"/>
            <w:vAlign w:val="center"/>
          </w:tcPr>
          <w:p w14:paraId="410E12AF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200D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Schválil:</w:t>
            </w:r>
          </w:p>
        </w:tc>
        <w:tc>
          <w:tcPr>
            <w:tcW w:w="71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FAC53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2C372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100B757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200D9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Ing. Petr Řeháček, MBA</w:t>
            </w:r>
          </w:p>
        </w:tc>
        <w:tc>
          <w:tcPr>
            <w:tcW w:w="9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867705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890E2AC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200D9">
              <w:rPr>
                <w:rFonts w:ascii="Arial" w:eastAsia="Calibri" w:hAnsi="Arial" w:cs="Arial"/>
                <w:sz w:val="20"/>
                <w:szCs w:val="20"/>
                <w:lang w:eastAsia="en-US"/>
              </w:rPr>
              <w:t>vedoucí ONM</w:t>
            </w:r>
          </w:p>
        </w:tc>
        <w:tc>
          <w:tcPr>
            <w:tcW w:w="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9548AAB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200D9" w:rsidRPr="00E200D9" w14:paraId="77812CC6" w14:textId="77777777" w:rsidTr="006748F3">
        <w:trPr>
          <w:trHeight w:val="454"/>
        </w:trPr>
        <w:tc>
          <w:tcPr>
            <w:tcW w:w="1010" w:type="pct"/>
            <w:vAlign w:val="center"/>
          </w:tcPr>
          <w:p w14:paraId="12E80C95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200D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Správce rozpočtu:</w:t>
            </w:r>
          </w:p>
        </w:tc>
        <w:tc>
          <w:tcPr>
            <w:tcW w:w="71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77656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3A2A6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143993C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200D9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Ing. Zdeňka Burešová</w:t>
            </w:r>
          </w:p>
        </w:tc>
        <w:tc>
          <w:tcPr>
            <w:tcW w:w="9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A9852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3924FA4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200D9">
              <w:rPr>
                <w:rFonts w:ascii="Arial" w:eastAsia="Calibri" w:hAnsi="Arial" w:cs="Arial"/>
                <w:sz w:val="20"/>
                <w:szCs w:val="20"/>
                <w:lang w:eastAsia="en-US"/>
              </w:rPr>
              <w:t>ekonom ONM</w:t>
            </w:r>
          </w:p>
        </w:tc>
        <w:tc>
          <w:tcPr>
            <w:tcW w:w="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F0615DB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200D9" w:rsidRPr="00E200D9" w14:paraId="7271622A" w14:textId="77777777" w:rsidTr="006748F3">
        <w:trPr>
          <w:trHeight w:val="454"/>
        </w:trPr>
        <w:tc>
          <w:tcPr>
            <w:tcW w:w="1010" w:type="pct"/>
            <w:vAlign w:val="center"/>
          </w:tcPr>
          <w:p w14:paraId="319FAD4E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200D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Právní oddělení:</w:t>
            </w:r>
          </w:p>
        </w:tc>
        <w:tc>
          <w:tcPr>
            <w:tcW w:w="71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C84919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93405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93DB242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200D9">
              <w:rPr>
                <w:rFonts w:ascii="Arial" w:eastAsia="Calibri" w:hAnsi="Arial" w:cs="Arial"/>
                <w:sz w:val="20"/>
                <w:szCs w:val="20"/>
                <w:lang w:eastAsia="en-US"/>
              </w:rPr>
              <w:t>JUDr. Jan Pulda,LL.M.</w:t>
            </w:r>
          </w:p>
        </w:tc>
        <w:tc>
          <w:tcPr>
            <w:tcW w:w="9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C4CFD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A527CE5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200D9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právní oddělení</w:t>
            </w:r>
          </w:p>
        </w:tc>
        <w:tc>
          <w:tcPr>
            <w:tcW w:w="825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498E481D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200D9" w:rsidRPr="00E200D9" w14:paraId="4F8446CC" w14:textId="77777777" w:rsidTr="006748F3">
        <w:trPr>
          <w:gridAfter w:val="1"/>
          <w:wAfter w:w="825" w:type="pct"/>
          <w:trHeight w:val="454"/>
        </w:trPr>
        <w:tc>
          <w:tcPr>
            <w:tcW w:w="1010" w:type="pct"/>
            <w:vAlign w:val="center"/>
          </w:tcPr>
          <w:p w14:paraId="02CFD91A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200D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Schváleno - RM:</w:t>
            </w:r>
          </w:p>
        </w:tc>
        <w:tc>
          <w:tcPr>
            <w:tcW w:w="71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C86706" w14:textId="09DF090C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17.6</w:t>
            </w:r>
            <w:r w:rsidRPr="00E200D9">
              <w:rPr>
                <w:rFonts w:ascii="Arial" w:eastAsia="Calibri" w:hAnsi="Arial" w:cs="Arial"/>
                <w:sz w:val="20"/>
                <w:szCs w:val="20"/>
                <w:lang w:eastAsia="en-US"/>
              </w:rPr>
              <w:t>.2015</w:t>
            </w:r>
          </w:p>
        </w:tc>
        <w:tc>
          <w:tcPr>
            <w:tcW w:w="14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5544E" w14:textId="349893BD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200D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Číslo usnesení:  </w:t>
            </w:r>
            <w:r w:rsidRPr="00E200D9">
              <w:rPr>
                <w:rFonts w:ascii="Arial" w:eastAsia="Calibri" w:hAnsi="Arial" w:cs="Arial"/>
                <w:sz w:val="20"/>
                <w:szCs w:val="20"/>
                <w:lang w:eastAsia="en-US"/>
              </w:rPr>
              <w:t>R/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553/18</w:t>
            </w:r>
            <w:r w:rsidRPr="00E200D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9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420204F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E200D9" w:rsidRPr="00E200D9" w14:paraId="29DDE300" w14:textId="77777777" w:rsidTr="006748F3">
        <w:trPr>
          <w:gridAfter w:val="1"/>
          <w:wAfter w:w="825" w:type="pct"/>
          <w:trHeight w:val="454"/>
        </w:trPr>
        <w:tc>
          <w:tcPr>
            <w:tcW w:w="1010" w:type="pct"/>
            <w:vAlign w:val="center"/>
          </w:tcPr>
          <w:p w14:paraId="209CE09F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200D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                    ZM:</w:t>
            </w:r>
          </w:p>
        </w:tc>
        <w:tc>
          <w:tcPr>
            <w:tcW w:w="71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1E571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200D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------</w:t>
            </w:r>
          </w:p>
        </w:tc>
        <w:tc>
          <w:tcPr>
            <w:tcW w:w="14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ABE3EF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200D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Číslo usnesení:</w:t>
            </w:r>
          </w:p>
        </w:tc>
        <w:tc>
          <w:tcPr>
            <w:tcW w:w="97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30543765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200D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         ------</w:t>
            </w:r>
          </w:p>
        </w:tc>
      </w:tr>
      <w:tr w:rsidR="00E200D9" w:rsidRPr="00E200D9" w14:paraId="79FC999F" w14:textId="77777777" w:rsidTr="006748F3">
        <w:trPr>
          <w:gridAfter w:val="2"/>
          <w:wAfter w:w="1797" w:type="pct"/>
          <w:trHeight w:val="454"/>
        </w:trPr>
        <w:tc>
          <w:tcPr>
            <w:tcW w:w="1010" w:type="pct"/>
            <w:vAlign w:val="center"/>
          </w:tcPr>
          <w:p w14:paraId="405A5184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200D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Zveřejněno:</w:t>
            </w:r>
          </w:p>
        </w:tc>
        <w:tc>
          <w:tcPr>
            <w:tcW w:w="71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5F89D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200D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Od:</w:t>
            </w:r>
          </w:p>
        </w:tc>
        <w:tc>
          <w:tcPr>
            <w:tcW w:w="14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E4F79B2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200D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Do:</w:t>
            </w:r>
          </w:p>
        </w:tc>
      </w:tr>
      <w:tr w:rsidR="00E200D9" w:rsidRPr="00E200D9" w14:paraId="367A4A74" w14:textId="77777777" w:rsidTr="006748F3">
        <w:trPr>
          <w:trHeight w:val="454"/>
        </w:trPr>
        <w:tc>
          <w:tcPr>
            <w:tcW w:w="1010" w:type="pct"/>
            <w:vAlign w:val="center"/>
          </w:tcPr>
          <w:p w14:paraId="6A9E619E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200D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Vedení města:</w:t>
            </w:r>
          </w:p>
        </w:tc>
        <w:tc>
          <w:tcPr>
            <w:tcW w:w="715" w:type="pc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913EA26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C0AA864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FEAF671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200D9">
              <w:rPr>
                <w:rFonts w:ascii="Arial" w:eastAsia="Calibri" w:hAnsi="Arial" w:cs="Arial"/>
                <w:sz w:val="20"/>
                <w:szCs w:val="20"/>
                <w:lang w:eastAsia="en-US"/>
              </w:rPr>
              <w:t>Mgr. Milan Šťovíček</w:t>
            </w:r>
          </w:p>
        </w:tc>
        <w:tc>
          <w:tcPr>
            <w:tcW w:w="97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3FD3F78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578A028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200D9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 místostarosta</w:t>
            </w:r>
          </w:p>
        </w:tc>
        <w:tc>
          <w:tcPr>
            <w:tcW w:w="825" w:type="pct"/>
            <w:tcBorders>
              <w:left w:val="single" w:sz="2" w:space="0" w:color="auto"/>
            </w:tcBorders>
            <w:vAlign w:val="center"/>
          </w:tcPr>
          <w:p w14:paraId="3FA4F5E6" w14:textId="77777777" w:rsidR="00E200D9" w:rsidRPr="00E200D9" w:rsidRDefault="00E200D9" w:rsidP="00E200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0C870C13" w14:textId="77777777" w:rsidR="00E200D9" w:rsidRPr="00E200D9" w:rsidRDefault="00E200D9" w:rsidP="00E200D9">
      <w:pPr>
        <w:widowControl w:val="0"/>
        <w:shd w:val="clear" w:color="auto" w:fill="FFFFFF"/>
        <w:tabs>
          <w:tab w:val="left" w:pos="732"/>
        </w:tabs>
        <w:autoSpaceDE w:val="0"/>
        <w:autoSpaceDN w:val="0"/>
        <w:adjustRightInd w:val="0"/>
        <w:spacing w:after="0" w:line="276" w:lineRule="exact"/>
        <w:jc w:val="both"/>
        <w:rPr>
          <w:rFonts w:ascii="Tahoma" w:eastAsia="Times New Roman" w:hAnsi="Tahoma" w:cs="Tahoma"/>
          <w:sz w:val="20"/>
          <w:szCs w:val="20"/>
        </w:rPr>
      </w:pPr>
    </w:p>
    <w:p w14:paraId="33E6F6C4" w14:textId="77777777" w:rsidR="00E200D9" w:rsidRPr="00E200D9" w:rsidRDefault="00E200D9" w:rsidP="00E200D9">
      <w:pPr>
        <w:shd w:val="clear" w:color="auto" w:fill="FFFFFF"/>
        <w:tabs>
          <w:tab w:val="left" w:pos="360"/>
        </w:tabs>
        <w:spacing w:before="120" w:after="0" w:line="240" w:lineRule="auto"/>
        <w:ind w:left="705" w:hanging="705"/>
        <w:jc w:val="both"/>
        <w:rPr>
          <w:rFonts w:ascii="Tahoma" w:eastAsia="Calibri" w:hAnsi="Tahoma" w:cs="Tahoma"/>
          <w:spacing w:val="-3"/>
          <w:sz w:val="20"/>
          <w:szCs w:val="20"/>
          <w:lang w:eastAsia="en-US"/>
        </w:rPr>
      </w:pPr>
    </w:p>
    <w:p w14:paraId="33F4CA84" w14:textId="77777777" w:rsidR="00E83769" w:rsidRPr="004D2820" w:rsidRDefault="00E83769" w:rsidP="004D2820">
      <w:pPr>
        <w:pStyle w:val="textsmlouvy"/>
        <w:rPr>
          <w:rFonts w:ascii="Arial" w:hAnsi="Arial" w:cs="Arial"/>
          <w:sz w:val="20"/>
        </w:rPr>
      </w:pPr>
    </w:p>
    <w:sectPr w:rsidR="00E83769" w:rsidRPr="004D2820" w:rsidSect="00E83769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E298B" w14:textId="77777777" w:rsidR="008040CB" w:rsidRDefault="008040CB" w:rsidP="00C95560">
      <w:pPr>
        <w:spacing w:after="0" w:line="240" w:lineRule="auto"/>
      </w:pPr>
      <w:r>
        <w:separator/>
      </w:r>
    </w:p>
  </w:endnote>
  <w:endnote w:type="continuationSeparator" w:id="0">
    <w:p w14:paraId="0F71BBA4" w14:textId="77777777" w:rsidR="008040CB" w:rsidRDefault="008040CB" w:rsidP="00C9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B9C13" w14:textId="3A76BD5A" w:rsidR="008559B2" w:rsidRPr="002F3ECC" w:rsidRDefault="008559B2" w:rsidP="00C5147C">
    <w:pPr>
      <w:pStyle w:val="Zpat"/>
      <w:pBdr>
        <w:top w:val="thinThickSmallGap" w:sz="24" w:space="1" w:color="622423" w:themeColor="accent2" w:themeShade="7F"/>
      </w:pBdr>
      <w:rPr>
        <w:rFonts w:ascii="Arial" w:hAnsi="Arial" w:cs="Arial"/>
        <w:sz w:val="16"/>
        <w:szCs w:val="16"/>
      </w:rPr>
    </w:pPr>
    <w:r w:rsidRPr="002F3ECC">
      <w:rPr>
        <w:rFonts w:ascii="Arial" w:hAnsi="Arial" w:cs="Arial"/>
        <w:sz w:val="16"/>
        <w:szCs w:val="16"/>
      </w:rPr>
      <w:t xml:space="preserve">Smlouva o zřízení služebnosti inženýrské sítě </w:t>
    </w:r>
    <w:r w:rsidR="006949F1">
      <w:rPr>
        <w:rFonts w:ascii="Arial" w:hAnsi="Arial" w:cs="Arial"/>
        <w:sz w:val="16"/>
        <w:szCs w:val="16"/>
      </w:rPr>
      <w:t>(ORI)</w:t>
    </w:r>
    <w:r w:rsidRPr="002F3ECC">
      <w:rPr>
        <w:rFonts w:ascii="Arial" w:hAnsi="Arial" w:cs="Arial"/>
        <w:sz w:val="16"/>
        <w:szCs w:val="16"/>
      </w:rPr>
      <w:ptab w:relativeTo="margin" w:alignment="right" w:leader="none"/>
    </w:r>
    <w:r w:rsidRPr="002F3ECC">
      <w:rPr>
        <w:rFonts w:ascii="Arial" w:hAnsi="Arial" w:cs="Arial"/>
        <w:sz w:val="16"/>
        <w:szCs w:val="16"/>
      </w:rPr>
      <w:t xml:space="preserve">Stránka </w:t>
    </w:r>
    <w:r w:rsidRPr="002F3ECC">
      <w:rPr>
        <w:rFonts w:ascii="Arial" w:hAnsi="Arial" w:cs="Arial"/>
        <w:sz w:val="16"/>
        <w:szCs w:val="16"/>
      </w:rPr>
      <w:fldChar w:fldCharType="begin"/>
    </w:r>
    <w:r w:rsidRPr="002F3ECC">
      <w:rPr>
        <w:rFonts w:ascii="Arial" w:hAnsi="Arial" w:cs="Arial"/>
        <w:sz w:val="16"/>
        <w:szCs w:val="16"/>
      </w:rPr>
      <w:instrText xml:space="preserve"> PAGE   \* MERGEFORMAT </w:instrText>
    </w:r>
    <w:r w:rsidRPr="002F3ECC">
      <w:rPr>
        <w:rFonts w:ascii="Arial" w:hAnsi="Arial" w:cs="Arial"/>
        <w:sz w:val="16"/>
        <w:szCs w:val="16"/>
      </w:rPr>
      <w:fldChar w:fldCharType="separate"/>
    </w:r>
    <w:r w:rsidR="000E6889">
      <w:rPr>
        <w:rFonts w:ascii="Arial" w:hAnsi="Arial" w:cs="Arial"/>
        <w:noProof/>
        <w:sz w:val="16"/>
        <w:szCs w:val="16"/>
      </w:rPr>
      <w:t>5</w:t>
    </w:r>
    <w:r w:rsidRPr="002F3ECC">
      <w:rPr>
        <w:rFonts w:ascii="Arial" w:hAnsi="Arial" w:cs="Arial"/>
        <w:sz w:val="16"/>
        <w:szCs w:val="16"/>
      </w:rPr>
      <w:fldChar w:fldCharType="end"/>
    </w:r>
  </w:p>
  <w:p w14:paraId="177F4E8F" w14:textId="77777777" w:rsidR="008559B2" w:rsidRDefault="008559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2A67D" w14:textId="77777777" w:rsidR="008040CB" w:rsidRDefault="008040CB" w:rsidP="00C95560">
      <w:pPr>
        <w:spacing w:after="0" w:line="240" w:lineRule="auto"/>
      </w:pPr>
      <w:r>
        <w:separator/>
      </w:r>
    </w:p>
  </w:footnote>
  <w:footnote w:type="continuationSeparator" w:id="0">
    <w:p w14:paraId="51E2F9F5" w14:textId="77777777" w:rsidR="008040CB" w:rsidRDefault="008040CB" w:rsidP="00C95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F49BA" w14:textId="6E60F538" w:rsidR="001C2166" w:rsidRDefault="00E200D9">
    <w:pPr>
      <w:pStyle w:val="Zhlav"/>
    </w:pPr>
    <w:r>
      <w:tab/>
    </w:r>
    <w:r>
      <w:tab/>
    </w:r>
    <w:r w:rsidR="001C2166">
      <w:t>KT/</w:t>
    </w:r>
    <w:r w:rsidR="00F35703">
      <w:t>9253/17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820B5"/>
    <w:multiLevelType w:val="hybridMultilevel"/>
    <w:tmpl w:val="387EC08E"/>
    <w:lvl w:ilvl="0" w:tplc="E676FC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1660A"/>
    <w:multiLevelType w:val="hybridMultilevel"/>
    <w:tmpl w:val="153C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A01C4"/>
    <w:multiLevelType w:val="hybridMultilevel"/>
    <w:tmpl w:val="BDB2F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C3C56"/>
    <w:multiLevelType w:val="hybridMultilevel"/>
    <w:tmpl w:val="0B2E4CFC"/>
    <w:lvl w:ilvl="0" w:tplc="CE148D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96719"/>
    <w:multiLevelType w:val="hybridMultilevel"/>
    <w:tmpl w:val="C9C081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F0C04"/>
    <w:multiLevelType w:val="hybridMultilevel"/>
    <w:tmpl w:val="46CC8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37A1B"/>
    <w:multiLevelType w:val="hybridMultilevel"/>
    <w:tmpl w:val="F08EF996"/>
    <w:lvl w:ilvl="0" w:tplc="37A04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E30522"/>
    <w:multiLevelType w:val="hybridMultilevel"/>
    <w:tmpl w:val="41E8C9EA"/>
    <w:lvl w:ilvl="0" w:tplc="579EA370">
      <w:start w:val="1"/>
      <w:numFmt w:val="upperRoman"/>
      <w:pStyle w:val="slovnsmlouvy"/>
      <w:lvlText w:val="%1."/>
      <w:lvlJc w:val="center"/>
      <w:pPr>
        <w:tabs>
          <w:tab w:val="num" w:pos="717"/>
        </w:tabs>
        <w:ind w:left="717" w:hanging="36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5A111A"/>
    <w:multiLevelType w:val="hybridMultilevel"/>
    <w:tmpl w:val="65ACD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42302E"/>
    <w:multiLevelType w:val="hybridMultilevel"/>
    <w:tmpl w:val="AC7818A6"/>
    <w:lvl w:ilvl="0" w:tplc="D3084F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11E"/>
    <w:rsid w:val="00023762"/>
    <w:rsid w:val="00054C47"/>
    <w:rsid w:val="00060E14"/>
    <w:rsid w:val="0006339E"/>
    <w:rsid w:val="00070EBD"/>
    <w:rsid w:val="00084ECE"/>
    <w:rsid w:val="000A30EE"/>
    <w:rsid w:val="000A3684"/>
    <w:rsid w:val="000B31C1"/>
    <w:rsid w:val="000B40C6"/>
    <w:rsid w:val="000B7750"/>
    <w:rsid w:val="000D568D"/>
    <w:rsid w:val="000E3C9C"/>
    <w:rsid w:val="000E6889"/>
    <w:rsid w:val="001050BD"/>
    <w:rsid w:val="00122FD2"/>
    <w:rsid w:val="001311C9"/>
    <w:rsid w:val="001564F4"/>
    <w:rsid w:val="00160132"/>
    <w:rsid w:val="001647AD"/>
    <w:rsid w:val="001653EF"/>
    <w:rsid w:val="001709F7"/>
    <w:rsid w:val="0019175D"/>
    <w:rsid w:val="00192A2A"/>
    <w:rsid w:val="001B7D53"/>
    <w:rsid w:val="001C2166"/>
    <w:rsid w:val="001E596C"/>
    <w:rsid w:val="001E6C79"/>
    <w:rsid w:val="00200CF2"/>
    <w:rsid w:val="002063C4"/>
    <w:rsid w:val="00226F08"/>
    <w:rsid w:val="0024480B"/>
    <w:rsid w:val="00245158"/>
    <w:rsid w:val="00245EFD"/>
    <w:rsid w:val="00253103"/>
    <w:rsid w:val="00267BDB"/>
    <w:rsid w:val="00271E89"/>
    <w:rsid w:val="002729BA"/>
    <w:rsid w:val="002A5844"/>
    <w:rsid w:val="002C7527"/>
    <w:rsid w:val="002D0A60"/>
    <w:rsid w:val="002E1A3E"/>
    <w:rsid w:val="002E5863"/>
    <w:rsid w:val="002F46B3"/>
    <w:rsid w:val="0030115D"/>
    <w:rsid w:val="00304D81"/>
    <w:rsid w:val="00311035"/>
    <w:rsid w:val="003136D3"/>
    <w:rsid w:val="00314F95"/>
    <w:rsid w:val="003333F1"/>
    <w:rsid w:val="003439E1"/>
    <w:rsid w:val="00347A4E"/>
    <w:rsid w:val="00361AAA"/>
    <w:rsid w:val="0036602F"/>
    <w:rsid w:val="003666A8"/>
    <w:rsid w:val="0039412B"/>
    <w:rsid w:val="00397AEE"/>
    <w:rsid w:val="003D3E8D"/>
    <w:rsid w:val="003D494B"/>
    <w:rsid w:val="003E11D6"/>
    <w:rsid w:val="003E4EDF"/>
    <w:rsid w:val="003F1A30"/>
    <w:rsid w:val="004121F0"/>
    <w:rsid w:val="00414DD9"/>
    <w:rsid w:val="00415B2F"/>
    <w:rsid w:val="004212A6"/>
    <w:rsid w:val="00421E3C"/>
    <w:rsid w:val="0042542F"/>
    <w:rsid w:val="00433AAD"/>
    <w:rsid w:val="00443396"/>
    <w:rsid w:val="00453556"/>
    <w:rsid w:val="004579E8"/>
    <w:rsid w:val="00477873"/>
    <w:rsid w:val="00493D69"/>
    <w:rsid w:val="004968D1"/>
    <w:rsid w:val="004B370F"/>
    <w:rsid w:val="004B5F3B"/>
    <w:rsid w:val="004C0025"/>
    <w:rsid w:val="004C2DF2"/>
    <w:rsid w:val="004D2820"/>
    <w:rsid w:val="004D4BB6"/>
    <w:rsid w:val="00501A7D"/>
    <w:rsid w:val="00516C03"/>
    <w:rsid w:val="00523A02"/>
    <w:rsid w:val="0052482B"/>
    <w:rsid w:val="00534A0C"/>
    <w:rsid w:val="00553B1F"/>
    <w:rsid w:val="00556F83"/>
    <w:rsid w:val="0056164C"/>
    <w:rsid w:val="0059511F"/>
    <w:rsid w:val="00597017"/>
    <w:rsid w:val="005A31E9"/>
    <w:rsid w:val="005C30A2"/>
    <w:rsid w:val="005D2BDD"/>
    <w:rsid w:val="005D34FC"/>
    <w:rsid w:val="005E170E"/>
    <w:rsid w:val="005E2EE5"/>
    <w:rsid w:val="005F016F"/>
    <w:rsid w:val="005F3387"/>
    <w:rsid w:val="00610DBB"/>
    <w:rsid w:val="00611DEF"/>
    <w:rsid w:val="00654FB0"/>
    <w:rsid w:val="00656CBE"/>
    <w:rsid w:val="0066301A"/>
    <w:rsid w:val="00665049"/>
    <w:rsid w:val="00677927"/>
    <w:rsid w:val="006949F1"/>
    <w:rsid w:val="006B6D4D"/>
    <w:rsid w:val="006E2A64"/>
    <w:rsid w:val="006F2D80"/>
    <w:rsid w:val="00702954"/>
    <w:rsid w:val="007113D8"/>
    <w:rsid w:val="007169F1"/>
    <w:rsid w:val="007176A0"/>
    <w:rsid w:val="0072757E"/>
    <w:rsid w:val="00746D70"/>
    <w:rsid w:val="00766298"/>
    <w:rsid w:val="007754CB"/>
    <w:rsid w:val="00791B57"/>
    <w:rsid w:val="007925B3"/>
    <w:rsid w:val="00795DDC"/>
    <w:rsid w:val="007A3E6A"/>
    <w:rsid w:val="007C3A60"/>
    <w:rsid w:val="007C55AF"/>
    <w:rsid w:val="007C6A3C"/>
    <w:rsid w:val="007C79D8"/>
    <w:rsid w:val="007D4585"/>
    <w:rsid w:val="007E45D1"/>
    <w:rsid w:val="008040CB"/>
    <w:rsid w:val="00814D03"/>
    <w:rsid w:val="008205DF"/>
    <w:rsid w:val="008510B3"/>
    <w:rsid w:val="008559B2"/>
    <w:rsid w:val="0086395D"/>
    <w:rsid w:val="0088567A"/>
    <w:rsid w:val="008A6AE9"/>
    <w:rsid w:val="008B62C6"/>
    <w:rsid w:val="008D0A31"/>
    <w:rsid w:val="008E497E"/>
    <w:rsid w:val="00905BB8"/>
    <w:rsid w:val="00912ADA"/>
    <w:rsid w:val="009227FB"/>
    <w:rsid w:val="009306DE"/>
    <w:rsid w:val="0093579B"/>
    <w:rsid w:val="0093641C"/>
    <w:rsid w:val="00940831"/>
    <w:rsid w:val="009441D8"/>
    <w:rsid w:val="0095267F"/>
    <w:rsid w:val="009542F3"/>
    <w:rsid w:val="009619AF"/>
    <w:rsid w:val="009628C1"/>
    <w:rsid w:val="00974D40"/>
    <w:rsid w:val="00977A29"/>
    <w:rsid w:val="009832DA"/>
    <w:rsid w:val="00991476"/>
    <w:rsid w:val="009C49B4"/>
    <w:rsid w:val="009C5DBC"/>
    <w:rsid w:val="009E23B7"/>
    <w:rsid w:val="009E3759"/>
    <w:rsid w:val="009F1712"/>
    <w:rsid w:val="009F6F3F"/>
    <w:rsid w:val="009F7C86"/>
    <w:rsid w:val="00A0106A"/>
    <w:rsid w:val="00A04C49"/>
    <w:rsid w:val="00A059D5"/>
    <w:rsid w:val="00A328FA"/>
    <w:rsid w:val="00A35FD0"/>
    <w:rsid w:val="00A4175B"/>
    <w:rsid w:val="00A42814"/>
    <w:rsid w:val="00A546BA"/>
    <w:rsid w:val="00A6291F"/>
    <w:rsid w:val="00A70895"/>
    <w:rsid w:val="00A71231"/>
    <w:rsid w:val="00A9180D"/>
    <w:rsid w:val="00A93BD4"/>
    <w:rsid w:val="00AA0DC0"/>
    <w:rsid w:val="00AA46D2"/>
    <w:rsid w:val="00AC15A5"/>
    <w:rsid w:val="00AD24E6"/>
    <w:rsid w:val="00AD552E"/>
    <w:rsid w:val="00AE6CFA"/>
    <w:rsid w:val="00AE7088"/>
    <w:rsid w:val="00AF3C56"/>
    <w:rsid w:val="00AF79C5"/>
    <w:rsid w:val="00B05ACF"/>
    <w:rsid w:val="00B16D45"/>
    <w:rsid w:val="00B26BEC"/>
    <w:rsid w:val="00B26CB3"/>
    <w:rsid w:val="00B27F57"/>
    <w:rsid w:val="00B336D6"/>
    <w:rsid w:val="00B379EF"/>
    <w:rsid w:val="00B51FFF"/>
    <w:rsid w:val="00B71BFF"/>
    <w:rsid w:val="00B94DC5"/>
    <w:rsid w:val="00BA6BD3"/>
    <w:rsid w:val="00BD25DE"/>
    <w:rsid w:val="00BF1C51"/>
    <w:rsid w:val="00BF3085"/>
    <w:rsid w:val="00C06067"/>
    <w:rsid w:val="00C11483"/>
    <w:rsid w:val="00C14804"/>
    <w:rsid w:val="00C150A0"/>
    <w:rsid w:val="00C25C31"/>
    <w:rsid w:val="00C31297"/>
    <w:rsid w:val="00C3311E"/>
    <w:rsid w:val="00C3647F"/>
    <w:rsid w:val="00C364F4"/>
    <w:rsid w:val="00C405B4"/>
    <w:rsid w:val="00C42A25"/>
    <w:rsid w:val="00C5147C"/>
    <w:rsid w:val="00C62ABE"/>
    <w:rsid w:val="00C67507"/>
    <w:rsid w:val="00C81543"/>
    <w:rsid w:val="00C8357E"/>
    <w:rsid w:val="00C95560"/>
    <w:rsid w:val="00CA342E"/>
    <w:rsid w:val="00CA5F8E"/>
    <w:rsid w:val="00CA7487"/>
    <w:rsid w:val="00CD4A88"/>
    <w:rsid w:val="00CE0318"/>
    <w:rsid w:val="00CE2327"/>
    <w:rsid w:val="00CE4F26"/>
    <w:rsid w:val="00D00534"/>
    <w:rsid w:val="00D10219"/>
    <w:rsid w:val="00D132B5"/>
    <w:rsid w:val="00D218DF"/>
    <w:rsid w:val="00D23068"/>
    <w:rsid w:val="00D23958"/>
    <w:rsid w:val="00D3795E"/>
    <w:rsid w:val="00D63377"/>
    <w:rsid w:val="00D67828"/>
    <w:rsid w:val="00D74597"/>
    <w:rsid w:val="00D75EA4"/>
    <w:rsid w:val="00D86B50"/>
    <w:rsid w:val="00DA4639"/>
    <w:rsid w:val="00DA7B37"/>
    <w:rsid w:val="00DC0176"/>
    <w:rsid w:val="00DC4D20"/>
    <w:rsid w:val="00DC7AB3"/>
    <w:rsid w:val="00DE3D38"/>
    <w:rsid w:val="00DE4EC0"/>
    <w:rsid w:val="00DF165A"/>
    <w:rsid w:val="00E10DEC"/>
    <w:rsid w:val="00E200D9"/>
    <w:rsid w:val="00E24991"/>
    <w:rsid w:val="00E31626"/>
    <w:rsid w:val="00E33939"/>
    <w:rsid w:val="00E415E9"/>
    <w:rsid w:val="00E42652"/>
    <w:rsid w:val="00E43E7F"/>
    <w:rsid w:val="00E45887"/>
    <w:rsid w:val="00E64923"/>
    <w:rsid w:val="00E83192"/>
    <w:rsid w:val="00E83769"/>
    <w:rsid w:val="00E9025B"/>
    <w:rsid w:val="00E965EC"/>
    <w:rsid w:val="00EA1B49"/>
    <w:rsid w:val="00EB32C2"/>
    <w:rsid w:val="00EC00C3"/>
    <w:rsid w:val="00EC0D29"/>
    <w:rsid w:val="00ED1542"/>
    <w:rsid w:val="00ED7259"/>
    <w:rsid w:val="00EE145C"/>
    <w:rsid w:val="00EF001F"/>
    <w:rsid w:val="00EF686C"/>
    <w:rsid w:val="00EF6B90"/>
    <w:rsid w:val="00EF7689"/>
    <w:rsid w:val="00F041B4"/>
    <w:rsid w:val="00F06E7F"/>
    <w:rsid w:val="00F13131"/>
    <w:rsid w:val="00F258D6"/>
    <w:rsid w:val="00F35703"/>
    <w:rsid w:val="00F35B58"/>
    <w:rsid w:val="00F4602A"/>
    <w:rsid w:val="00F516E8"/>
    <w:rsid w:val="00F56740"/>
    <w:rsid w:val="00F71B83"/>
    <w:rsid w:val="00F938D6"/>
    <w:rsid w:val="00F95B00"/>
    <w:rsid w:val="00FA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962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1C51"/>
    <w:pPr>
      <w:ind w:left="720"/>
      <w:contextualSpacing/>
    </w:pPr>
  </w:style>
  <w:style w:type="paragraph" w:customStyle="1" w:styleId="textsmlouvy">
    <w:name w:val="text smlouvy"/>
    <w:basedOn w:val="Normln"/>
    <w:rsid w:val="00C25C31"/>
    <w:pPr>
      <w:spacing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lovnsmlouvy">
    <w:name w:val="číslování smlouvy"/>
    <w:basedOn w:val="Normln"/>
    <w:rsid w:val="00C25C31"/>
    <w:pPr>
      <w:numPr>
        <w:numId w:val="1"/>
      </w:num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Zhlav">
    <w:name w:val="header"/>
    <w:basedOn w:val="Normln"/>
    <w:link w:val="Zhlav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5560"/>
  </w:style>
  <w:style w:type="paragraph" w:styleId="Zpat">
    <w:name w:val="footer"/>
    <w:basedOn w:val="Normln"/>
    <w:link w:val="Zpat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5560"/>
  </w:style>
  <w:style w:type="paragraph" w:styleId="Normlnodsazen">
    <w:name w:val="Normal Indent"/>
    <w:basedOn w:val="Normln"/>
    <w:semiHidden/>
    <w:rsid w:val="009F1712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339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39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393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39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393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9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1C51"/>
    <w:pPr>
      <w:ind w:left="720"/>
      <w:contextualSpacing/>
    </w:pPr>
  </w:style>
  <w:style w:type="paragraph" w:customStyle="1" w:styleId="textsmlouvy">
    <w:name w:val="text smlouvy"/>
    <w:basedOn w:val="Normln"/>
    <w:rsid w:val="00C25C31"/>
    <w:pPr>
      <w:spacing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lovnsmlouvy">
    <w:name w:val="číslování smlouvy"/>
    <w:basedOn w:val="Normln"/>
    <w:rsid w:val="00C25C31"/>
    <w:pPr>
      <w:numPr>
        <w:numId w:val="1"/>
      </w:num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Zhlav">
    <w:name w:val="header"/>
    <w:basedOn w:val="Normln"/>
    <w:link w:val="Zhlav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5560"/>
  </w:style>
  <w:style w:type="paragraph" w:styleId="Zpat">
    <w:name w:val="footer"/>
    <w:basedOn w:val="Normln"/>
    <w:link w:val="Zpat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5560"/>
  </w:style>
  <w:style w:type="paragraph" w:styleId="Normlnodsazen">
    <w:name w:val="Normal Indent"/>
    <w:basedOn w:val="Normln"/>
    <w:semiHidden/>
    <w:rsid w:val="009F1712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339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39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393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39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393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9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k-online.cz/bo/document-view.seam?documentId=nnptembqhfpwy6boozxwi33wn5s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1443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Severočeské vodovody a kanalizace, a.s.</Company>
  <LinksUpToDate>false</LinksUpToDate>
  <CharactersWithSpaces>9944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Sieberova Miroslava</cp:lastModifiedBy>
  <cp:revision>2</cp:revision>
  <cp:lastPrinted>2017-05-25T12:28:00Z</cp:lastPrinted>
  <dcterms:created xsi:type="dcterms:W3CDTF">2017-06-29T10:53:00Z</dcterms:created>
  <dcterms:modified xsi:type="dcterms:W3CDTF">2017-06-29T10:53:00Z</dcterms:modified>
</cp:coreProperties>
</file>