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368EB" w:rsidRPr="00CE17A5" w:rsidRDefault="00C368EB">
      <w:pPr>
        <w:jc w:val="center"/>
        <w:rPr>
          <w:rFonts w:ascii="Verdana" w:hAnsi="Verdana"/>
          <w:b/>
          <w:sz w:val="28"/>
          <w:szCs w:val="28"/>
        </w:rPr>
      </w:pPr>
      <w:r w:rsidRPr="00CE17A5">
        <w:rPr>
          <w:rFonts w:ascii="Verdana" w:hAnsi="Verdana"/>
          <w:b/>
          <w:sz w:val="28"/>
          <w:szCs w:val="28"/>
        </w:rPr>
        <w:t>S m l o u v a</w:t>
      </w:r>
    </w:p>
    <w:p w:rsidR="00C368EB" w:rsidRPr="00CE17A5" w:rsidRDefault="00C368EB">
      <w:pPr>
        <w:tabs>
          <w:tab w:val="left" w:pos="1134"/>
        </w:tabs>
        <w:jc w:val="center"/>
        <w:rPr>
          <w:rFonts w:ascii="Verdana" w:hAnsi="Verdana"/>
          <w:b/>
          <w:sz w:val="28"/>
          <w:szCs w:val="28"/>
        </w:rPr>
      </w:pPr>
      <w:r w:rsidRPr="00CE17A5">
        <w:rPr>
          <w:rFonts w:ascii="Verdana" w:hAnsi="Verdana"/>
          <w:b/>
          <w:sz w:val="28"/>
          <w:szCs w:val="28"/>
        </w:rPr>
        <w:t>o podnájmu nebytových prostor</w:t>
      </w:r>
    </w:p>
    <w:p w:rsidR="00C368EB" w:rsidRPr="00CE17A5" w:rsidRDefault="00C368EB">
      <w:pPr>
        <w:jc w:val="center"/>
        <w:rPr>
          <w:rFonts w:ascii="Verdana" w:hAnsi="Verdana"/>
          <w:b/>
          <w:sz w:val="22"/>
          <w:szCs w:val="22"/>
        </w:rPr>
      </w:pPr>
    </w:p>
    <w:p w:rsidR="00C368EB" w:rsidRPr="00CE17A5" w:rsidRDefault="00C368EB">
      <w:pPr>
        <w:jc w:val="both"/>
        <w:rPr>
          <w:rFonts w:ascii="Verdana" w:hAnsi="Verdana"/>
          <w:sz w:val="20"/>
          <w:szCs w:val="20"/>
        </w:rPr>
      </w:pPr>
    </w:p>
    <w:p w:rsidR="007F081D" w:rsidRPr="00CE17A5" w:rsidRDefault="007F081D" w:rsidP="007F081D">
      <w:pPr>
        <w:tabs>
          <w:tab w:val="left" w:pos="360"/>
        </w:tabs>
        <w:jc w:val="both"/>
        <w:rPr>
          <w:rFonts w:ascii="Verdana" w:hAnsi="Verdana"/>
          <w:b/>
          <w:sz w:val="20"/>
          <w:szCs w:val="20"/>
        </w:rPr>
      </w:pPr>
      <w:r w:rsidRPr="00CE17A5">
        <w:rPr>
          <w:rFonts w:ascii="Verdana" w:hAnsi="Verdana"/>
          <w:b/>
          <w:sz w:val="20"/>
          <w:szCs w:val="20"/>
        </w:rPr>
        <w:t>Agentura pro ekonomický rozvoj Vsetínska, o.p.s.</w:t>
      </w:r>
    </w:p>
    <w:p w:rsidR="007F081D" w:rsidRPr="00CE17A5" w:rsidRDefault="007F081D" w:rsidP="007F081D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sídlo: Horní náměstí 3, 755 01 Vsetín</w:t>
      </w:r>
    </w:p>
    <w:p w:rsidR="006A4042" w:rsidRPr="00CE17A5" w:rsidRDefault="007F081D" w:rsidP="007F081D">
      <w:pPr>
        <w:tabs>
          <w:tab w:val="left" w:pos="3969"/>
        </w:tabs>
        <w:ind w:left="36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IČ: 26863081</w:t>
      </w:r>
    </w:p>
    <w:p w:rsidR="007F081D" w:rsidRPr="00CE17A5" w:rsidRDefault="007F081D" w:rsidP="007F081D">
      <w:pPr>
        <w:tabs>
          <w:tab w:val="left" w:pos="3969"/>
        </w:tabs>
        <w:ind w:left="36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DIČ: CZ26863081</w:t>
      </w:r>
    </w:p>
    <w:p w:rsidR="007F081D" w:rsidRPr="00CE17A5" w:rsidRDefault="007F081D" w:rsidP="007F081D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zapsána v rejstříku o.p.s. Krajského soudu v Ostravě oddíl </w:t>
      </w:r>
      <w:r w:rsidR="00CD65C1">
        <w:rPr>
          <w:rFonts w:ascii="Verdana" w:hAnsi="Verdana"/>
          <w:sz w:val="20"/>
          <w:szCs w:val="20"/>
        </w:rPr>
        <w:t>O</w:t>
      </w:r>
      <w:r w:rsidRPr="00CE17A5">
        <w:rPr>
          <w:rFonts w:ascii="Verdana" w:hAnsi="Verdana"/>
          <w:sz w:val="20"/>
          <w:szCs w:val="20"/>
        </w:rPr>
        <w:t>, vložka 200</w:t>
      </w:r>
    </w:p>
    <w:p w:rsidR="007F081D" w:rsidRPr="00CE17A5" w:rsidRDefault="007F081D" w:rsidP="007F081D">
      <w:pPr>
        <w:tabs>
          <w:tab w:val="left" w:pos="360"/>
        </w:tabs>
        <w:ind w:firstLine="360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zastoupena: </w:t>
      </w:r>
      <w:r w:rsidR="00BB12A1" w:rsidRPr="00BB12A1">
        <w:rPr>
          <w:rFonts w:ascii="Verdana" w:hAnsi="Verdana"/>
          <w:sz w:val="20"/>
          <w:szCs w:val="20"/>
        </w:rPr>
        <w:t>XXXXXXXXXXXXXXXX, ředitelem společnosti</w:t>
      </w:r>
      <w:bookmarkStart w:id="0" w:name="_GoBack"/>
      <w:bookmarkEnd w:id="0"/>
    </w:p>
    <w:p w:rsidR="007F081D" w:rsidRPr="00CE17A5" w:rsidRDefault="007F081D" w:rsidP="003D50C1">
      <w:pPr>
        <w:ind w:firstLine="36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jako „Nájemce“ na straně jedné</w:t>
      </w:r>
    </w:p>
    <w:p w:rsidR="007F081D" w:rsidRPr="00CE17A5" w:rsidRDefault="007F081D">
      <w:pPr>
        <w:jc w:val="both"/>
        <w:rPr>
          <w:rFonts w:ascii="Verdana" w:hAnsi="Verdana"/>
          <w:sz w:val="20"/>
          <w:szCs w:val="20"/>
        </w:rPr>
      </w:pPr>
    </w:p>
    <w:p w:rsidR="008962F7" w:rsidRPr="00CE17A5" w:rsidRDefault="00C368EB" w:rsidP="003D50C1">
      <w:pPr>
        <w:tabs>
          <w:tab w:val="left" w:pos="3969"/>
        </w:tabs>
        <w:ind w:left="3600" w:hanging="2749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a</w:t>
      </w:r>
    </w:p>
    <w:p w:rsidR="003D50C1" w:rsidRPr="00CE17A5" w:rsidRDefault="003D50C1" w:rsidP="00D64A7F">
      <w:pPr>
        <w:tabs>
          <w:tab w:val="left" w:pos="3969"/>
        </w:tabs>
        <w:jc w:val="both"/>
        <w:rPr>
          <w:rFonts w:ascii="Verdana" w:hAnsi="Verdana"/>
          <w:b/>
          <w:sz w:val="20"/>
          <w:szCs w:val="20"/>
        </w:rPr>
      </w:pPr>
    </w:p>
    <w:p w:rsidR="008A2BFB" w:rsidRPr="00CE17A5" w:rsidRDefault="00F05FE8" w:rsidP="008A2BFB">
      <w:pPr>
        <w:tabs>
          <w:tab w:val="left" w:pos="3969"/>
        </w:tabs>
        <w:jc w:val="both"/>
        <w:rPr>
          <w:rFonts w:ascii="Verdana" w:hAnsi="Verdana"/>
          <w:b/>
          <w:sz w:val="20"/>
          <w:szCs w:val="20"/>
        </w:rPr>
      </w:pPr>
      <w:r w:rsidRPr="00F05FE8">
        <w:rPr>
          <w:rFonts w:ascii="Verdana" w:hAnsi="Verdana"/>
          <w:b/>
          <w:sz w:val="20"/>
          <w:szCs w:val="20"/>
        </w:rPr>
        <w:t>Anna Přerovská</w:t>
      </w:r>
    </w:p>
    <w:p w:rsidR="00EC50C9" w:rsidRDefault="00EC50C9" w:rsidP="008A2BFB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Pr="00EC50C9">
        <w:rPr>
          <w:rFonts w:ascii="Verdana" w:hAnsi="Verdana"/>
          <w:sz w:val="20"/>
          <w:szCs w:val="20"/>
        </w:rPr>
        <w:t>dresa sídla:</w:t>
      </w:r>
      <w:r>
        <w:rPr>
          <w:rFonts w:ascii="Verdana" w:hAnsi="Verdana"/>
          <w:sz w:val="20"/>
          <w:szCs w:val="20"/>
        </w:rPr>
        <w:t xml:space="preserve"> </w:t>
      </w:r>
      <w:r w:rsidRPr="00EC50C9">
        <w:rPr>
          <w:rFonts w:ascii="Verdana" w:hAnsi="Verdana"/>
          <w:sz w:val="20"/>
          <w:szCs w:val="20"/>
        </w:rPr>
        <w:t>Za Díly ev. č. 368, 755 01 Vsetín</w:t>
      </w:r>
    </w:p>
    <w:p w:rsidR="00785A88" w:rsidRPr="00CE17A5" w:rsidRDefault="008A2BFB" w:rsidP="008A2BFB">
      <w:pPr>
        <w:tabs>
          <w:tab w:val="left" w:pos="3969"/>
        </w:tabs>
        <w:ind w:left="3969" w:hanging="3609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IČ:</w:t>
      </w:r>
      <w:r w:rsidR="00C200E8" w:rsidRPr="00CE17A5">
        <w:rPr>
          <w:rFonts w:ascii="Verdana" w:hAnsi="Verdana"/>
          <w:sz w:val="20"/>
          <w:szCs w:val="20"/>
        </w:rPr>
        <w:t xml:space="preserve"> </w:t>
      </w:r>
      <w:r w:rsidR="00EC50C9" w:rsidRPr="00EC50C9">
        <w:rPr>
          <w:rFonts w:ascii="Verdana" w:hAnsi="Verdana"/>
          <w:sz w:val="20"/>
          <w:szCs w:val="20"/>
        </w:rPr>
        <w:t>10894683</w:t>
      </w:r>
    </w:p>
    <w:p w:rsidR="00D64A7F" w:rsidRPr="00CE17A5" w:rsidRDefault="008A2BFB" w:rsidP="008A2BFB">
      <w:pPr>
        <w:ind w:firstLine="36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jako „Podnájemce“ na straně druhé</w:t>
      </w:r>
    </w:p>
    <w:p w:rsidR="008A2BFB" w:rsidRPr="00CE17A5" w:rsidRDefault="008A2BFB" w:rsidP="008A2BFB">
      <w:pPr>
        <w:ind w:firstLine="360"/>
        <w:jc w:val="both"/>
        <w:rPr>
          <w:rFonts w:ascii="Verdana" w:hAnsi="Verdana"/>
          <w:sz w:val="20"/>
          <w:szCs w:val="20"/>
        </w:rPr>
      </w:pPr>
    </w:p>
    <w:p w:rsidR="00C368EB" w:rsidRPr="00CE17A5" w:rsidRDefault="00C368EB" w:rsidP="008A2BFB">
      <w:pPr>
        <w:ind w:firstLine="36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uzavřeli tuto </w:t>
      </w:r>
    </w:p>
    <w:p w:rsidR="00A006AE" w:rsidRPr="00CE17A5" w:rsidRDefault="00A006AE">
      <w:pPr>
        <w:jc w:val="center"/>
        <w:rPr>
          <w:rFonts w:ascii="Verdana" w:hAnsi="Verdana"/>
          <w:b/>
          <w:sz w:val="20"/>
          <w:szCs w:val="20"/>
        </w:rPr>
      </w:pPr>
    </w:p>
    <w:p w:rsidR="00A006AE" w:rsidRPr="00CE17A5" w:rsidRDefault="00A006AE">
      <w:pPr>
        <w:jc w:val="center"/>
        <w:rPr>
          <w:rFonts w:ascii="Verdana" w:hAnsi="Verdana"/>
          <w:b/>
          <w:sz w:val="20"/>
          <w:szCs w:val="20"/>
        </w:rPr>
      </w:pPr>
    </w:p>
    <w:p w:rsidR="00AA4AB5" w:rsidRPr="00CE17A5" w:rsidRDefault="00AA4AB5" w:rsidP="00AA4AB5">
      <w:pPr>
        <w:jc w:val="center"/>
        <w:rPr>
          <w:rFonts w:ascii="Verdana" w:hAnsi="Verdana"/>
          <w:b/>
          <w:sz w:val="20"/>
          <w:szCs w:val="20"/>
        </w:rPr>
      </w:pPr>
      <w:r w:rsidRPr="00CE17A5">
        <w:rPr>
          <w:rFonts w:ascii="Verdana" w:hAnsi="Verdana"/>
          <w:b/>
          <w:sz w:val="20"/>
          <w:szCs w:val="20"/>
        </w:rPr>
        <w:t>smlouvu</w:t>
      </w:r>
    </w:p>
    <w:p w:rsidR="00AA4AB5" w:rsidRPr="00CE17A5" w:rsidRDefault="00AA4AB5" w:rsidP="00AA4AB5">
      <w:pPr>
        <w:jc w:val="center"/>
        <w:rPr>
          <w:rFonts w:ascii="Verdana" w:hAnsi="Verdana"/>
          <w:b/>
          <w:sz w:val="20"/>
          <w:szCs w:val="20"/>
        </w:rPr>
      </w:pPr>
      <w:r w:rsidRPr="00CE17A5">
        <w:rPr>
          <w:rFonts w:ascii="Verdana" w:hAnsi="Verdana"/>
          <w:b/>
          <w:sz w:val="20"/>
          <w:szCs w:val="20"/>
        </w:rPr>
        <w:t>o podnájmu nebytových prostor</w:t>
      </w:r>
    </w:p>
    <w:p w:rsidR="00AA4AB5" w:rsidRPr="00CE17A5" w:rsidRDefault="00AA4AB5" w:rsidP="00AA4AB5">
      <w:pPr>
        <w:jc w:val="center"/>
        <w:rPr>
          <w:rFonts w:ascii="Verdana" w:hAnsi="Verdana"/>
          <w:b/>
          <w:sz w:val="20"/>
          <w:szCs w:val="20"/>
        </w:rPr>
      </w:pPr>
      <w:r w:rsidRPr="00CE17A5">
        <w:rPr>
          <w:rFonts w:ascii="Verdana" w:hAnsi="Verdana"/>
          <w:b/>
          <w:sz w:val="20"/>
          <w:szCs w:val="20"/>
        </w:rPr>
        <w:t>ve smyslu příslušných ustanovení zákona č. 89/2012 Sb., Občanský zákoník</w:t>
      </w:r>
    </w:p>
    <w:p w:rsidR="00AA4AB5" w:rsidRPr="00CE17A5" w:rsidRDefault="00AA4AB5" w:rsidP="00AA4AB5">
      <w:pPr>
        <w:jc w:val="center"/>
        <w:rPr>
          <w:rFonts w:ascii="Verdana" w:hAnsi="Verdana"/>
          <w:b/>
          <w:sz w:val="20"/>
          <w:szCs w:val="20"/>
        </w:rPr>
      </w:pP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I.</w:t>
      </w:r>
      <w:r w:rsidRPr="00CE17A5">
        <w:rPr>
          <w:rFonts w:ascii="Verdana" w:hAnsi="Verdana"/>
          <w:sz w:val="20"/>
          <w:szCs w:val="20"/>
        </w:rPr>
        <w:tab/>
        <w:t>Úvodní ustanovení</w:t>
      </w:r>
    </w:p>
    <w:p w:rsidR="00C368EB" w:rsidRPr="00CE17A5" w:rsidRDefault="00C368EB" w:rsidP="008B235A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Město Vsetín je výlučným vlastníkem nemovitosti č.p. </w:t>
      </w:r>
      <w:smartTag w:uri="urn:schemas-microsoft-com:office:smarttags" w:element="metricconverter">
        <w:smartTagPr>
          <w:attr w:name="ProductID" w:val="3 a"/>
        </w:smartTagPr>
        <w:r w:rsidRPr="00CE17A5">
          <w:rPr>
            <w:rFonts w:ascii="Verdana" w:hAnsi="Verdana"/>
            <w:sz w:val="20"/>
            <w:szCs w:val="20"/>
          </w:rPr>
          <w:t>3 a</w:t>
        </w:r>
      </w:smartTag>
      <w:r w:rsidRPr="00CE17A5">
        <w:rPr>
          <w:rFonts w:ascii="Verdana" w:hAnsi="Verdana"/>
          <w:sz w:val="20"/>
          <w:szCs w:val="20"/>
        </w:rPr>
        <w:t xml:space="preserve"> 4 Horní náměstí, nacházející se na parcele č. </w:t>
      </w:r>
      <w:smartTag w:uri="urn:schemas-microsoft-com:office:smarttags" w:element="metricconverter">
        <w:smartTagPr>
          <w:attr w:name="ProductID" w:val="187 a"/>
        </w:smartTagPr>
        <w:r w:rsidRPr="00CE17A5">
          <w:rPr>
            <w:rFonts w:ascii="Verdana" w:hAnsi="Verdana"/>
            <w:sz w:val="20"/>
            <w:szCs w:val="20"/>
          </w:rPr>
          <w:t>187 a</w:t>
        </w:r>
      </w:smartTag>
      <w:r w:rsidRPr="00CE17A5">
        <w:rPr>
          <w:rFonts w:ascii="Verdana" w:hAnsi="Verdana"/>
          <w:sz w:val="20"/>
          <w:szCs w:val="20"/>
        </w:rPr>
        <w:t xml:space="preserve"> parcele č. 188, vše k.ú. Vsetín (dále jen „Maštaliska“).</w:t>
      </w:r>
    </w:p>
    <w:p w:rsidR="00C368EB" w:rsidRPr="00CE17A5" w:rsidRDefault="00C368EB" w:rsidP="008B235A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Město Vsetín (jako Pronajímatel) uzavřelo s Agenturou pro ekonomický rozvoj Vsetínska, o.p.s. (jako Nájemce) Nájemní smlouvu o nájmu nebytových prostor, platnou a účinnou od 1.</w:t>
      </w:r>
      <w:r w:rsidR="007F0F39" w:rsidRPr="00CE17A5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>10.</w:t>
      </w:r>
      <w:r w:rsidR="007F0F39" w:rsidRPr="00CE17A5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 xml:space="preserve">2008. </w:t>
      </w:r>
    </w:p>
    <w:p w:rsidR="00C368EB" w:rsidRPr="00CE17A5" w:rsidRDefault="00C368EB" w:rsidP="008B235A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 prohlašuje, že je oprávněn na základě Nájemní smlouvy o nájmu nebytových prostor uzavřené s</w:t>
      </w:r>
      <w:r w:rsidR="00383A17" w:rsidRPr="00CE17A5">
        <w:rPr>
          <w:rFonts w:ascii="Verdana" w:hAnsi="Verdana"/>
          <w:sz w:val="20"/>
          <w:szCs w:val="20"/>
        </w:rPr>
        <w:t> </w:t>
      </w:r>
      <w:r w:rsidRPr="00CE17A5">
        <w:rPr>
          <w:rFonts w:ascii="Verdana" w:hAnsi="Verdana"/>
          <w:sz w:val="20"/>
          <w:szCs w:val="20"/>
        </w:rPr>
        <w:t>Pronajímatelem</w:t>
      </w:r>
      <w:r w:rsidR="00383A17" w:rsidRPr="00CE17A5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>- Městem Vsetín, užívat budovu Maštaliska a v rámci výkonu tohoto uživatelského práva přenechat části budovy Maštalis</w:t>
      </w:r>
      <w:r w:rsidR="00BA337F" w:rsidRPr="00CE17A5">
        <w:rPr>
          <w:rFonts w:ascii="Verdana" w:hAnsi="Verdana"/>
          <w:sz w:val="20"/>
          <w:szCs w:val="20"/>
        </w:rPr>
        <w:t>ek</w:t>
      </w:r>
      <w:r w:rsidRPr="00CE17A5">
        <w:rPr>
          <w:rFonts w:ascii="Verdana" w:hAnsi="Verdana"/>
          <w:sz w:val="20"/>
          <w:szCs w:val="20"/>
        </w:rPr>
        <w:t xml:space="preserve">, resp. nebytové prostory, do užívání třetí osobě, tj. uzavřít smlouvu o podnájmu nebytových prostor. 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II.</w:t>
      </w:r>
      <w:r w:rsidRPr="00CE17A5">
        <w:rPr>
          <w:rFonts w:ascii="Verdana" w:hAnsi="Verdana"/>
          <w:sz w:val="20"/>
          <w:szCs w:val="20"/>
        </w:rPr>
        <w:tab/>
        <w:t>Předmět podnájmu</w:t>
      </w:r>
    </w:p>
    <w:p w:rsidR="00C368EB" w:rsidRPr="00CE17A5" w:rsidRDefault="0071739A" w:rsidP="00661540">
      <w:pPr>
        <w:numPr>
          <w:ilvl w:val="0"/>
          <w:numId w:val="1"/>
        </w:numPr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Nájemce přenechává Podnájemci část nebytových prostor nacházejících se v budově Maštaliska o výměře </w:t>
      </w:r>
      <w:r w:rsidR="00661540">
        <w:rPr>
          <w:rFonts w:ascii="Verdana" w:hAnsi="Verdana"/>
          <w:sz w:val="20"/>
          <w:szCs w:val="20"/>
        </w:rPr>
        <w:t>2</w:t>
      </w:r>
      <w:r w:rsidR="00EC50C9">
        <w:rPr>
          <w:rFonts w:ascii="Verdana" w:hAnsi="Verdana"/>
          <w:sz w:val="20"/>
          <w:szCs w:val="20"/>
        </w:rPr>
        <w:t>7</w:t>
      </w:r>
      <w:r w:rsidR="00661540">
        <w:rPr>
          <w:rFonts w:ascii="Verdana" w:hAnsi="Verdana"/>
          <w:sz w:val="20"/>
          <w:szCs w:val="20"/>
        </w:rPr>
        <w:t>,</w:t>
      </w:r>
      <w:r w:rsidR="00EC50C9">
        <w:rPr>
          <w:rFonts w:ascii="Verdana" w:hAnsi="Verdana"/>
          <w:sz w:val="20"/>
          <w:szCs w:val="20"/>
        </w:rPr>
        <w:t>61</w:t>
      </w:r>
      <w:r w:rsidR="00661540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>m</w:t>
      </w:r>
      <w:r w:rsidRPr="00CE17A5">
        <w:rPr>
          <w:rFonts w:ascii="Verdana" w:hAnsi="Verdana"/>
          <w:sz w:val="20"/>
          <w:szCs w:val="20"/>
          <w:vertAlign w:val="superscript"/>
        </w:rPr>
        <w:t xml:space="preserve">2 </w:t>
      </w:r>
      <w:r w:rsidRPr="00CE17A5">
        <w:rPr>
          <w:rFonts w:ascii="Verdana" w:hAnsi="Verdana"/>
          <w:sz w:val="20"/>
          <w:szCs w:val="20"/>
        </w:rPr>
        <w:t>a to místnost s číselným označení</w:t>
      </w:r>
      <w:r w:rsidR="00E35C26" w:rsidRPr="00CE17A5">
        <w:rPr>
          <w:rFonts w:ascii="Verdana" w:hAnsi="Verdana"/>
          <w:sz w:val="20"/>
          <w:szCs w:val="20"/>
        </w:rPr>
        <w:t xml:space="preserve"> </w:t>
      </w:r>
      <w:r w:rsidR="00661540" w:rsidRPr="00661540">
        <w:rPr>
          <w:rFonts w:ascii="Verdana" w:hAnsi="Verdana"/>
          <w:sz w:val="20"/>
          <w:szCs w:val="20"/>
        </w:rPr>
        <w:t>č. 3.</w:t>
      </w:r>
      <w:r w:rsidR="00EC50C9">
        <w:rPr>
          <w:rFonts w:ascii="Verdana" w:hAnsi="Verdana"/>
          <w:sz w:val="20"/>
          <w:szCs w:val="20"/>
        </w:rPr>
        <w:t>25</w:t>
      </w:r>
      <w:r w:rsidR="00661540" w:rsidRPr="00661540">
        <w:rPr>
          <w:rFonts w:ascii="Verdana" w:hAnsi="Verdana"/>
          <w:sz w:val="20"/>
          <w:szCs w:val="20"/>
        </w:rPr>
        <w:t xml:space="preserve"> ve III. nadzemním podlaží</w:t>
      </w:r>
      <w:r w:rsidRPr="00CE17A5">
        <w:rPr>
          <w:rFonts w:ascii="Verdana" w:hAnsi="Verdana"/>
          <w:sz w:val="20"/>
          <w:szCs w:val="20"/>
        </w:rPr>
        <w:t xml:space="preserve">, přičemž přesná specifikace těchto prostor vyplývá z přiloženého půdorysného plánku, který je přílohou č. </w:t>
      </w:r>
      <w:smartTag w:uri="urn:schemas-microsoft-com:office:smarttags" w:element="metricconverter">
        <w:smartTagPr>
          <w:attr w:name="ProductID" w:val="1 a"/>
        </w:smartTagPr>
        <w:r w:rsidRPr="00CE17A5">
          <w:rPr>
            <w:rFonts w:ascii="Verdana" w:hAnsi="Verdana"/>
            <w:sz w:val="20"/>
            <w:szCs w:val="20"/>
          </w:rPr>
          <w:t>1 a</w:t>
        </w:r>
      </w:smartTag>
      <w:r w:rsidRPr="00CE17A5">
        <w:rPr>
          <w:rFonts w:ascii="Verdana" w:hAnsi="Verdana"/>
          <w:sz w:val="20"/>
          <w:szCs w:val="20"/>
        </w:rPr>
        <w:t xml:space="preserve"> nedílnou součástí této smlouvy o podnájmu nebytových prostor (dále jen „Smlouva“).</w:t>
      </w:r>
      <w:r w:rsidR="00C368EB" w:rsidRPr="00CE17A5">
        <w:rPr>
          <w:rFonts w:ascii="Verdana" w:hAnsi="Verdana"/>
          <w:sz w:val="20"/>
          <w:szCs w:val="20"/>
        </w:rPr>
        <w:t xml:space="preserve"> </w:t>
      </w:r>
    </w:p>
    <w:p w:rsidR="00C368EB" w:rsidRPr="00CE17A5" w:rsidRDefault="00C368EB">
      <w:pPr>
        <w:numPr>
          <w:ilvl w:val="0"/>
          <w:numId w:val="1"/>
        </w:numPr>
        <w:tabs>
          <w:tab w:val="clear" w:pos="735"/>
          <w:tab w:val="left" w:pos="732"/>
        </w:tabs>
        <w:spacing w:before="120"/>
        <w:ind w:left="732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Nájemce prohlašuje, že předmětné nebytové prostory jsou způsobilé k užívání k účelu uvedenému ve Smlouvě. </w:t>
      </w:r>
    </w:p>
    <w:p w:rsidR="00C368EB" w:rsidRPr="00CE17A5" w:rsidRDefault="00C368EB">
      <w:pPr>
        <w:numPr>
          <w:ilvl w:val="0"/>
          <w:numId w:val="1"/>
        </w:numPr>
        <w:tabs>
          <w:tab w:val="clear" w:pos="735"/>
          <w:tab w:val="left" w:pos="732"/>
        </w:tabs>
        <w:spacing w:before="120"/>
        <w:ind w:left="732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prohlašuje, že před uzavřením Smlouvy se seznámil se stavem a vybavením předmětných nebytových prostor, je mu znám jejich stav a tyto jsou způsobilé k užívání k účelu uvedenému ve Smlouvě.</w:t>
      </w:r>
    </w:p>
    <w:p w:rsidR="00C368EB" w:rsidRPr="00CE17A5" w:rsidRDefault="00C368EB">
      <w:pPr>
        <w:numPr>
          <w:ilvl w:val="0"/>
          <w:numId w:val="1"/>
        </w:numPr>
        <w:tabs>
          <w:tab w:val="clear" w:pos="735"/>
          <w:tab w:val="left" w:pos="732"/>
        </w:tabs>
        <w:spacing w:before="120"/>
        <w:ind w:left="732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lastRenderedPageBreak/>
        <w:t>Nájemce a Podnájemce provedou nejpozději dne</w:t>
      </w:r>
      <w:r w:rsidR="00EA096E" w:rsidRPr="00CE17A5">
        <w:rPr>
          <w:rFonts w:ascii="Verdana" w:hAnsi="Verdana"/>
          <w:sz w:val="20"/>
          <w:szCs w:val="20"/>
        </w:rPr>
        <w:t xml:space="preserve"> </w:t>
      </w:r>
      <w:r w:rsidR="00736404">
        <w:rPr>
          <w:rFonts w:ascii="Verdana" w:hAnsi="Verdana"/>
          <w:sz w:val="20"/>
          <w:szCs w:val="20"/>
        </w:rPr>
        <w:t>31</w:t>
      </w:r>
      <w:r w:rsidR="00EA096E" w:rsidRPr="00CE17A5">
        <w:rPr>
          <w:rFonts w:ascii="Verdana" w:hAnsi="Verdana"/>
          <w:sz w:val="20"/>
          <w:szCs w:val="20"/>
        </w:rPr>
        <w:t>.</w:t>
      </w:r>
      <w:r w:rsidR="007F0F39" w:rsidRPr="00CE17A5">
        <w:rPr>
          <w:rFonts w:ascii="Verdana" w:hAnsi="Verdana"/>
          <w:sz w:val="20"/>
          <w:szCs w:val="20"/>
        </w:rPr>
        <w:t xml:space="preserve"> </w:t>
      </w:r>
      <w:r w:rsidR="007B5D6B">
        <w:rPr>
          <w:rFonts w:ascii="Verdana" w:hAnsi="Verdana"/>
          <w:sz w:val="20"/>
          <w:szCs w:val="20"/>
        </w:rPr>
        <w:t>5</w:t>
      </w:r>
      <w:r w:rsidR="00EA096E" w:rsidRPr="00CE17A5">
        <w:rPr>
          <w:rFonts w:ascii="Verdana" w:hAnsi="Verdana"/>
          <w:sz w:val="20"/>
          <w:szCs w:val="20"/>
        </w:rPr>
        <w:t>.</w:t>
      </w:r>
      <w:r w:rsidR="007F0F39" w:rsidRPr="00CE17A5">
        <w:rPr>
          <w:rFonts w:ascii="Verdana" w:hAnsi="Verdana"/>
          <w:sz w:val="20"/>
          <w:szCs w:val="20"/>
        </w:rPr>
        <w:t xml:space="preserve"> </w:t>
      </w:r>
      <w:r w:rsidR="00EA096E" w:rsidRPr="00CE17A5">
        <w:rPr>
          <w:rFonts w:ascii="Verdana" w:hAnsi="Verdana"/>
          <w:sz w:val="20"/>
          <w:szCs w:val="20"/>
        </w:rPr>
        <w:t>202</w:t>
      </w:r>
      <w:r w:rsidR="007F0F39" w:rsidRPr="00CE17A5">
        <w:rPr>
          <w:rFonts w:ascii="Verdana" w:hAnsi="Verdana"/>
          <w:sz w:val="20"/>
          <w:szCs w:val="20"/>
        </w:rPr>
        <w:t>2</w:t>
      </w:r>
      <w:r w:rsidR="00EA096E" w:rsidRPr="00CE17A5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 xml:space="preserve">předání a převzetí předmětných prostor, o čemž bude stranami sepsán písemný protokol, v němž bude rovněž uvedeno vybavení těchto nebytových prostor. Uvedený protokol bude označen jako „Protokol o převzetí předmětu podnájmu – příloha č. 2 Smlouvy“ a stane se další přílohou a nedílnou součástí Smlouvy. 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III.</w:t>
      </w:r>
      <w:r w:rsidRPr="00CE17A5">
        <w:rPr>
          <w:rFonts w:ascii="Verdana" w:hAnsi="Verdana"/>
          <w:sz w:val="20"/>
          <w:szCs w:val="20"/>
        </w:rPr>
        <w:tab/>
        <w:t>Účel podnájmu</w:t>
      </w:r>
    </w:p>
    <w:p w:rsidR="00CA3530" w:rsidRPr="00CE17A5" w:rsidRDefault="00CA3530" w:rsidP="00CA3530">
      <w:pPr>
        <w:numPr>
          <w:ilvl w:val="0"/>
          <w:numId w:val="2"/>
        </w:numPr>
        <w:tabs>
          <w:tab w:val="clear" w:pos="720"/>
          <w:tab w:val="left" w:pos="717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bude užívat předmětné ne</w:t>
      </w:r>
      <w:r w:rsidR="00C57A90" w:rsidRPr="00CE17A5">
        <w:rPr>
          <w:rFonts w:ascii="Verdana" w:hAnsi="Verdana"/>
          <w:sz w:val="20"/>
          <w:szCs w:val="20"/>
        </w:rPr>
        <w:t>bytové prostory s tímto účelem:</w:t>
      </w:r>
    </w:p>
    <w:p w:rsidR="00895BBC" w:rsidRDefault="00446116" w:rsidP="007B5D6B">
      <w:pPr>
        <w:numPr>
          <w:ilvl w:val="0"/>
          <w:numId w:val="7"/>
        </w:numPr>
        <w:tabs>
          <w:tab w:val="clear" w:pos="720"/>
          <w:tab w:val="num" w:pos="993"/>
        </w:tabs>
        <w:ind w:left="993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7B5D6B" w:rsidRPr="00895BBC">
        <w:rPr>
          <w:rFonts w:ascii="Verdana" w:hAnsi="Verdana"/>
          <w:sz w:val="20"/>
          <w:szCs w:val="20"/>
        </w:rPr>
        <w:t>prostředkování obchodu a služeb</w:t>
      </w:r>
    </w:p>
    <w:p w:rsidR="00895BBC" w:rsidRDefault="00446116" w:rsidP="007B5D6B">
      <w:pPr>
        <w:numPr>
          <w:ilvl w:val="0"/>
          <w:numId w:val="7"/>
        </w:numPr>
        <w:tabs>
          <w:tab w:val="clear" w:pos="720"/>
          <w:tab w:val="num" w:pos="993"/>
        </w:tabs>
        <w:ind w:left="993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</w:t>
      </w:r>
      <w:r w:rsidR="007B5D6B" w:rsidRPr="00895BBC">
        <w:rPr>
          <w:rFonts w:ascii="Verdana" w:hAnsi="Verdana"/>
          <w:sz w:val="20"/>
          <w:szCs w:val="20"/>
        </w:rPr>
        <w:t>eklamní činnost, marketing, mediální zastoupení</w:t>
      </w:r>
    </w:p>
    <w:p w:rsidR="00895BBC" w:rsidRDefault="00446116" w:rsidP="007B5D6B">
      <w:pPr>
        <w:numPr>
          <w:ilvl w:val="0"/>
          <w:numId w:val="7"/>
        </w:numPr>
        <w:tabs>
          <w:tab w:val="clear" w:pos="720"/>
          <w:tab w:val="num" w:pos="993"/>
        </w:tabs>
        <w:ind w:left="993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7B5D6B" w:rsidRPr="00895BBC">
        <w:rPr>
          <w:rFonts w:ascii="Verdana" w:hAnsi="Verdana"/>
          <w:sz w:val="20"/>
          <w:szCs w:val="20"/>
        </w:rPr>
        <w:t>ávrhářská, designérská, aranžérská činnost a modeling</w:t>
      </w:r>
    </w:p>
    <w:p w:rsidR="007B5D6B" w:rsidRPr="00895BBC" w:rsidRDefault="00446116" w:rsidP="007B5D6B">
      <w:pPr>
        <w:numPr>
          <w:ilvl w:val="0"/>
          <w:numId w:val="7"/>
        </w:numPr>
        <w:tabs>
          <w:tab w:val="clear" w:pos="720"/>
          <w:tab w:val="num" w:pos="993"/>
        </w:tabs>
        <w:ind w:left="993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7B5D6B" w:rsidRPr="00895BBC">
        <w:rPr>
          <w:rFonts w:ascii="Verdana" w:hAnsi="Verdana"/>
          <w:sz w:val="20"/>
          <w:szCs w:val="20"/>
        </w:rPr>
        <w:t>otografické služby</w:t>
      </w:r>
    </w:p>
    <w:p w:rsidR="00C368EB" w:rsidRPr="00CE17A5" w:rsidRDefault="00C368EB" w:rsidP="00B0131D">
      <w:pPr>
        <w:numPr>
          <w:ilvl w:val="0"/>
          <w:numId w:val="2"/>
        </w:numPr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Hodlá-li Podnájemce změnit v pronajatém nebytovém prostoru předmět činnosti a ovlivní-li tato změna podstatným způsobem využití nebytových prostor, je povinen oznámit to Nájemci a vyžádat si jeho předchozí písemný souhlas.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IV.</w:t>
      </w:r>
      <w:r w:rsidRPr="00CE17A5">
        <w:rPr>
          <w:rFonts w:ascii="Verdana" w:hAnsi="Verdana"/>
          <w:sz w:val="20"/>
          <w:szCs w:val="20"/>
        </w:rPr>
        <w:tab/>
        <w:t>Doba podnájmu</w:t>
      </w:r>
    </w:p>
    <w:p w:rsidR="00C368EB" w:rsidRPr="00CE17A5" w:rsidRDefault="00C368EB" w:rsidP="00A7089E">
      <w:pPr>
        <w:numPr>
          <w:ilvl w:val="0"/>
          <w:numId w:val="6"/>
        </w:numPr>
        <w:suppressAutoHyphens w:val="0"/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Podnájem </w:t>
      </w:r>
      <w:r w:rsidR="00A7089E" w:rsidRPr="00CE17A5">
        <w:rPr>
          <w:rFonts w:ascii="Verdana" w:hAnsi="Verdana"/>
          <w:sz w:val="20"/>
          <w:szCs w:val="20"/>
        </w:rPr>
        <w:t xml:space="preserve">se sjednává na dobu </w:t>
      </w:r>
      <w:r w:rsidR="00C60152" w:rsidRPr="00CE17A5">
        <w:rPr>
          <w:rFonts w:ascii="Verdana" w:hAnsi="Verdana"/>
          <w:sz w:val="20"/>
          <w:szCs w:val="20"/>
        </w:rPr>
        <w:t>ne</w:t>
      </w:r>
      <w:r w:rsidR="00A7089E" w:rsidRPr="00CE17A5">
        <w:rPr>
          <w:rFonts w:ascii="Verdana" w:hAnsi="Verdana"/>
          <w:sz w:val="20"/>
          <w:szCs w:val="20"/>
        </w:rPr>
        <w:t>určitou</w:t>
      </w:r>
      <w:r w:rsidR="00BD27B7" w:rsidRPr="00CE17A5">
        <w:rPr>
          <w:rFonts w:ascii="Verdana" w:hAnsi="Verdana"/>
          <w:sz w:val="20"/>
          <w:szCs w:val="20"/>
        </w:rPr>
        <w:t>, a to od</w:t>
      </w:r>
      <w:r w:rsidR="00EA096E" w:rsidRPr="00CE17A5">
        <w:rPr>
          <w:rFonts w:ascii="Verdana" w:hAnsi="Verdana"/>
          <w:sz w:val="20"/>
          <w:szCs w:val="20"/>
        </w:rPr>
        <w:t xml:space="preserve"> </w:t>
      </w:r>
      <w:r w:rsidR="00872036" w:rsidRPr="00CE17A5">
        <w:rPr>
          <w:rFonts w:ascii="Verdana" w:hAnsi="Verdana"/>
          <w:sz w:val="20"/>
          <w:szCs w:val="20"/>
        </w:rPr>
        <w:t>1</w:t>
      </w:r>
      <w:r w:rsidR="00EA096E" w:rsidRPr="00CE17A5">
        <w:rPr>
          <w:rFonts w:ascii="Verdana" w:hAnsi="Verdana"/>
          <w:sz w:val="20"/>
          <w:szCs w:val="20"/>
        </w:rPr>
        <w:t>.</w:t>
      </w:r>
      <w:r w:rsidR="00872036" w:rsidRPr="00CE17A5">
        <w:rPr>
          <w:rFonts w:ascii="Verdana" w:hAnsi="Verdana"/>
          <w:sz w:val="20"/>
          <w:szCs w:val="20"/>
        </w:rPr>
        <w:t xml:space="preserve"> </w:t>
      </w:r>
      <w:r w:rsidR="007B5D6B">
        <w:rPr>
          <w:rFonts w:ascii="Verdana" w:hAnsi="Verdana"/>
          <w:sz w:val="20"/>
          <w:szCs w:val="20"/>
        </w:rPr>
        <w:t>6</w:t>
      </w:r>
      <w:r w:rsidR="00EA096E" w:rsidRPr="00CE17A5">
        <w:rPr>
          <w:rFonts w:ascii="Verdana" w:hAnsi="Verdana"/>
          <w:sz w:val="20"/>
          <w:szCs w:val="20"/>
        </w:rPr>
        <w:t>.</w:t>
      </w:r>
      <w:r w:rsidR="00872036" w:rsidRPr="00CE17A5">
        <w:rPr>
          <w:rFonts w:ascii="Verdana" w:hAnsi="Verdana"/>
          <w:sz w:val="20"/>
          <w:szCs w:val="20"/>
        </w:rPr>
        <w:t xml:space="preserve"> </w:t>
      </w:r>
      <w:r w:rsidR="00EA096E" w:rsidRPr="00CE17A5">
        <w:rPr>
          <w:rFonts w:ascii="Verdana" w:hAnsi="Verdana"/>
          <w:sz w:val="20"/>
          <w:szCs w:val="20"/>
        </w:rPr>
        <w:t>202</w:t>
      </w:r>
      <w:r w:rsidR="008B0D9B">
        <w:rPr>
          <w:rFonts w:ascii="Verdana" w:hAnsi="Verdana"/>
          <w:sz w:val="20"/>
          <w:szCs w:val="20"/>
        </w:rPr>
        <w:t>3</w:t>
      </w:r>
      <w:r w:rsidR="00EA096E" w:rsidRPr="00CE17A5">
        <w:rPr>
          <w:rFonts w:ascii="Verdana" w:hAnsi="Verdana"/>
          <w:sz w:val="20"/>
          <w:szCs w:val="20"/>
        </w:rPr>
        <w:t>.</w:t>
      </w:r>
      <w:r w:rsidR="00495AFB" w:rsidRPr="00CE17A5">
        <w:rPr>
          <w:rFonts w:ascii="Verdana" w:hAnsi="Verdana"/>
          <w:sz w:val="20"/>
          <w:szCs w:val="20"/>
        </w:rPr>
        <w:t xml:space="preserve"> </w:t>
      </w:r>
    </w:p>
    <w:p w:rsidR="00C368EB" w:rsidRPr="00CE17A5" w:rsidRDefault="00C368EB">
      <w:pPr>
        <w:numPr>
          <w:ilvl w:val="0"/>
          <w:numId w:val="6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Podnájemce je povinen ke dni, v němž končí podnájemní vztah, předat předmět podnájmu v původním stavu s přihlédnutím k běžnému opotřebení Nájemci. 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V.</w:t>
      </w:r>
      <w:r w:rsidRPr="00CE17A5">
        <w:rPr>
          <w:rFonts w:ascii="Verdana" w:hAnsi="Verdana"/>
          <w:sz w:val="20"/>
          <w:szCs w:val="20"/>
        </w:rPr>
        <w:tab/>
        <w:t>Nájemné</w:t>
      </w:r>
    </w:p>
    <w:p w:rsidR="005754E5" w:rsidRPr="00CE17A5" w:rsidRDefault="005754E5" w:rsidP="005729D1">
      <w:pPr>
        <w:numPr>
          <w:ilvl w:val="0"/>
          <w:numId w:val="8"/>
        </w:numPr>
        <w:suppressAutoHyphens w:val="0"/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se zavazuje platit Nájemci nájemné za užívání nebytových prostor v n</w:t>
      </w:r>
      <w:r w:rsidR="00B669A4" w:rsidRPr="00CE17A5">
        <w:rPr>
          <w:rFonts w:ascii="Verdana" w:hAnsi="Verdana"/>
          <w:sz w:val="20"/>
          <w:szCs w:val="20"/>
        </w:rPr>
        <w:t xml:space="preserve">ásledující výši: </w:t>
      </w:r>
      <w:r w:rsidR="00687462">
        <w:rPr>
          <w:rFonts w:ascii="Verdana" w:hAnsi="Verdana"/>
          <w:sz w:val="20"/>
          <w:szCs w:val="20"/>
        </w:rPr>
        <w:t>9</w:t>
      </w:r>
      <w:r w:rsidR="00872036" w:rsidRPr="00CE17A5">
        <w:rPr>
          <w:rFonts w:ascii="Verdana" w:hAnsi="Verdana"/>
          <w:sz w:val="20"/>
          <w:szCs w:val="20"/>
        </w:rPr>
        <w:t>5</w:t>
      </w:r>
      <w:r w:rsidR="008B0D9B">
        <w:rPr>
          <w:rFonts w:ascii="Verdana" w:hAnsi="Verdana"/>
          <w:sz w:val="20"/>
          <w:szCs w:val="20"/>
        </w:rPr>
        <w:t>0</w:t>
      </w:r>
      <w:r w:rsidRPr="00CE17A5">
        <w:rPr>
          <w:rFonts w:ascii="Verdana" w:hAnsi="Verdana"/>
          <w:sz w:val="20"/>
          <w:szCs w:val="20"/>
        </w:rPr>
        <w:t>,- Kč</w:t>
      </w:r>
      <w:r w:rsidR="00147ACE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>/</w:t>
      </w:r>
      <w:r w:rsidR="00147ACE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>1 m</w:t>
      </w:r>
      <w:r w:rsidRPr="00CE17A5">
        <w:rPr>
          <w:rFonts w:ascii="Verdana" w:hAnsi="Verdana"/>
          <w:sz w:val="20"/>
          <w:szCs w:val="20"/>
          <w:vertAlign w:val="superscript"/>
        </w:rPr>
        <w:t>2</w:t>
      </w:r>
      <w:r w:rsidRPr="00CE17A5">
        <w:rPr>
          <w:rFonts w:ascii="Verdana" w:hAnsi="Verdana"/>
          <w:sz w:val="20"/>
          <w:szCs w:val="20"/>
        </w:rPr>
        <w:t xml:space="preserve"> ročně. </w:t>
      </w:r>
      <w:r w:rsidR="005729D1" w:rsidRPr="00CE17A5">
        <w:rPr>
          <w:rFonts w:ascii="Verdana" w:hAnsi="Verdana"/>
          <w:sz w:val="20"/>
          <w:szCs w:val="20"/>
        </w:rPr>
        <w:t>K ceně nájemného bude připočítáváno DPH</w:t>
      </w:r>
      <w:r w:rsidR="004E5350" w:rsidRPr="00CE17A5">
        <w:rPr>
          <w:rFonts w:ascii="Verdana" w:hAnsi="Verdana"/>
          <w:sz w:val="20"/>
          <w:szCs w:val="20"/>
        </w:rPr>
        <w:t xml:space="preserve"> dle</w:t>
      </w:r>
      <w:r w:rsidR="00033169" w:rsidRPr="00CE17A5">
        <w:rPr>
          <w:rFonts w:ascii="Verdana" w:hAnsi="Verdana"/>
          <w:sz w:val="20"/>
          <w:szCs w:val="20"/>
        </w:rPr>
        <w:t xml:space="preserve"> </w:t>
      </w:r>
      <w:r w:rsidR="0045209A" w:rsidRPr="00CE17A5">
        <w:rPr>
          <w:rFonts w:ascii="Verdana" w:hAnsi="Verdana"/>
          <w:sz w:val="20"/>
          <w:szCs w:val="20"/>
        </w:rPr>
        <w:t>zákona č. 235/2004 Sb., o dani z přidané hodnoty</w:t>
      </w:r>
      <w:r w:rsidR="005729D1" w:rsidRPr="00CE17A5">
        <w:rPr>
          <w:rFonts w:ascii="Verdana" w:hAnsi="Verdana"/>
          <w:sz w:val="20"/>
          <w:szCs w:val="20"/>
        </w:rPr>
        <w:t xml:space="preserve"> a aktuální sazby daně</w:t>
      </w:r>
      <w:r w:rsidRPr="00CE17A5">
        <w:rPr>
          <w:rFonts w:ascii="Verdana" w:hAnsi="Verdana"/>
          <w:sz w:val="20"/>
          <w:szCs w:val="20"/>
        </w:rPr>
        <w:t xml:space="preserve">. </w:t>
      </w:r>
    </w:p>
    <w:p w:rsidR="00C368EB" w:rsidRPr="00CE17A5" w:rsidRDefault="0025791A" w:rsidP="0025791A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Nájemné za aktuální měsíc bude splatné do 21 dnů v tomto měsíci na základě vystavené faktury. Nájemné bude hrazeno bezhotovostním převodem na účet Nájemce vedený u Československé obchodní banky, a.s., č.ú. 197421158/0300, nebude-li na faktuře uvedeno jiné číslo účtu.</w:t>
      </w:r>
    </w:p>
    <w:p w:rsidR="00C368EB" w:rsidRPr="00CE17A5" w:rsidRDefault="00C368EB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Účastníci Smlouvy se dohodli, že za den uskutečnění zdanitelného plnění budou považovat vždy první den aktuálního měsíce.</w:t>
      </w:r>
    </w:p>
    <w:p w:rsidR="00C368EB" w:rsidRPr="00CE17A5" w:rsidRDefault="00C368EB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není v prodlení s úhradou nájemného, jestliže nejpozději poslední den splatnosti bude částka odpovídající dohodnutému měsíčnímu nájemnému připsána na účet Nájemce. Podnájemce též není v prodlení s úhradou nájemného po dobu prodlení Nájemce s vystavením a doručením řádné faktury Podnájemci.</w:t>
      </w:r>
    </w:p>
    <w:p w:rsidR="00C368EB" w:rsidRPr="00CE17A5" w:rsidRDefault="00C368EB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Podnájemce je dále povinen platit Nájemci ceny služeb poskytovaných Nájemcem v souvislosti s užíváním nebytových prostor včetně energií dodávaných poskytovateli těchto energií, a to jejich poměrnou část vypočtenou </w:t>
      </w:r>
      <w:r w:rsidR="004072C0" w:rsidRPr="00CE17A5">
        <w:rPr>
          <w:rFonts w:ascii="Verdana" w:hAnsi="Verdana"/>
          <w:sz w:val="20"/>
          <w:szCs w:val="20"/>
        </w:rPr>
        <w:t>Nájemcem</w:t>
      </w:r>
      <w:r w:rsidRPr="00CE17A5">
        <w:rPr>
          <w:rFonts w:ascii="Verdana" w:hAnsi="Verdana"/>
          <w:sz w:val="20"/>
          <w:szCs w:val="20"/>
        </w:rPr>
        <w:t xml:space="preserve">. Jedná se o tyto služby, resp. energie: </w:t>
      </w:r>
    </w:p>
    <w:p w:rsidR="00C368EB" w:rsidRPr="00CE17A5" w:rsidRDefault="00C368EB" w:rsidP="008E120D">
      <w:pPr>
        <w:numPr>
          <w:ilvl w:val="1"/>
          <w:numId w:val="8"/>
        </w:numPr>
        <w:tabs>
          <w:tab w:val="left" w:pos="1437"/>
        </w:tabs>
        <w:ind w:left="1434" w:hanging="35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dodávky elektrické energie</w:t>
      </w:r>
    </w:p>
    <w:p w:rsidR="00C368EB" w:rsidRPr="00CE17A5" w:rsidRDefault="00C368EB" w:rsidP="008E120D">
      <w:pPr>
        <w:numPr>
          <w:ilvl w:val="1"/>
          <w:numId w:val="8"/>
        </w:numPr>
        <w:tabs>
          <w:tab w:val="left" w:pos="1437"/>
        </w:tabs>
        <w:ind w:left="1434" w:hanging="35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vodné, stočné </w:t>
      </w:r>
    </w:p>
    <w:p w:rsidR="00C368EB" w:rsidRPr="00CE17A5" w:rsidRDefault="00C368EB" w:rsidP="008E120D">
      <w:pPr>
        <w:numPr>
          <w:ilvl w:val="1"/>
          <w:numId w:val="8"/>
        </w:numPr>
        <w:tabs>
          <w:tab w:val="left" w:pos="1437"/>
        </w:tabs>
        <w:ind w:left="1434" w:hanging="35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odpady</w:t>
      </w:r>
    </w:p>
    <w:p w:rsidR="00C368EB" w:rsidRPr="00CE17A5" w:rsidRDefault="00C368EB" w:rsidP="008E120D">
      <w:pPr>
        <w:numPr>
          <w:ilvl w:val="1"/>
          <w:numId w:val="8"/>
        </w:numPr>
        <w:tabs>
          <w:tab w:val="left" w:pos="1437"/>
        </w:tabs>
        <w:ind w:left="1434" w:hanging="35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ohřev TUV a vytápění</w:t>
      </w:r>
    </w:p>
    <w:p w:rsidR="00C368EB" w:rsidRPr="00CE17A5" w:rsidRDefault="004072C0" w:rsidP="008E120D">
      <w:pPr>
        <w:numPr>
          <w:ilvl w:val="1"/>
          <w:numId w:val="8"/>
        </w:numPr>
        <w:tabs>
          <w:tab w:val="left" w:pos="1437"/>
        </w:tabs>
        <w:ind w:left="1434" w:hanging="35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úklid předmětu nájmu, </w:t>
      </w:r>
      <w:r w:rsidR="00C368EB" w:rsidRPr="00CE17A5">
        <w:rPr>
          <w:rFonts w:ascii="Verdana" w:hAnsi="Verdana"/>
          <w:sz w:val="20"/>
          <w:szCs w:val="20"/>
        </w:rPr>
        <w:t>sociální</w:t>
      </w:r>
      <w:r w:rsidRPr="00CE17A5">
        <w:rPr>
          <w:rFonts w:ascii="Verdana" w:hAnsi="Verdana"/>
          <w:sz w:val="20"/>
          <w:szCs w:val="20"/>
        </w:rPr>
        <w:t>ho</w:t>
      </w:r>
      <w:r w:rsidR="00C368EB" w:rsidRPr="00CE17A5">
        <w:rPr>
          <w:rFonts w:ascii="Verdana" w:hAnsi="Verdana"/>
          <w:sz w:val="20"/>
          <w:szCs w:val="20"/>
        </w:rPr>
        <w:t xml:space="preserve"> zařízení a dalších společných prostor</w:t>
      </w:r>
    </w:p>
    <w:p w:rsidR="008B5A85" w:rsidRPr="00CE17A5" w:rsidRDefault="00557160" w:rsidP="008B5A85">
      <w:pPr>
        <w:pStyle w:val="Odstavecseseznamem"/>
        <w:numPr>
          <w:ilvl w:val="1"/>
          <w:numId w:val="8"/>
        </w:numPr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z</w:t>
      </w:r>
      <w:r w:rsidR="008B5A85" w:rsidRPr="00CE17A5">
        <w:rPr>
          <w:rFonts w:ascii="Verdana" w:hAnsi="Verdana"/>
          <w:sz w:val="20"/>
          <w:szCs w:val="20"/>
        </w:rPr>
        <w:t xml:space="preserve">abezpečení objektu, jeho napojení na </w:t>
      </w:r>
      <w:r w:rsidRPr="00CE17A5">
        <w:rPr>
          <w:rFonts w:ascii="Verdana" w:hAnsi="Verdana"/>
          <w:sz w:val="20"/>
          <w:szCs w:val="20"/>
        </w:rPr>
        <w:t>pult centrálních ochrany</w:t>
      </w:r>
      <w:r w:rsidR="008B5A85" w:rsidRPr="00CE17A5">
        <w:rPr>
          <w:rFonts w:ascii="Verdana" w:hAnsi="Verdana"/>
          <w:sz w:val="20"/>
          <w:szCs w:val="20"/>
        </w:rPr>
        <w:t>, bezpečnostní kódování jednotlivých kanceláří</w:t>
      </w:r>
    </w:p>
    <w:p w:rsidR="008B5A85" w:rsidRPr="00CE17A5" w:rsidRDefault="008B5A85" w:rsidP="008B5A85">
      <w:pPr>
        <w:pStyle w:val="Odstavecseseznamem"/>
        <w:numPr>
          <w:ilvl w:val="1"/>
          <w:numId w:val="8"/>
        </w:numPr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činnost správce budovy – revize, opravy, operativa provozu budovy a jejího okolí</w:t>
      </w:r>
    </w:p>
    <w:p w:rsidR="008B5A85" w:rsidRPr="00CE17A5" w:rsidRDefault="008B5A85" w:rsidP="008B5A85">
      <w:pPr>
        <w:pStyle w:val="Odstavecseseznamem"/>
        <w:numPr>
          <w:ilvl w:val="1"/>
          <w:numId w:val="8"/>
        </w:numPr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zvýhodněné nájmy společenských prostor</w:t>
      </w:r>
    </w:p>
    <w:p w:rsidR="008B5A85" w:rsidRPr="00CE17A5" w:rsidRDefault="008B5A85" w:rsidP="008E120D">
      <w:pPr>
        <w:pStyle w:val="Odstavecseseznamem"/>
        <w:numPr>
          <w:ilvl w:val="1"/>
          <w:numId w:val="8"/>
        </w:numPr>
        <w:tabs>
          <w:tab w:val="left" w:pos="1437"/>
        </w:tabs>
        <w:ind w:left="1434" w:hanging="35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lastRenderedPageBreak/>
        <w:t>služby recepce</w:t>
      </w:r>
    </w:p>
    <w:p w:rsidR="00C368EB" w:rsidRPr="00CE17A5" w:rsidRDefault="00C368EB" w:rsidP="008E120D">
      <w:pPr>
        <w:numPr>
          <w:ilvl w:val="1"/>
          <w:numId w:val="8"/>
        </w:numPr>
        <w:tabs>
          <w:tab w:val="left" w:pos="1437"/>
        </w:tabs>
        <w:ind w:left="1434" w:hanging="35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další služby dle požadavků </w:t>
      </w:r>
      <w:r w:rsidR="004072C0" w:rsidRPr="00CE17A5">
        <w:rPr>
          <w:rFonts w:ascii="Verdana" w:hAnsi="Verdana"/>
          <w:sz w:val="20"/>
          <w:szCs w:val="20"/>
        </w:rPr>
        <w:t>Podnájemce</w:t>
      </w:r>
      <w:r w:rsidRPr="00CE17A5">
        <w:rPr>
          <w:rFonts w:ascii="Verdana" w:hAnsi="Verdana"/>
          <w:sz w:val="20"/>
          <w:szCs w:val="20"/>
        </w:rPr>
        <w:t xml:space="preserve"> </w:t>
      </w:r>
      <w:r w:rsidR="008B5A85" w:rsidRPr="00CE17A5">
        <w:rPr>
          <w:rFonts w:ascii="Verdana" w:hAnsi="Verdana"/>
          <w:sz w:val="20"/>
          <w:szCs w:val="20"/>
        </w:rPr>
        <w:t>budou řešeny individuálně objednávkami</w:t>
      </w:r>
    </w:p>
    <w:p w:rsidR="00687462" w:rsidRPr="00EB5785" w:rsidRDefault="00687462" w:rsidP="00687462">
      <w:pPr>
        <w:numPr>
          <w:ilvl w:val="0"/>
          <w:numId w:val="8"/>
        </w:numPr>
        <w:spacing w:before="120"/>
        <w:jc w:val="both"/>
        <w:rPr>
          <w:rFonts w:ascii="Verdana" w:hAnsi="Verdana"/>
          <w:sz w:val="20"/>
          <w:szCs w:val="20"/>
        </w:rPr>
      </w:pPr>
      <w:r w:rsidRPr="00EB5785">
        <w:rPr>
          <w:rFonts w:ascii="Verdana" w:hAnsi="Verdana"/>
          <w:sz w:val="20"/>
          <w:szCs w:val="20"/>
        </w:rPr>
        <w:t>Podnájemce je povinen platit Nájemci náklady na služby uvedené v bodě 5. tohoto článku Smlouvy, přičemž s výjimkou dodávek elektrické energie budou tyto náklady placeny v paušální výši 560,- Kč/1 m</w:t>
      </w:r>
      <w:r w:rsidRPr="00EB5785">
        <w:rPr>
          <w:rFonts w:ascii="Verdana" w:hAnsi="Verdana"/>
          <w:sz w:val="20"/>
          <w:szCs w:val="20"/>
          <w:vertAlign w:val="superscript"/>
        </w:rPr>
        <w:t>2</w:t>
      </w:r>
      <w:r w:rsidRPr="00EB5785">
        <w:rPr>
          <w:rFonts w:ascii="Verdana" w:hAnsi="Verdana"/>
          <w:sz w:val="20"/>
          <w:szCs w:val="20"/>
        </w:rPr>
        <w:t xml:space="preserve"> ročně bez DPH. Podnájemce je dále povinen platit Nájemci zálohy na dodávky elektrické energie, přičemž tyto zálohy budou placeny ve výši</w:t>
      </w:r>
      <w:r w:rsidR="00EB5785" w:rsidRPr="00EB5785">
        <w:rPr>
          <w:rFonts w:ascii="Verdana" w:hAnsi="Verdana"/>
          <w:sz w:val="20"/>
          <w:szCs w:val="20"/>
        </w:rPr>
        <w:t xml:space="preserve"> </w:t>
      </w:r>
      <w:r w:rsidRPr="00EB5785">
        <w:rPr>
          <w:rFonts w:ascii="Verdana" w:hAnsi="Verdana"/>
          <w:sz w:val="20"/>
          <w:szCs w:val="20"/>
        </w:rPr>
        <w:t>1.130,- Kč/1 m</w:t>
      </w:r>
      <w:r w:rsidRPr="00EB5785">
        <w:rPr>
          <w:rFonts w:ascii="Verdana" w:hAnsi="Verdana"/>
          <w:sz w:val="20"/>
          <w:szCs w:val="20"/>
          <w:vertAlign w:val="superscript"/>
        </w:rPr>
        <w:t>2</w:t>
      </w:r>
      <w:r w:rsidRPr="00EB5785">
        <w:rPr>
          <w:rFonts w:ascii="Verdana" w:hAnsi="Verdana"/>
          <w:sz w:val="20"/>
          <w:szCs w:val="20"/>
        </w:rPr>
        <w:t xml:space="preserve"> ročně bez DPH. Náklady na služby za aktuální měsíc jsou splatné společně s nájemným dle podmínek dohodnutých pro úhradu nájemného. Nájemce je povinen provést nejpozději do 31. 1. následujícího roku vyúčtování zálohy na dodávky elektrické energie.</w:t>
      </w:r>
    </w:p>
    <w:p w:rsidR="00C368EB" w:rsidRPr="00CE17A5" w:rsidRDefault="00C368EB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Sjednané nájemné dle bodu </w:t>
      </w:r>
      <w:r w:rsidR="007332EF" w:rsidRPr="00CE17A5">
        <w:rPr>
          <w:rFonts w:ascii="Verdana" w:hAnsi="Verdana"/>
          <w:sz w:val="20"/>
          <w:szCs w:val="20"/>
        </w:rPr>
        <w:t>1</w:t>
      </w:r>
      <w:r w:rsidRPr="00CE17A5">
        <w:rPr>
          <w:rFonts w:ascii="Verdana" w:hAnsi="Verdana"/>
          <w:sz w:val="20"/>
          <w:szCs w:val="20"/>
        </w:rPr>
        <w:t xml:space="preserve">. tohoto článku Smlouvy bude valorizováno v případě, že oficiální míra inflace, zveřejněná Českým statistickým úřadem za kalendářní rok překročí celkově za období od předchozí valorizace hranici 5%. </w:t>
      </w:r>
    </w:p>
    <w:p w:rsidR="00C368EB" w:rsidRPr="00CE17A5" w:rsidRDefault="00C368EB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není povinen platit nájemné, pokud pro vady pronajatého nebytového prostoru, které nezpůsobil, nemohl pronajatý nebytový prostor užívat.</w:t>
      </w:r>
    </w:p>
    <w:p w:rsidR="00C368EB" w:rsidRPr="00CE17A5" w:rsidRDefault="00C368EB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 případě, že je užívání pronajatého nebytového prostoru z důvodů vad, které nezpůsobil Podnájemce, omezené, má Podnájemce nárok na přiměřenou slevu z nájemného.</w:t>
      </w:r>
    </w:p>
    <w:p w:rsidR="00C368EB" w:rsidRPr="00CE17A5" w:rsidRDefault="00C368EB">
      <w:pPr>
        <w:numPr>
          <w:ilvl w:val="0"/>
          <w:numId w:val="8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Práva uvedená v bodech </w:t>
      </w:r>
      <w:r w:rsidR="0011671F" w:rsidRPr="00CE17A5">
        <w:rPr>
          <w:rFonts w:ascii="Verdana" w:hAnsi="Verdana"/>
          <w:sz w:val="20"/>
          <w:szCs w:val="20"/>
        </w:rPr>
        <w:t>8</w:t>
      </w:r>
      <w:r w:rsidRPr="00CE17A5">
        <w:rPr>
          <w:rFonts w:ascii="Verdana" w:hAnsi="Verdana"/>
          <w:sz w:val="20"/>
          <w:szCs w:val="20"/>
        </w:rPr>
        <w:t xml:space="preserve"> a </w:t>
      </w:r>
      <w:r w:rsidR="0011671F" w:rsidRPr="00CE17A5">
        <w:rPr>
          <w:rFonts w:ascii="Verdana" w:hAnsi="Verdana"/>
          <w:sz w:val="20"/>
          <w:szCs w:val="20"/>
        </w:rPr>
        <w:t>9</w:t>
      </w:r>
      <w:r w:rsidRPr="00CE17A5">
        <w:rPr>
          <w:rFonts w:ascii="Verdana" w:hAnsi="Verdana"/>
          <w:sz w:val="20"/>
          <w:szCs w:val="20"/>
        </w:rPr>
        <w:t xml:space="preserve"> této Smlouvy musí uplatnit Podnájemce písemně</w:t>
      </w:r>
      <w:r w:rsidR="00E40473" w:rsidRPr="00CE17A5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>u Nájemce nejpozději do šesti měsíců ode dne, kdy se o skutečnosti zakládající tato práva dozvěděl, nejpozději však do jednoho roku, kdy k takové skutečnosti došlo, jinak tato práva zanikají.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VI.</w:t>
      </w:r>
      <w:r w:rsidRPr="00CE17A5">
        <w:rPr>
          <w:rFonts w:ascii="Verdana" w:hAnsi="Verdana"/>
          <w:sz w:val="20"/>
          <w:szCs w:val="20"/>
        </w:rPr>
        <w:tab/>
        <w:t>Práva a povinnosti Nájemce</w:t>
      </w:r>
    </w:p>
    <w:p w:rsidR="00C368EB" w:rsidRPr="00CE17A5" w:rsidRDefault="00C368EB">
      <w:pPr>
        <w:numPr>
          <w:ilvl w:val="0"/>
          <w:numId w:val="10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 má povinnost přenechat pronajatý nebytový prostor Podnájemci ve stavu způsobilém k jeho obvyklému a řádnému užívání.</w:t>
      </w:r>
    </w:p>
    <w:p w:rsidR="00C368EB" w:rsidRPr="00CE17A5" w:rsidRDefault="00C368EB">
      <w:pPr>
        <w:numPr>
          <w:ilvl w:val="0"/>
          <w:numId w:val="10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 je povinen v součinnosti s vlastníkem nemovitosti zajišťovat, aby nebytové prostory byly udržovány ve stavu způsobilém ke smluvenému užívání.</w:t>
      </w:r>
    </w:p>
    <w:p w:rsidR="00C368EB" w:rsidRPr="00CE17A5" w:rsidRDefault="00C368EB">
      <w:pPr>
        <w:numPr>
          <w:ilvl w:val="0"/>
          <w:numId w:val="10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 má právo požadovat náhradu škody způsobené tím, že Podnájemce bez zbytečného odkladu neoznámil Nájemci potřeby oprav, které mají být provedeny.</w:t>
      </w:r>
    </w:p>
    <w:p w:rsidR="00C368EB" w:rsidRPr="00CE17A5" w:rsidRDefault="00C368EB">
      <w:pPr>
        <w:numPr>
          <w:ilvl w:val="0"/>
          <w:numId w:val="10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 má právo udělovat souhlas ke změnám na pronajatém nebytovém prostoru.</w:t>
      </w:r>
    </w:p>
    <w:p w:rsidR="00C368EB" w:rsidRPr="00CE17A5" w:rsidRDefault="00C368EB">
      <w:pPr>
        <w:numPr>
          <w:ilvl w:val="0"/>
          <w:numId w:val="10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Nájemce je oprávněn požadovat v průběhu pracovní doby Podnájemce vstup do nebytových prostor za účelem kontroly, zda je Podnájemce užívá řádným způsobem a k účelu uvedenému ve Smlouvě. Termín prohlídky nebytových prostorů Nájemce Podnájemci oznámí v dostatečném časovém předstihu. </w:t>
      </w:r>
    </w:p>
    <w:p w:rsidR="00C0000D" w:rsidRPr="00CE17A5" w:rsidRDefault="00C368EB">
      <w:pPr>
        <w:numPr>
          <w:ilvl w:val="0"/>
          <w:numId w:val="10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 prohlašuje, že nemovitost, v níž se nachází předmětné nebytové prostory</w:t>
      </w:r>
      <w:r w:rsidR="00147ACE">
        <w:rPr>
          <w:rFonts w:ascii="Verdana" w:hAnsi="Verdana"/>
          <w:sz w:val="20"/>
          <w:szCs w:val="20"/>
        </w:rPr>
        <w:t>,</w:t>
      </w:r>
      <w:r w:rsidRPr="00CE17A5">
        <w:rPr>
          <w:rFonts w:ascii="Verdana" w:hAnsi="Verdana"/>
          <w:sz w:val="20"/>
          <w:szCs w:val="20"/>
        </w:rPr>
        <w:t xml:space="preserve"> je Nájemcem pojištěna, avšak nejsou pojištěny věci vnesené do budovy Maštaliska, tzn.</w:t>
      </w:r>
      <w:r w:rsidR="004A1B5E">
        <w:rPr>
          <w:rFonts w:ascii="Verdana" w:hAnsi="Verdana"/>
          <w:sz w:val="20"/>
          <w:szCs w:val="20"/>
        </w:rPr>
        <w:t xml:space="preserve"> </w:t>
      </w:r>
      <w:r w:rsidRPr="00CE17A5">
        <w:rPr>
          <w:rFonts w:ascii="Verdana" w:hAnsi="Verdana"/>
          <w:sz w:val="20"/>
          <w:szCs w:val="20"/>
        </w:rPr>
        <w:t>že pojištění se nevztahuje na věci, které si Podnájemce v předmětných nebytových prostorách umístí.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VII.</w:t>
      </w:r>
      <w:r w:rsidRPr="00CE17A5">
        <w:rPr>
          <w:rFonts w:ascii="Verdana" w:hAnsi="Verdana"/>
          <w:sz w:val="20"/>
          <w:szCs w:val="20"/>
        </w:rPr>
        <w:tab/>
        <w:t>Práva a povinnosti Podnájemce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je oprávněn užívat předmětné nebytové prostory v souladu s jejich stavebním určením k účelu uvedenému ve Smlouvě.</w:t>
      </w:r>
    </w:p>
    <w:p w:rsidR="00C0000D" w:rsidRPr="00CE17A5" w:rsidRDefault="00B669A4" w:rsidP="00B669A4">
      <w:pPr>
        <w:numPr>
          <w:ilvl w:val="0"/>
          <w:numId w:val="9"/>
        </w:numPr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Podnájemce je povinen včas a řádně platit nájemné a úhradu za ceny služeb, tak jak je uvedeno v článku V. Smlouvy. 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lastRenderedPageBreak/>
        <w:t xml:space="preserve">Podnájemce je povinen zdržet se jakýchkoliv jednání, která by rušila nebo mohla ohrozit výkon ostatních užívacích a nájemních práv v budově Maštaliska, v níž se nachází pronajaté prostory. 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je povinen provádět obvyklou údržbu předmětných prostor. Jakékoliv úpravy nad rámec obvyklé údržby je Podnájemce oprávněn provádět pouze za současného a předchozího souhlasu Nájemce a vlastníka nemovitosti. Totéž se vztahuje na jakékoliv nevratné změny na vnitřním vybavení, které je součástí předmětu podnájmu.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má povinnost uvést pronajatý nebytový prostor na své náklady do původního stavu, pokud změny na něm byly provedeny bez souhlasu Nájemce.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je povinen vyklidit ve lhůtě do 15 dnů po skončení podnájmu pronajatý nebytový prostor a předat jej Nájemci ve stavu v jakém jej převzal s přihlédnutím k obvyklému opotřebení odpovídajícímu způsobu užívání pronajatého prostoru.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Podnájemce není oprávněn přenechat nebytové prostory nebo jejich část do užívání třetí osobě bez souhlasu Nájemce. 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je povinen oznámit Nájemci jakékoliv závady v nebytových prostorách, které přesahují rámec obvyklé údržby.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má povinnosti zajistit nakládání a odvoz nebezpečného odpadu na své náklady v souladu s platnou právní legislativou, zejména zákonem</w:t>
      </w:r>
      <w:r w:rsidR="00E335B5" w:rsidRPr="00CE17A5">
        <w:rPr>
          <w:rFonts w:ascii="Verdana" w:hAnsi="Verdana"/>
          <w:sz w:val="20"/>
          <w:szCs w:val="20"/>
        </w:rPr>
        <w:t xml:space="preserve">                </w:t>
      </w:r>
      <w:r w:rsidRPr="00CE17A5">
        <w:rPr>
          <w:rFonts w:ascii="Verdana" w:hAnsi="Verdana"/>
          <w:sz w:val="20"/>
          <w:szCs w:val="20"/>
        </w:rPr>
        <w:t>č. 185/2001 Sb. o odpadech a o změně některých dalších zákonů v platném znění.</w:t>
      </w:r>
    </w:p>
    <w:p w:rsidR="00C368EB" w:rsidRPr="00CE17A5" w:rsidRDefault="00C368EB">
      <w:pPr>
        <w:numPr>
          <w:ilvl w:val="0"/>
          <w:numId w:val="9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je povinen dodržovat provozní řád budovy Maštaliska.</w:t>
      </w:r>
    </w:p>
    <w:p w:rsidR="00C04D78" w:rsidRPr="00CE17A5" w:rsidRDefault="00C04D78" w:rsidP="00C04D78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VIII.</w:t>
      </w:r>
      <w:r w:rsidRPr="00CE17A5">
        <w:rPr>
          <w:rFonts w:ascii="Verdana" w:hAnsi="Verdana"/>
          <w:sz w:val="20"/>
          <w:szCs w:val="20"/>
        </w:rPr>
        <w:tab/>
        <w:t>Skončení podnájmu</w:t>
      </w:r>
    </w:p>
    <w:p w:rsidR="00C04D78" w:rsidRPr="00CE17A5" w:rsidRDefault="00C04D78" w:rsidP="00C04D78">
      <w:pPr>
        <w:numPr>
          <w:ilvl w:val="1"/>
          <w:numId w:val="9"/>
        </w:numPr>
        <w:tabs>
          <w:tab w:val="left" w:pos="717"/>
          <w:tab w:val="left" w:pos="720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Podnájemní vztah skončí též dohodou, která musí být písemná a podepsaná oběma smluvními stranami.</w:t>
      </w:r>
    </w:p>
    <w:p w:rsidR="00C04D78" w:rsidRPr="00CE17A5" w:rsidRDefault="00C04D78" w:rsidP="00C04D78">
      <w:pPr>
        <w:numPr>
          <w:ilvl w:val="1"/>
          <w:numId w:val="9"/>
        </w:numPr>
        <w:tabs>
          <w:tab w:val="left" w:pos="717"/>
          <w:tab w:val="left" w:pos="720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Nájemce může kdykoliv písemně vypovědět tuto Smlouvu před uplynutím sjednané doby podnájmu z důvodů uvedených v ustanovení zákona č. 89/2012 Sb., Občanský zákoník v platném znění, a v případě hrubého porušení provozního řádu budovy Maštaliska. </w:t>
      </w:r>
    </w:p>
    <w:p w:rsidR="00C04D78" w:rsidRPr="00CE17A5" w:rsidRDefault="00C04D78" w:rsidP="00C04D78">
      <w:pPr>
        <w:numPr>
          <w:ilvl w:val="1"/>
          <w:numId w:val="9"/>
        </w:numPr>
        <w:tabs>
          <w:tab w:val="left" w:pos="717"/>
          <w:tab w:val="left" w:pos="720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Podnájemce může písemně vypovědět tuto Smlouvu před uplynutím sjednané doby podnájmu z důvodů uvedených v ustanovení zákona číslo 89/2012 Sb., Občanský zákoník v platném znění.</w:t>
      </w:r>
    </w:p>
    <w:p w:rsidR="00C04D78" w:rsidRPr="00CE17A5" w:rsidRDefault="00C04D78" w:rsidP="00C04D78">
      <w:pPr>
        <w:numPr>
          <w:ilvl w:val="1"/>
          <w:numId w:val="9"/>
        </w:numPr>
        <w:tabs>
          <w:tab w:val="left" w:pos="717"/>
          <w:tab w:val="left" w:pos="720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Výpověď musí být provedena písemně a doručena druhé smluvní straně, jinak je neplatná. Výpovědní lhůta je tříměsíční a počíná běžet prvého dne měsíce následujícího po měsíci, v němž byla výpověď doručena druhé smluvní straně.</w:t>
      </w:r>
    </w:p>
    <w:p w:rsidR="00C368EB" w:rsidRPr="00CE17A5" w:rsidRDefault="00C04D78" w:rsidP="00C04D78">
      <w:pPr>
        <w:numPr>
          <w:ilvl w:val="1"/>
          <w:numId w:val="9"/>
        </w:numPr>
        <w:tabs>
          <w:tab w:val="left" w:pos="720"/>
          <w:tab w:val="left" w:pos="720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Smlouva bude ukončena ze strany pronajímatele z důvodu hrubého porušení ustanovení smlouvy v případě, že bude podnájemce 3 měsíce v prodlení se zaplacením nájemného.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IX.</w:t>
      </w:r>
      <w:r w:rsidRPr="00CE17A5">
        <w:rPr>
          <w:rFonts w:ascii="Verdana" w:hAnsi="Verdana"/>
          <w:sz w:val="20"/>
          <w:szCs w:val="20"/>
        </w:rPr>
        <w:tab/>
        <w:t xml:space="preserve">Sankce </w:t>
      </w:r>
    </w:p>
    <w:p w:rsidR="00C368EB" w:rsidRPr="00CE17A5" w:rsidRDefault="00C368EB" w:rsidP="009368B4">
      <w:pPr>
        <w:numPr>
          <w:ilvl w:val="0"/>
          <w:numId w:val="3"/>
        </w:numPr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 případě prodlení Podnájemce se zaplacením sjednaného nájemného nebo úhrady za plnění poskytovaná v souvislosti s užíváním nebytového prostoru se Podnájemce zavazuje zaplatit Nájemci úrok z prodlení podle nař</w:t>
      </w:r>
      <w:r w:rsidR="0063616C" w:rsidRPr="00CE17A5">
        <w:rPr>
          <w:rFonts w:ascii="Verdana" w:hAnsi="Verdana"/>
          <w:sz w:val="20"/>
          <w:szCs w:val="20"/>
        </w:rPr>
        <w:t>ízení</w:t>
      </w:r>
      <w:r w:rsidRPr="00CE17A5">
        <w:rPr>
          <w:rFonts w:ascii="Verdana" w:hAnsi="Verdana"/>
          <w:sz w:val="20"/>
          <w:szCs w:val="20"/>
        </w:rPr>
        <w:t xml:space="preserve"> </w:t>
      </w:r>
      <w:r w:rsidR="009368B4" w:rsidRPr="00CE17A5">
        <w:rPr>
          <w:rFonts w:ascii="Verdana" w:hAnsi="Verdana"/>
          <w:sz w:val="20"/>
          <w:szCs w:val="20"/>
        </w:rPr>
        <w:t>vlády</w:t>
      </w:r>
      <w:r w:rsidR="004A1E1E" w:rsidRPr="00CE17A5">
        <w:rPr>
          <w:rFonts w:ascii="Verdana" w:hAnsi="Verdana"/>
          <w:sz w:val="20"/>
          <w:szCs w:val="20"/>
        </w:rPr>
        <w:t xml:space="preserve">          </w:t>
      </w:r>
      <w:r w:rsidR="009368B4" w:rsidRPr="00CE17A5">
        <w:rPr>
          <w:rFonts w:ascii="Verdana" w:hAnsi="Verdana"/>
          <w:sz w:val="20"/>
          <w:szCs w:val="20"/>
        </w:rPr>
        <w:t>č. 351/2013 Sb.,</w:t>
      </w:r>
      <w:r w:rsidRPr="00CE17A5">
        <w:rPr>
          <w:rFonts w:ascii="Verdana" w:hAnsi="Verdana"/>
          <w:sz w:val="20"/>
          <w:szCs w:val="20"/>
        </w:rPr>
        <w:t xml:space="preserve"> v platném znění.</w:t>
      </w:r>
    </w:p>
    <w:p w:rsidR="00C368EB" w:rsidRPr="00CE17A5" w:rsidRDefault="00C368EB">
      <w:pPr>
        <w:numPr>
          <w:ilvl w:val="0"/>
          <w:numId w:val="3"/>
        </w:numPr>
        <w:tabs>
          <w:tab w:val="clear" w:pos="720"/>
          <w:tab w:val="left" w:pos="717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V případě prodlení Podnájemce s vyklizením nebytového prostoru po skončení nájmu se Podnájemce zavazuje zaplatit Nájemci smluvní pokutu ve výši 1.000,- Kč za každý den prodlení. </w:t>
      </w:r>
    </w:p>
    <w:p w:rsidR="00C368EB" w:rsidRPr="00CE17A5" w:rsidRDefault="00C368EB">
      <w:pPr>
        <w:numPr>
          <w:ilvl w:val="0"/>
          <w:numId w:val="3"/>
        </w:numPr>
        <w:tabs>
          <w:tab w:val="clear" w:pos="720"/>
          <w:tab w:val="left" w:pos="717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lastRenderedPageBreak/>
        <w:t>Sjednání ani zaplacení smluvní pokuty se nedotýká nároku Nájemce na náhradu škody v plné výši.</w:t>
      </w:r>
    </w:p>
    <w:p w:rsidR="00C368EB" w:rsidRPr="00CE17A5" w:rsidRDefault="00C368EB">
      <w:pPr>
        <w:numPr>
          <w:ilvl w:val="0"/>
          <w:numId w:val="3"/>
        </w:numPr>
        <w:tabs>
          <w:tab w:val="clear" w:pos="720"/>
          <w:tab w:val="left" w:pos="717"/>
        </w:tabs>
        <w:spacing w:before="120"/>
        <w:ind w:left="717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Za ztrátu přístupové karty se Podnájemce zavazuje zaplatit Nájemci 500,-Kč, za ztrátu generálního klíče uhradí Podnájemce náklady související s výměnou za nový, a to v plné výši. </w:t>
      </w:r>
    </w:p>
    <w:p w:rsidR="00C368EB" w:rsidRPr="00CE17A5" w:rsidRDefault="00C368EB">
      <w:pPr>
        <w:pStyle w:val="Normlnweb"/>
        <w:jc w:val="center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X. Závěrečná ustanovení</w:t>
      </w:r>
    </w:p>
    <w:p w:rsidR="00C368EB" w:rsidRPr="00CE17A5" w:rsidRDefault="00C368EB">
      <w:pPr>
        <w:numPr>
          <w:ilvl w:val="0"/>
          <w:numId w:val="5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Jakékoliv změny, doplnění a dodatky této Smlouvy lze uskutečnit pouze písemně s podpisy obou smluvních stran.</w:t>
      </w:r>
    </w:p>
    <w:p w:rsidR="00C368EB" w:rsidRPr="00CE17A5" w:rsidRDefault="003F433E">
      <w:pPr>
        <w:numPr>
          <w:ilvl w:val="0"/>
          <w:numId w:val="5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Vzájemná práva a povinnosti, </w:t>
      </w:r>
      <w:r w:rsidR="00C368EB" w:rsidRPr="00CE17A5">
        <w:rPr>
          <w:rFonts w:ascii="Verdana" w:hAnsi="Verdana"/>
          <w:sz w:val="20"/>
          <w:szCs w:val="20"/>
        </w:rPr>
        <w:t xml:space="preserve">která v této Smlouvě nejsou výslovně upravená, podléhají režimu příslušných právních předpisů, zejména </w:t>
      </w:r>
      <w:r w:rsidR="00C04D78" w:rsidRPr="00CE17A5">
        <w:rPr>
          <w:rFonts w:ascii="Verdana" w:hAnsi="Verdana"/>
          <w:sz w:val="20"/>
          <w:szCs w:val="20"/>
        </w:rPr>
        <w:t>zákona číslo 89/2012 Sb., Občanský zákoník v platném znění.</w:t>
      </w:r>
    </w:p>
    <w:p w:rsidR="00C368EB" w:rsidRPr="00CE17A5" w:rsidRDefault="003F433E">
      <w:pPr>
        <w:numPr>
          <w:ilvl w:val="0"/>
          <w:numId w:val="5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Smlouva</w:t>
      </w:r>
      <w:r w:rsidR="00C368EB" w:rsidRPr="00CE17A5">
        <w:rPr>
          <w:rFonts w:ascii="Verdana" w:hAnsi="Verdana"/>
          <w:sz w:val="20"/>
          <w:szCs w:val="20"/>
        </w:rPr>
        <w:t xml:space="preserve"> nabývá platnosti dnem jejího podepsání oběma smluvními stranami.</w:t>
      </w:r>
    </w:p>
    <w:p w:rsidR="00C368EB" w:rsidRPr="00CE17A5" w:rsidRDefault="00C368EB">
      <w:pPr>
        <w:numPr>
          <w:ilvl w:val="0"/>
          <w:numId w:val="5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Smluvní strany</w:t>
      </w:r>
      <w:r w:rsidR="00EA25D4" w:rsidRPr="00CE17A5">
        <w:rPr>
          <w:rFonts w:ascii="Verdana" w:hAnsi="Verdana"/>
          <w:sz w:val="20"/>
          <w:szCs w:val="20"/>
        </w:rPr>
        <w:t xml:space="preserve"> podepsaly tuto Smlouvu ve dvou</w:t>
      </w:r>
      <w:r w:rsidRPr="00CE17A5">
        <w:rPr>
          <w:rFonts w:ascii="Verdana" w:hAnsi="Verdana"/>
          <w:sz w:val="20"/>
          <w:szCs w:val="20"/>
        </w:rPr>
        <w:t xml:space="preserve"> vyhotove</w:t>
      </w:r>
      <w:r w:rsidR="00EA25D4" w:rsidRPr="00CE17A5">
        <w:rPr>
          <w:rFonts w:ascii="Verdana" w:hAnsi="Verdana"/>
          <w:sz w:val="20"/>
          <w:szCs w:val="20"/>
        </w:rPr>
        <w:t>ních, z nichž Nájemce obdrží jedno</w:t>
      </w:r>
      <w:r w:rsidRPr="00CE17A5">
        <w:rPr>
          <w:rFonts w:ascii="Verdana" w:hAnsi="Verdana"/>
          <w:sz w:val="20"/>
          <w:szCs w:val="20"/>
        </w:rPr>
        <w:t xml:space="preserve"> vyhotovení a Podnájemce jedno vyhotovení Smlouvy.</w:t>
      </w:r>
    </w:p>
    <w:p w:rsidR="00C368EB" w:rsidRPr="00CE17A5" w:rsidRDefault="00C368EB">
      <w:pPr>
        <w:numPr>
          <w:ilvl w:val="0"/>
          <w:numId w:val="5"/>
        </w:numPr>
        <w:tabs>
          <w:tab w:val="left" w:pos="717"/>
        </w:tabs>
        <w:spacing w:before="120"/>
        <w:jc w:val="both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 xml:space="preserve">Strany Smlouvu přečetly, s jejím obsahem souhlasí a prohlašují, že tato nebyla uzavřena v tísni ani za nápadně nevýhodných podmínek, což stvrzují níže svými podpisy. </w:t>
      </w:r>
    </w:p>
    <w:p w:rsidR="00C368EB" w:rsidRPr="00CE17A5" w:rsidRDefault="00C368EB">
      <w:pPr>
        <w:spacing w:before="120"/>
        <w:ind w:left="357"/>
        <w:jc w:val="both"/>
        <w:rPr>
          <w:rFonts w:ascii="Verdana" w:hAnsi="Verdana"/>
          <w:sz w:val="20"/>
          <w:szCs w:val="20"/>
        </w:rPr>
      </w:pPr>
    </w:p>
    <w:p w:rsidR="00C368EB" w:rsidRPr="00CE17A5" w:rsidRDefault="00C368EB">
      <w:pPr>
        <w:spacing w:before="120"/>
        <w:jc w:val="both"/>
        <w:rPr>
          <w:rFonts w:ascii="Verdana" w:hAnsi="Verdana"/>
          <w:sz w:val="20"/>
          <w:szCs w:val="20"/>
        </w:rPr>
      </w:pPr>
    </w:p>
    <w:p w:rsidR="00C368EB" w:rsidRPr="00CE17A5" w:rsidRDefault="00742FF1">
      <w:pPr>
        <w:pStyle w:val="Normlnweb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Ve Vsetíně dne</w:t>
      </w:r>
      <w:r w:rsidR="004A1B5E">
        <w:rPr>
          <w:rFonts w:ascii="Verdana" w:hAnsi="Verdana"/>
          <w:sz w:val="20"/>
          <w:szCs w:val="20"/>
        </w:rPr>
        <w:t xml:space="preserve"> 29. 5. 2023</w:t>
      </w:r>
    </w:p>
    <w:p w:rsidR="00C368EB" w:rsidRPr="00CE17A5" w:rsidRDefault="00C368EB">
      <w:pPr>
        <w:pStyle w:val="Normlnweb"/>
        <w:rPr>
          <w:rFonts w:ascii="Verdana" w:hAnsi="Verdana"/>
          <w:sz w:val="20"/>
          <w:szCs w:val="20"/>
        </w:rPr>
      </w:pPr>
    </w:p>
    <w:p w:rsidR="008E120D" w:rsidRPr="00CE17A5" w:rsidRDefault="008E120D">
      <w:pPr>
        <w:pStyle w:val="Normlnweb"/>
        <w:rPr>
          <w:rFonts w:ascii="Verdana" w:hAnsi="Verdana"/>
          <w:sz w:val="20"/>
          <w:szCs w:val="20"/>
        </w:rPr>
      </w:pPr>
    </w:p>
    <w:p w:rsidR="008E120D" w:rsidRPr="00CE17A5" w:rsidRDefault="008E120D">
      <w:pPr>
        <w:pStyle w:val="Normlnweb"/>
        <w:rPr>
          <w:rFonts w:ascii="Verdana" w:hAnsi="Verdana"/>
          <w:sz w:val="20"/>
          <w:szCs w:val="20"/>
        </w:rPr>
      </w:pPr>
    </w:p>
    <w:p w:rsidR="008E120D" w:rsidRPr="00CE17A5" w:rsidRDefault="008E120D">
      <w:pPr>
        <w:pStyle w:val="Normlnweb"/>
        <w:rPr>
          <w:rFonts w:ascii="Verdana" w:hAnsi="Verdana"/>
          <w:sz w:val="20"/>
          <w:szCs w:val="20"/>
        </w:rPr>
      </w:pPr>
    </w:p>
    <w:p w:rsidR="00C368EB" w:rsidRPr="00CE17A5" w:rsidRDefault="00C368EB">
      <w:pPr>
        <w:pStyle w:val="Normlnweb"/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………................................</w:t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  <w:t>.....................................</w:t>
      </w:r>
    </w:p>
    <w:p w:rsidR="00C368EB" w:rsidRPr="00CE17A5" w:rsidRDefault="00C368EB">
      <w:pPr>
        <w:rPr>
          <w:rFonts w:ascii="Verdana" w:hAnsi="Verdana"/>
          <w:sz w:val="20"/>
          <w:szCs w:val="20"/>
        </w:rPr>
      </w:pPr>
      <w:r w:rsidRPr="00CE17A5">
        <w:rPr>
          <w:rFonts w:ascii="Verdana" w:hAnsi="Verdana"/>
          <w:sz w:val="20"/>
          <w:szCs w:val="20"/>
        </w:rPr>
        <w:t>Nájemce</w:t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</w:r>
      <w:r w:rsidRPr="00CE17A5">
        <w:rPr>
          <w:rFonts w:ascii="Verdana" w:hAnsi="Verdana"/>
          <w:sz w:val="20"/>
          <w:szCs w:val="20"/>
        </w:rPr>
        <w:tab/>
        <w:t xml:space="preserve">  Podnájemce</w:t>
      </w:r>
    </w:p>
    <w:p w:rsidR="00C368EB" w:rsidRPr="00CE17A5" w:rsidRDefault="00C368EB"/>
    <w:p w:rsidR="00C368EB" w:rsidRPr="00CE17A5" w:rsidRDefault="00C368EB"/>
    <w:p w:rsidR="00C368EB" w:rsidRPr="00CE17A5" w:rsidRDefault="00C368EB"/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5940E3" w:rsidRPr="00CE17A5" w:rsidRDefault="005940E3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</w:p>
    <w:p w:rsidR="00C368EB" w:rsidRPr="00CE17A5" w:rsidRDefault="00B669A4">
      <w:pPr>
        <w:tabs>
          <w:tab w:val="left" w:pos="4962"/>
        </w:tabs>
        <w:rPr>
          <w:rFonts w:ascii="Verdana" w:hAnsi="Verdana"/>
          <w:i/>
          <w:iCs/>
          <w:sz w:val="20"/>
          <w:szCs w:val="20"/>
        </w:rPr>
      </w:pPr>
      <w:r w:rsidRPr="00CE17A5">
        <w:rPr>
          <w:rFonts w:ascii="Verdana" w:hAnsi="Verdana"/>
          <w:i/>
          <w:iCs/>
          <w:sz w:val="20"/>
          <w:szCs w:val="20"/>
        </w:rPr>
        <w:t>P</w:t>
      </w:r>
      <w:r w:rsidR="00677D08" w:rsidRPr="00CE17A5">
        <w:rPr>
          <w:rFonts w:ascii="Verdana" w:hAnsi="Verdana"/>
          <w:i/>
          <w:iCs/>
          <w:sz w:val="20"/>
          <w:szCs w:val="20"/>
        </w:rPr>
        <w:t xml:space="preserve">říloha č. </w:t>
      </w:r>
      <w:r w:rsidR="00C368EB" w:rsidRPr="00CE17A5">
        <w:rPr>
          <w:rFonts w:ascii="Verdana" w:hAnsi="Verdana"/>
          <w:i/>
          <w:iCs/>
          <w:sz w:val="20"/>
          <w:szCs w:val="20"/>
        </w:rPr>
        <w:t xml:space="preserve">1 </w:t>
      </w:r>
      <w:r w:rsidR="00820D58" w:rsidRPr="00CE17A5">
        <w:rPr>
          <w:rFonts w:ascii="Verdana" w:hAnsi="Verdana"/>
          <w:i/>
          <w:iCs/>
          <w:sz w:val="20"/>
          <w:szCs w:val="20"/>
        </w:rPr>
        <w:t>-</w:t>
      </w:r>
      <w:r w:rsidR="00C368EB" w:rsidRPr="00CE17A5">
        <w:rPr>
          <w:rFonts w:ascii="Verdana" w:hAnsi="Verdana"/>
          <w:i/>
          <w:iCs/>
          <w:sz w:val="20"/>
          <w:szCs w:val="20"/>
        </w:rPr>
        <w:t xml:space="preserve"> dispoziční řešení předmětu podnájmu</w:t>
      </w:r>
    </w:p>
    <w:p w:rsidR="00C368EB" w:rsidRPr="00CE17A5" w:rsidRDefault="00C368EB" w:rsidP="00383A17">
      <w:pPr>
        <w:tabs>
          <w:tab w:val="left" w:pos="4956"/>
        </w:tabs>
        <w:rPr>
          <w:rFonts w:ascii="Verdana" w:hAnsi="Verdana"/>
          <w:i/>
          <w:sz w:val="20"/>
          <w:szCs w:val="20"/>
        </w:rPr>
      </w:pPr>
      <w:r w:rsidRPr="00CE17A5">
        <w:rPr>
          <w:rFonts w:ascii="Verdana" w:hAnsi="Verdana"/>
          <w:i/>
          <w:iCs/>
          <w:sz w:val="20"/>
          <w:szCs w:val="20"/>
        </w:rPr>
        <w:t>Příloha č</w:t>
      </w:r>
      <w:r w:rsidR="00677D08" w:rsidRPr="00CE17A5">
        <w:rPr>
          <w:rFonts w:ascii="Verdana" w:hAnsi="Verdana"/>
          <w:i/>
          <w:iCs/>
          <w:sz w:val="20"/>
          <w:szCs w:val="20"/>
        </w:rPr>
        <w:t xml:space="preserve">. </w:t>
      </w:r>
      <w:r w:rsidRPr="00CE17A5">
        <w:rPr>
          <w:rFonts w:ascii="Verdana" w:hAnsi="Verdana"/>
          <w:i/>
          <w:iCs/>
          <w:sz w:val="20"/>
          <w:szCs w:val="20"/>
        </w:rPr>
        <w:t xml:space="preserve">2 </w:t>
      </w:r>
      <w:r w:rsidR="00820D58" w:rsidRPr="00CE17A5">
        <w:rPr>
          <w:rFonts w:ascii="Verdana" w:hAnsi="Verdana"/>
          <w:i/>
          <w:iCs/>
          <w:sz w:val="20"/>
          <w:szCs w:val="20"/>
        </w:rPr>
        <w:t>-</w:t>
      </w:r>
      <w:r w:rsidRPr="00CE17A5">
        <w:rPr>
          <w:rFonts w:ascii="Verdana" w:hAnsi="Verdana"/>
          <w:i/>
          <w:iCs/>
          <w:sz w:val="20"/>
          <w:szCs w:val="20"/>
        </w:rPr>
        <w:t xml:space="preserve"> p</w:t>
      </w:r>
      <w:r w:rsidRPr="00CE17A5">
        <w:rPr>
          <w:rFonts w:ascii="Verdana" w:hAnsi="Verdana"/>
          <w:i/>
          <w:sz w:val="20"/>
          <w:szCs w:val="20"/>
        </w:rPr>
        <w:t>rotokol o převzetí předmětu podnájmu</w:t>
      </w:r>
    </w:p>
    <w:p w:rsidR="00677D08" w:rsidRPr="00CE17A5" w:rsidRDefault="00677D08" w:rsidP="00383A17">
      <w:pPr>
        <w:tabs>
          <w:tab w:val="left" w:pos="4956"/>
        </w:tabs>
      </w:pPr>
    </w:p>
    <w:sectPr w:rsidR="00677D08" w:rsidRPr="00CE17A5"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DA9" w:rsidRDefault="005B1DA9">
      <w:r>
        <w:separator/>
      </w:r>
    </w:p>
  </w:endnote>
  <w:endnote w:type="continuationSeparator" w:id="0">
    <w:p w:rsidR="005B1DA9" w:rsidRDefault="005B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EB" w:rsidRDefault="005B1DA9">
    <w:pPr>
      <w:pStyle w:val="Zpa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9pt;height:13.65pt;z-index:1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C368EB" w:rsidRDefault="00C368EB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BB12A1">
                  <w:rPr>
                    <w:rStyle w:val="slostrnky"/>
                    <w:noProof/>
                  </w:rPr>
                  <w:t>1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DA9" w:rsidRDefault="005B1DA9">
      <w:r>
        <w:separator/>
      </w:r>
    </w:p>
  </w:footnote>
  <w:footnote w:type="continuationSeparator" w:id="0">
    <w:p w:rsidR="005B1DA9" w:rsidRDefault="005B1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Arial" w:hAnsi="Arial" w:cs="Arial"/>
        <w:color w:val="000000"/>
        <w:sz w:val="25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DFB2DC7"/>
    <w:multiLevelType w:val="hybridMultilevel"/>
    <w:tmpl w:val="AEF20F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14F5F"/>
    <w:multiLevelType w:val="hybridMultilevel"/>
    <w:tmpl w:val="179AE7AC"/>
    <w:lvl w:ilvl="0" w:tplc="04050007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 w15:restartNumberingAfterBreak="0">
    <w:nsid w:val="761136AE"/>
    <w:multiLevelType w:val="hybridMultilevel"/>
    <w:tmpl w:val="C8842DF2"/>
    <w:lvl w:ilvl="0" w:tplc="CBECA3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06D68"/>
    <w:multiLevelType w:val="hybridMultilevel"/>
    <w:tmpl w:val="52725E70"/>
    <w:lvl w:ilvl="0" w:tplc="04050001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144"/>
    <w:rsid w:val="000058AA"/>
    <w:rsid w:val="00007B5D"/>
    <w:rsid w:val="00033169"/>
    <w:rsid w:val="00033191"/>
    <w:rsid w:val="000867EC"/>
    <w:rsid w:val="000B4E41"/>
    <w:rsid w:val="0011671F"/>
    <w:rsid w:val="00130720"/>
    <w:rsid w:val="00134E08"/>
    <w:rsid w:val="00147ACE"/>
    <w:rsid w:val="001529E7"/>
    <w:rsid w:val="00186DD4"/>
    <w:rsid w:val="001B2B60"/>
    <w:rsid w:val="001B6DD0"/>
    <w:rsid w:val="001D151B"/>
    <w:rsid w:val="001F1447"/>
    <w:rsid w:val="001F2E7E"/>
    <w:rsid w:val="00213567"/>
    <w:rsid w:val="002208F3"/>
    <w:rsid w:val="00221228"/>
    <w:rsid w:val="0025791A"/>
    <w:rsid w:val="002731E7"/>
    <w:rsid w:val="00293C8C"/>
    <w:rsid w:val="002A41BC"/>
    <w:rsid w:val="002C28E3"/>
    <w:rsid w:val="002E5E55"/>
    <w:rsid w:val="002F0A8C"/>
    <w:rsid w:val="00313958"/>
    <w:rsid w:val="00316D47"/>
    <w:rsid w:val="00337D54"/>
    <w:rsid w:val="0035467F"/>
    <w:rsid w:val="00370E48"/>
    <w:rsid w:val="00383A17"/>
    <w:rsid w:val="00397963"/>
    <w:rsid w:val="003C0668"/>
    <w:rsid w:val="003D50C1"/>
    <w:rsid w:val="003F433E"/>
    <w:rsid w:val="004072C0"/>
    <w:rsid w:val="004332D0"/>
    <w:rsid w:val="00441038"/>
    <w:rsid w:val="00442144"/>
    <w:rsid w:val="00446116"/>
    <w:rsid w:val="0045209A"/>
    <w:rsid w:val="00494A78"/>
    <w:rsid w:val="00495AFB"/>
    <w:rsid w:val="004A17E6"/>
    <w:rsid w:val="004A1B5E"/>
    <w:rsid w:val="004A1E1E"/>
    <w:rsid w:val="004A6280"/>
    <w:rsid w:val="004C244D"/>
    <w:rsid w:val="004D09F5"/>
    <w:rsid w:val="004D7CF3"/>
    <w:rsid w:val="004E5350"/>
    <w:rsid w:val="00504E01"/>
    <w:rsid w:val="00526FD6"/>
    <w:rsid w:val="00557160"/>
    <w:rsid w:val="00567C4A"/>
    <w:rsid w:val="005729D1"/>
    <w:rsid w:val="005754E5"/>
    <w:rsid w:val="005940E3"/>
    <w:rsid w:val="005B08E6"/>
    <w:rsid w:val="005B1DA9"/>
    <w:rsid w:val="005C1EDE"/>
    <w:rsid w:val="005E35DB"/>
    <w:rsid w:val="005F3E76"/>
    <w:rsid w:val="00600A80"/>
    <w:rsid w:val="0063616C"/>
    <w:rsid w:val="0064091E"/>
    <w:rsid w:val="00661540"/>
    <w:rsid w:val="00677D08"/>
    <w:rsid w:val="00687462"/>
    <w:rsid w:val="0069499A"/>
    <w:rsid w:val="006A4042"/>
    <w:rsid w:val="006D3070"/>
    <w:rsid w:val="006D37DC"/>
    <w:rsid w:val="006F13B0"/>
    <w:rsid w:val="007035DF"/>
    <w:rsid w:val="0071739A"/>
    <w:rsid w:val="007332EF"/>
    <w:rsid w:val="007360BB"/>
    <w:rsid w:val="00736404"/>
    <w:rsid w:val="00742FF1"/>
    <w:rsid w:val="00785A88"/>
    <w:rsid w:val="00786542"/>
    <w:rsid w:val="007B5D6B"/>
    <w:rsid w:val="007F081D"/>
    <w:rsid w:val="007F0F39"/>
    <w:rsid w:val="0080591A"/>
    <w:rsid w:val="008072F9"/>
    <w:rsid w:val="00813049"/>
    <w:rsid w:val="008174A8"/>
    <w:rsid w:val="00820D58"/>
    <w:rsid w:val="00847917"/>
    <w:rsid w:val="00847B60"/>
    <w:rsid w:val="00872036"/>
    <w:rsid w:val="008777E4"/>
    <w:rsid w:val="00895BBC"/>
    <w:rsid w:val="008962F7"/>
    <w:rsid w:val="00897BEF"/>
    <w:rsid w:val="008A2BFB"/>
    <w:rsid w:val="008A4994"/>
    <w:rsid w:val="008B0D9B"/>
    <w:rsid w:val="008B1BBA"/>
    <w:rsid w:val="008B235A"/>
    <w:rsid w:val="008B5A85"/>
    <w:rsid w:val="008E120D"/>
    <w:rsid w:val="008E7512"/>
    <w:rsid w:val="008F36C8"/>
    <w:rsid w:val="009368B4"/>
    <w:rsid w:val="00974A85"/>
    <w:rsid w:val="00975B43"/>
    <w:rsid w:val="0099221A"/>
    <w:rsid w:val="009B65DE"/>
    <w:rsid w:val="009C64B6"/>
    <w:rsid w:val="00A006AE"/>
    <w:rsid w:val="00A006AF"/>
    <w:rsid w:val="00A7089E"/>
    <w:rsid w:val="00A96ABB"/>
    <w:rsid w:val="00AA4320"/>
    <w:rsid w:val="00AA4AB5"/>
    <w:rsid w:val="00AD2BD1"/>
    <w:rsid w:val="00AF3998"/>
    <w:rsid w:val="00AF5107"/>
    <w:rsid w:val="00B0131D"/>
    <w:rsid w:val="00B3205B"/>
    <w:rsid w:val="00B57814"/>
    <w:rsid w:val="00B669A4"/>
    <w:rsid w:val="00BA337F"/>
    <w:rsid w:val="00BA5080"/>
    <w:rsid w:val="00BB12A1"/>
    <w:rsid w:val="00BC5FED"/>
    <w:rsid w:val="00BD27B7"/>
    <w:rsid w:val="00BE15E1"/>
    <w:rsid w:val="00BE548B"/>
    <w:rsid w:val="00BF1315"/>
    <w:rsid w:val="00C0000D"/>
    <w:rsid w:val="00C01A4F"/>
    <w:rsid w:val="00C04D78"/>
    <w:rsid w:val="00C200E8"/>
    <w:rsid w:val="00C26009"/>
    <w:rsid w:val="00C368EB"/>
    <w:rsid w:val="00C47F91"/>
    <w:rsid w:val="00C57A90"/>
    <w:rsid w:val="00C60152"/>
    <w:rsid w:val="00C74745"/>
    <w:rsid w:val="00C76C9C"/>
    <w:rsid w:val="00C83DD0"/>
    <w:rsid w:val="00C84E45"/>
    <w:rsid w:val="00CA3530"/>
    <w:rsid w:val="00CC45AD"/>
    <w:rsid w:val="00CD0794"/>
    <w:rsid w:val="00CD65C1"/>
    <w:rsid w:val="00CD7CFF"/>
    <w:rsid w:val="00CE17A5"/>
    <w:rsid w:val="00CE1BCE"/>
    <w:rsid w:val="00CF1CBA"/>
    <w:rsid w:val="00D47EF1"/>
    <w:rsid w:val="00D64A7F"/>
    <w:rsid w:val="00D745CA"/>
    <w:rsid w:val="00D90098"/>
    <w:rsid w:val="00DA5028"/>
    <w:rsid w:val="00DD50E6"/>
    <w:rsid w:val="00E335B5"/>
    <w:rsid w:val="00E35C26"/>
    <w:rsid w:val="00E40473"/>
    <w:rsid w:val="00E54532"/>
    <w:rsid w:val="00E67C29"/>
    <w:rsid w:val="00E970C9"/>
    <w:rsid w:val="00EA096E"/>
    <w:rsid w:val="00EA25D4"/>
    <w:rsid w:val="00EB5785"/>
    <w:rsid w:val="00EC50C9"/>
    <w:rsid w:val="00F05FE8"/>
    <w:rsid w:val="00F17199"/>
    <w:rsid w:val="00F20759"/>
    <w:rsid w:val="00F357EA"/>
    <w:rsid w:val="00F51C1F"/>
    <w:rsid w:val="00F5287F"/>
    <w:rsid w:val="00F54222"/>
    <w:rsid w:val="00F60F58"/>
    <w:rsid w:val="00FE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BEAAEE-DC0D-4278-80DE-E176D7A0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1">
    <w:name w:val="WW8Num8z1"/>
    <w:rPr>
      <w:rFonts w:ascii="Arial" w:hAnsi="Arial" w:cs="Arial"/>
      <w:color w:val="000000"/>
      <w:sz w:val="25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1">
    <w:name w:val="WW8Num10z1"/>
    <w:rPr>
      <w:rFonts w:ascii="Arial" w:eastAsia="Times New Roman" w:hAnsi="Arial" w:cs="Arial"/>
      <w:color w:val="000000"/>
      <w:sz w:val="25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pPr>
      <w:spacing w:before="280" w:after="28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character" w:customStyle="1" w:styleId="platne1">
    <w:name w:val="platne1"/>
    <w:basedOn w:val="Standardnpsmoodstavce"/>
    <w:rsid w:val="008B235A"/>
  </w:style>
  <w:style w:type="paragraph" w:styleId="Zhlav">
    <w:name w:val="header"/>
    <w:basedOn w:val="Normln"/>
    <w:rsid w:val="004072C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1D15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D151B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8B5A85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7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9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9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5DE90-C79E-4F1B-A13E-9CFDB3C4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1669</Words>
  <Characters>9849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/>
  <LinksUpToDate>false</LinksUpToDate>
  <CharactersWithSpaces>11496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holzmuller</dc:creator>
  <cp:keywords/>
  <cp:lastModifiedBy>Holzmuller</cp:lastModifiedBy>
  <cp:revision>2</cp:revision>
  <cp:lastPrinted>2020-10-12T08:27:00Z</cp:lastPrinted>
  <dcterms:created xsi:type="dcterms:W3CDTF">2023-08-01T10:52:00Z</dcterms:created>
  <dcterms:modified xsi:type="dcterms:W3CDTF">2023-08-01T10:52:00Z</dcterms:modified>
</cp:coreProperties>
</file>