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85ABD" w14:textId="77777777" w:rsidR="00AB4F46" w:rsidRDefault="00AB4F46" w:rsidP="00F67F2F">
      <w:pPr>
        <w:spacing w:after="120" w:line="276" w:lineRule="auto"/>
        <w:jc w:val="center"/>
        <w:rPr>
          <w:rFonts w:asciiTheme="minorHAnsi" w:hAnsiTheme="minorHAnsi"/>
          <w:b/>
          <w:sz w:val="28"/>
          <w:szCs w:val="22"/>
        </w:rPr>
      </w:pPr>
    </w:p>
    <w:p w14:paraId="1B5209F9" w14:textId="2E806253" w:rsidR="00F67F2F" w:rsidRPr="00E23DAB" w:rsidRDefault="00F67F2F" w:rsidP="00F67F2F">
      <w:pPr>
        <w:spacing w:after="120" w:line="276" w:lineRule="auto"/>
        <w:jc w:val="center"/>
        <w:rPr>
          <w:rFonts w:asciiTheme="minorHAnsi" w:hAnsiTheme="minorHAnsi"/>
          <w:b/>
          <w:sz w:val="28"/>
          <w:szCs w:val="22"/>
        </w:rPr>
      </w:pPr>
      <w:r w:rsidRPr="00E23DAB">
        <w:rPr>
          <w:rFonts w:asciiTheme="minorHAnsi" w:hAnsiTheme="minorHAnsi"/>
          <w:b/>
          <w:sz w:val="28"/>
          <w:szCs w:val="22"/>
        </w:rPr>
        <w:t>PŘÍKAZNÍ SMLOUVA</w:t>
      </w:r>
      <w:r w:rsidR="00FD60E0">
        <w:rPr>
          <w:rFonts w:asciiTheme="minorHAnsi" w:hAnsiTheme="minorHAnsi"/>
          <w:b/>
          <w:sz w:val="28"/>
          <w:szCs w:val="22"/>
        </w:rPr>
        <w:t xml:space="preserve"> č. 00</w:t>
      </w:r>
      <w:r w:rsidR="001341AA">
        <w:rPr>
          <w:rFonts w:asciiTheme="minorHAnsi" w:hAnsiTheme="minorHAnsi"/>
          <w:b/>
          <w:sz w:val="28"/>
          <w:szCs w:val="22"/>
        </w:rPr>
        <w:t>8</w:t>
      </w:r>
      <w:r w:rsidR="00FD60E0">
        <w:rPr>
          <w:rFonts w:asciiTheme="minorHAnsi" w:hAnsiTheme="minorHAnsi"/>
          <w:b/>
          <w:sz w:val="28"/>
          <w:szCs w:val="22"/>
        </w:rPr>
        <w:t>/PER/2023</w:t>
      </w:r>
    </w:p>
    <w:p w14:paraId="3555476F" w14:textId="77777777" w:rsidR="00F67F2F" w:rsidRPr="00E23DAB" w:rsidRDefault="00F67F2F" w:rsidP="00F67F2F">
      <w:pPr>
        <w:spacing w:after="120" w:line="276" w:lineRule="auto"/>
        <w:jc w:val="center"/>
        <w:rPr>
          <w:rFonts w:asciiTheme="minorHAnsi" w:hAnsiTheme="minorHAnsi"/>
          <w:sz w:val="22"/>
          <w:szCs w:val="22"/>
        </w:rPr>
      </w:pPr>
      <w:r w:rsidRPr="00E23DAB">
        <w:rPr>
          <w:rFonts w:asciiTheme="minorHAnsi" w:hAnsiTheme="minorHAnsi"/>
          <w:sz w:val="22"/>
          <w:szCs w:val="22"/>
        </w:rPr>
        <w:t>uzavřená ve smyslu ustanovení § 2430 a násl. zákona č. 89/2012 Sb. občanského zákoníku</w:t>
      </w:r>
    </w:p>
    <w:p w14:paraId="6A1577CE" w14:textId="77777777" w:rsidR="000E03BD" w:rsidRDefault="000E03BD" w:rsidP="00F67F2F">
      <w:pPr>
        <w:pStyle w:val="Zhlav"/>
        <w:spacing w:line="276" w:lineRule="auto"/>
        <w:jc w:val="both"/>
        <w:rPr>
          <w:rFonts w:asciiTheme="minorHAnsi" w:hAnsiTheme="minorHAnsi"/>
          <w:b/>
          <w:sz w:val="22"/>
          <w:szCs w:val="22"/>
        </w:rPr>
      </w:pPr>
    </w:p>
    <w:p w14:paraId="633BDBA8" w14:textId="77777777" w:rsidR="000E03BD" w:rsidRPr="00F14E8A" w:rsidRDefault="000E03BD" w:rsidP="000E03BD">
      <w:pPr>
        <w:tabs>
          <w:tab w:val="left" w:pos="2552"/>
        </w:tabs>
        <w:rPr>
          <w:rFonts w:asciiTheme="minorHAnsi" w:hAnsiTheme="minorHAnsi"/>
          <w:b/>
          <w:sz w:val="22"/>
          <w:szCs w:val="22"/>
        </w:rPr>
      </w:pPr>
      <w:r w:rsidRPr="00F14E8A">
        <w:rPr>
          <w:rFonts w:asciiTheme="minorHAnsi" w:hAnsiTheme="minorHAnsi"/>
          <w:sz w:val="22"/>
          <w:szCs w:val="22"/>
        </w:rPr>
        <w:t>společnost:</w:t>
      </w:r>
      <w:r w:rsidRPr="00F14E8A">
        <w:rPr>
          <w:rFonts w:asciiTheme="minorHAnsi" w:hAnsiTheme="minorHAnsi"/>
          <w:b/>
          <w:sz w:val="22"/>
          <w:szCs w:val="22"/>
        </w:rPr>
        <w:tab/>
      </w:r>
      <w:r>
        <w:rPr>
          <w:rFonts w:asciiTheme="minorHAnsi" w:hAnsiTheme="minorHAnsi"/>
          <w:b/>
          <w:sz w:val="22"/>
          <w:szCs w:val="22"/>
        </w:rPr>
        <w:t>Výstaviště</w:t>
      </w:r>
      <w:r w:rsidRPr="00F14E8A">
        <w:rPr>
          <w:rFonts w:asciiTheme="minorHAnsi" w:hAnsiTheme="minorHAnsi"/>
          <w:b/>
          <w:sz w:val="22"/>
          <w:szCs w:val="22"/>
        </w:rPr>
        <w:t xml:space="preserve"> Praha, a.s.</w:t>
      </w:r>
    </w:p>
    <w:p w14:paraId="0A66A42F" w14:textId="6F11F244" w:rsidR="000E03BD" w:rsidRPr="00F14E8A" w:rsidRDefault="000E03BD" w:rsidP="000E03BD">
      <w:pPr>
        <w:tabs>
          <w:tab w:val="left" w:pos="2552"/>
        </w:tabs>
        <w:rPr>
          <w:rFonts w:asciiTheme="minorHAnsi" w:hAnsiTheme="minorHAnsi"/>
          <w:sz w:val="22"/>
          <w:szCs w:val="22"/>
        </w:rPr>
      </w:pPr>
      <w:r w:rsidRPr="00F14E8A">
        <w:rPr>
          <w:rFonts w:asciiTheme="minorHAnsi" w:hAnsiTheme="minorHAnsi"/>
          <w:sz w:val="22"/>
          <w:szCs w:val="22"/>
        </w:rPr>
        <w:t>se sídlem:</w:t>
      </w:r>
      <w:r w:rsidRPr="00F14E8A">
        <w:rPr>
          <w:rFonts w:asciiTheme="minorHAnsi" w:hAnsiTheme="minorHAnsi"/>
          <w:sz w:val="22"/>
          <w:szCs w:val="22"/>
        </w:rPr>
        <w:tab/>
        <w:t xml:space="preserve">Výstaviště 67, </w:t>
      </w:r>
      <w:r w:rsidR="00B133B9">
        <w:rPr>
          <w:rFonts w:asciiTheme="minorHAnsi" w:hAnsiTheme="minorHAnsi"/>
          <w:sz w:val="22"/>
          <w:szCs w:val="22"/>
        </w:rPr>
        <w:t xml:space="preserve">Bubeneč, </w:t>
      </w:r>
      <w:r w:rsidRPr="00F14E8A">
        <w:rPr>
          <w:rFonts w:asciiTheme="minorHAnsi" w:hAnsiTheme="minorHAnsi"/>
          <w:sz w:val="22"/>
          <w:szCs w:val="22"/>
        </w:rPr>
        <w:t>170 00 Praha 7</w:t>
      </w:r>
    </w:p>
    <w:p w14:paraId="1EB564FC" w14:textId="28FBD4F5" w:rsidR="000E03BD" w:rsidRPr="00F14E8A" w:rsidRDefault="000E03BD" w:rsidP="000E03BD">
      <w:pPr>
        <w:tabs>
          <w:tab w:val="left" w:pos="2552"/>
        </w:tabs>
        <w:ind w:left="2550" w:hanging="2550"/>
        <w:rPr>
          <w:rFonts w:asciiTheme="minorHAnsi" w:hAnsiTheme="minorHAnsi"/>
          <w:sz w:val="22"/>
          <w:szCs w:val="22"/>
        </w:rPr>
      </w:pPr>
      <w:r w:rsidRPr="00F14E8A">
        <w:rPr>
          <w:rFonts w:asciiTheme="minorHAnsi" w:hAnsiTheme="minorHAnsi"/>
          <w:sz w:val="22"/>
          <w:szCs w:val="22"/>
        </w:rPr>
        <w:t>zastoupena:</w:t>
      </w:r>
      <w:r w:rsidRPr="00F14E8A">
        <w:rPr>
          <w:rFonts w:asciiTheme="minorHAnsi" w:hAnsiTheme="minorHAnsi"/>
          <w:sz w:val="22"/>
          <w:szCs w:val="22"/>
        </w:rPr>
        <w:tab/>
      </w:r>
      <w:r>
        <w:rPr>
          <w:rStyle w:val="platne"/>
          <w:rFonts w:asciiTheme="minorHAnsi" w:hAnsiTheme="minorHAnsi"/>
          <w:bCs/>
          <w:sz w:val="22"/>
        </w:rPr>
        <w:t xml:space="preserve">Tomášem </w:t>
      </w:r>
      <w:proofErr w:type="spellStart"/>
      <w:r>
        <w:rPr>
          <w:rStyle w:val="platne"/>
          <w:rFonts w:asciiTheme="minorHAnsi" w:hAnsiTheme="minorHAnsi"/>
          <w:bCs/>
          <w:sz w:val="22"/>
        </w:rPr>
        <w:t>Hüblem</w:t>
      </w:r>
      <w:proofErr w:type="spellEnd"/>
      <w:r w:rsidRPr="00F14E8A">
        <w:rPr>
          <w:rFonts w:asciiTheme="minorHAnsi" w:hAnsiTheme="minorHAnsi"/>
          <w:sz w:val="22"/>
          <w:szCs w:val="22"/>
        </w:rPr>
        <w:t xml:space="preserve">, předsedou představenstva </w:t>
      </w:r>
      <w:r w:rsidRPr="00F14E8A">
        <w:rPr>
          <w:rFonts w:asciiTheme="minorHAnsi" w:hAnsiTheme="minorHAnsi"/>
          <w:sz w:val="22"/>
          <w:szCs w:val="22"/>
        </w:rPr>
        <w:br/>
        <w:t xml:space="preserve">a </w:t>
      </w:r>
      <w:r>
        <w:rPr>
          <w:rFonts w:asciiTheme="minorHAnsi" w:hAnsiTheme="minorHAnsi"/>
          <w:sz w:val="22"/>
          <w:szCs w:val="22"/>
        </w:rPr>
        <w:t xml:space="preserve">Ing. </w:t>
      </w:r>
      <w:r w:rsidR="00C129EB">
        <w:rPr>
          <w:rFonts w:asciiTheme="minorHAnsi" w:hAnsiTheme="minorHAnsi"/>
          <w:sz w:val="22"/>
          <w:szCs w:val="22"/>
        </w:rPr>
        <w:t>Janem Stankem</w:t>
      </w:r>
      <w:r w:rsidRPr="00F14E8A">
        <w:rPr>
          <w:rFonts w:asciiTheme="minorHAnsi" w:hAnsiTheme="minorHAnsi"/>
          <w:sz w:val="22"/>
          <w:szCs w:val="22"/>
        </w:rPr>
        <w:t xml:space="preserve">, </w:t>
      </w:r>
      <w:r w:rsidR="00C129EB">
        <w:rPr>
          <w:rFonts w:asciiTheme="minorHAnsi" w:hAnsiTheme="minorHAnsi"/>
          <w:sz w:val="22"/>
          <w:szCs w:val="22"/>
        </w:rPr>
        <w:t>členem</w:t>
      </w:r>
      <w:r w:rsidRPr="00F14E8A">
        <w:rPr>
          <w:rFonts w:asciiTheme="minorHAnsi" w:hAnsiTheme="minorHAnsi"/>
          <w:sz w:val="22"/>
          <w:szCs w:val="22"/>
        </w:rPr>
        <w:t xml:space="preserve"> představenstva</w:t>
      </w:r>
    </w:p>
    <w:p w14:paraId="2FEFDD15" w14:textId="77777777" w:rsidR="000E03BD" w:rsidRPr="00F14E8A" w:rsidRDefault="000E03BD" w:rsidP="000E03BD">
      <w:pPr>
        <w:tabs>
          <w:tab w:val="left" w:pos="2552"/>
        </w:tabs>
        <w:rPr>
          <w:rFonts w:asciiTheme="minorHAnsi" w:hAnsiTheme="minorHAnsi"/>
          <w:sz w:val="22"/>
          <w:szCs w:val="22"/>
        </w:rPr>
      </w:pPr>
      <w:r w:rsidRPr="00F14E8A">
        <w:rPr>
          <w:rFonts w:asciiTheme="minorHAnsi" w:hAnsiTheme="minorHAnsi"/>
          <w:sz w:val="22"/>
          <w:szCs w:val="22"/>
        </w:rPr>
        <w:t>rejstřík:</w:t>
      </w:r>
      <w:r w:rsidRPr="00F14E8A">
        <w:rPr>
          <w:rFonts w:asciiTheme="minorHAnsi" w:hAnsiTheme="minorHAnsi"/>
          <w:sz w:val="22"/>
          <w:szCs w:val="22"/>
        </w:rPr>
        <w:tab/>
        <w:t>zapsaná v OR Městského soudu v Praze, oddíl B, vložka 5231</w:t>
      </w:r>
    </w:p>
    <w:p w14:paraId="36A2A9A5" w14:textId="3CE26265" w:rsidR="00F67F2F" w:rsidRDefault="000E03BD" w:rsidP="000E03BD">
      <w:pPr>
        <w:pStyle w:val="Zhlav"/>
        <w:tabs>
          <w:tab w:val="clear" w:pos="4536"/>
          <w:tab w:val="clear" w:pos="9072"/>
        </w:tabs>
        <w:jc w:val="both"/>
        <w:rPr>
          <w:rFonts w:asciiTheme="minorHAnsi" w:hAnsiTheme="minorHAnsi"/>
          <w:sz w:val="22"/>
          <w:szCs w:val="22"/>
        </w:rPr>
      </w:pPr>
      <w:r>
        <w:rPr>
          <w:rFonts w:asciiTheme="minorHAnsi" w:hAnsiTheme="minorHAnsi"/>
          <w:sz w:val="22"/>
          <w:szCs w:val="22"/>
        </w:rPr>
        <w:t xml:space="preserve">IČO: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Pr="00F14E8A">
        <w:rPr>
          <w:rFonts w:asciiTheme="minorHAnsi" w:hAnsiTheme="minorHAnsi"/>
          <w:sz w:val="22"/>
          <w:szCs w:val="22"/>
        </w:rPr>
        <w:t>256</w:t>
      </w:r>
      <w:r w:rsidR="001F5757">
        <w:rPr>
          <w:rFonts w:asciiTheme="minorHAnsi" w:hAnsiTheme="minorHAnsi"/>
          <w:sz w:val="22"/>
          <w:szCs w:val="22"/>
        </w:rPr>
        <w:t xml:space="preserve"> </w:t>
      </w:r>
      <w:r w:rsidRPr="00F14E8A">
        <w:rPr>
          <w:rFonts w:asciiTheme="minorHAnsi" w:hAnsiTheme="minorHAnsi"/>
          <w:sz w:val="22"/>
          <w:szCs w:val="22"/>
        </w:rPr>
        <w:t>49</w:t>
      </w:r>
      <w:r w:rsidR="001F5757">
        <w:rPr>
          <w:rFonts w:asciiTheme="minorHAnsi" w:hAnsiTheme="minorHAnsi"/>
          <w:sz w:val="22"/>
          <w:szCs w:val="22"/>
        </w:rPr>
        <w:t xml:space="preserve"> </w:t>
      </w:r>
      <w:r w:rsidRPr="00F14E8A">
        <w:rPr>
          <w:rFonts w:asciiTheme="minorHAnsi" w:hAnsiTheme="minorHAnsi"/>
          <w:sz w:val="22"/>
          <w:szCs w:val="22"/>
        </w:rPr>
        <w:t>329</w:t>
      </w:r>
    </w:p>
    <w:p w14:paraId="7855C5BF" w14:textId="3E47B274" w:rsidR="000E03BD" w:rsidRDefault="00343E18" w:rsidP="000E03BD">
      <w:pPr>
        <w:pStyle w:val="Zhlav"/>
        <w:tabs>
          <w:tab w:val="clear" w:pos="4536"/>
          <w:tab w:val="clear" w:pos="9072"/>
        </w:tabs>
        <w:jc w:val="both"/>
        <w:rPr>
          <w:rFonts w:asciiTheme="minorHAnsi" w:hAnsiTheme="minorHAnsi"/>
          <w:sz w:val="22"/>
          <w:szCs w:val="22"/>
        </w:rPr>
      </w:pPr>
      <w:r>
        <w:rPr>
          <w:rFonts w:asciiTheme="minorHAnsi" w:hAnsiTheme="minorHAnsi"/>
          <w:sz w:val="22"/>
          <w:szCs w:val="22"/>
        </w:rPr>
        <w:t>b</w:t>
      </w:r>
      <w:r w:rsidR="000E03BD">
        <w:rPr>
          <w:rFonts w:asciiTheme="minorHAnsi" w:hAnsiTheme="minorHAnsi"/>
          <w:sz w:val="22"/>
          <w:szCs w:val="22"/>
        </w:rPr>
        <w:t>ankovní spojení:</w:t>
      </w:r>
      <w:r w:rsidR="000E03BD">
        <w:rPr>
          <w:rFonts w:asciiTheme="minorHAnsi" w:hAnsiTheme="minorHAnsi"/>
          <w:sz w:val="22"/>
          <w:szCs w:val="22"/>
        </w:rPr>
        <w:tab/>
        <w:t xml:space="preserve">         PPF banka, a.s.</w:t>
      </w:r>
    </w:p>
    <w:p w14:paraId="4378F41F" w14:textId="13B60A98" w:rsidR="000E03BD" w:rsidRPr="00E23DAB" w:rsidRDefault="00343E18" w:rsidP="000E03BD">
      <w:pPr>
        <w:pStyle w:val="Zhlav"/>
        <w:tabs>
          <w:tab w:val="clear" w:pos="4536"/>
          <w:tab w:val="clear" w:pos="9072"/>
        </w:tabs>
        <w:jc w:val="both"/>
        <w:rPr>
          <w:rFonts w:asciiTheme="minorHAnsi" w:hAnsiTheme="minorHAnsi"/>
          <w:sz w:val="22"/>
          <w:szCs w:val="22"/>
        </w:rPr>
      </w:pPr>
      <w:r>
        <w:rPr>
          <w:rFonts w:asciiTheme="minorHAnsi" w:hAnsiTheme="minorHAnsi"/>
          <w:sz w:val="22"/>
          <w:szCs w:val="22"/>
        </w:rPr>
        <w:t>č</w:t>
      </w:r>
      <w:r w:rsidR="000E03BD">
        <w:rPr>
          <w:rFonts w:asciiTheme="minorHAnsi" w:hAnsiTheme="minorHAnsi"/>
          <w:sz w:val="22"/>
          <w:szCs w:val="22"/>
        </w:rPr>
        <w:t>íslo účtu:</w:t>
      </w:r>
      <w:r w:rsidR="000E03BD">
        <w:rPr>
          <w:rFonts w:asciiTheme="minorHAnsi" w:hAnsiTheme="minorHAnsi"/>
          <w:sz w:val="22"/>
          <w:szCs w:val="22"/>
        </w:rPr>
        <w:tab/>
      </w:r>
      <w:r w:rsidR="000E03BD">
        <w:rPr>
          <w:rFonts w:asciiTheme="minorHAnsi" w:hAnsiTheme="minorHAnsi"/>
          <w:sz w:val="22"/>
          <w:szCs w:val="22"/>
        </w:rPr>
        <w:tab/>
        <w:t xml:space="preserve">         </w:t>
      </w:r>
      <w:r w:rsidR="000E03BD" w:rsidRPr="000E03BD">
        <w:rPr>
          <w:rFonts w:asciiTheme="minorHAnsi" w:hAnsiTheme="minorHAnsi"/>
          <w:sz w:val="22"/>
          <w:szCs w:val="22"/>
        </w:rPr>
        <w:t>2015340111/6000</w:t>
      </w:r>
    </w:p>
    <w:p w14:paraId="1952DEA2" w14:textId="77777777" w:rsidR="00F67F2F" w:rsidRPr="00E23DAB" w:rsidRDefault="00F67F2F" w:rsidP="00F67F2F">
      <w:pPr>
        <w:pStyle w:val="Zhlav"/>
        <w:spacing w:line="276" w:lineRule="auto"/>
        <w:jc w:val="both"/>
        <w:rPr>
          <w:rFonts w:asciiTheme="minorHAnsi" w:hAnsiTheme="minorHAnsi"/>
          <w:sz w:val="22"/>
          <w:szCs w:val="22"/>
        </w:rPr>
      </w:pPr>
    </w:p>
    <w:p w14:paraId="1B33AF77" w14:textId="77777777" w:rsidR="00F67F2F" w:rsidRPr="00E23DAB" w:rsidRDefault="00F67F2F" w:rsidP="00F67F2F">
      <w:pPr>
        <w:pStyle w:val="Zhlav"/>
        <w:spacing w:line="276" w:lineRule="auto"/>
        <w:jc w:val="both"/>
        <w:rPr>
          <w:rFonts w:asciiTheme="minorHAnsi" w:hAnsiTheme="minorHAnsi"/>
          <w:sz w:val="22"/>
          <w:szCs w:val="22"/>
        </w:rPr>
      </w:pPr>
      <w:r w:rsidRPr="00E23DAB">
        <w:rPr>
          <w:rFonts w:asciiTheme="minorHAnsi" w:hAnsiTheme="minorHAnsi"/>
          <w:sz w:val="22"/>
          <w:szCs w:val="22"/>
        </w:rPr>
        <w:t>(dále jen „</w:t>
      </w:r>
      <w:r w:rsidRPr="00E23DAB">
        <w:rPr>
          <w:rFonts w:asciiTheme="minorHAnsi" w:hAnsiTheme="minorHAnsi"/>
          <w:b/>
          <w:sz w:val="22"/>
          <w:szCs w:val="22"/>
        </w:rPr>
        <w:t>příkazce</w:t>
      </w:r>
      <w:r w:rsidRPr="00E23DAB">
        <w:rPr>
          <w:rFonts w:asciiTheme="minorHAnsi" w:hAnsiTheme="minorHAnsi"/>
          <w:sz w:val="22"/>
          <w:szCs w:val="22"/>
        </w:rPr>
        <w:t>“)</w:t>
      </w:r>
    </w:p>
    <w:p w14:paraId="28DF2E11" w14:textId="77777777" w:rsidR="00F67F2F" w:rsidRPr="00E23DAB" w:rsidRDefault="00F67F2F" w:rsidP="00F67F2F">
      <w:pPr>
        <w:pStyle w:val="Zhlav"/>
        <w:spacing w:line="276" w:lineRule="auto"/>
        <w:ind w:left="346" w:hanging="346"/>
        <w:jc w:val="both"/>
        <w:rPr>
          <w:rFonts w:asciiTheme="minorHAnsi" w:hAnsiTheme="minorHAnsi"/>
          <w:sz w:val="22"/>
          <w:szCs w:val="22"/>
        </w:rPr>
      </w:pPr>
    </w:p>
    <w:p w14:paraId="14F700BE" w14:textId="77777777" w:rsidR="00F67F2F" w:rsidRPr="00E23DAB" w:rsidRDefault="00F67F2F" w:rsidP="00F67F2F">
      <w:pPr>
        <w:pStyle w:val="Zhlav"/>
        <w:spacing w:line="276" w:lineRule="auto"/>
        <w:ind w:left="346" w:hanging="346"/>
        <w:jc w:val="both"/>
        <w:rPr>
          <w:rFonts w:asciiTheme="minorHAnsi" w:hAnsiTheme="minorHAnsi"/>
          <w:sz w:val="22"/>
          <w:szCs w:val="22"/>
        </w:rPr>
      </w:pPr>
      <w:r w:rsidRPr="00E23DAB">
        <w:rPr>
          <w:rFonts w:asciiTheme="minorHAnsi" w:hAnsiTheme="minorHAnsi"/>
          <w:sz w:val="22"/>
          <w:szCs w:val="22"/>
        </w:rPr>
        <w:t>a</w:t>
      </w:r>
    </w:p>
    <w:p w14:paraId="62E44633" w14:textId="77777777" w:rsidR="00F67F2F" w:rsidRPr="00E23DAB" w:rsidRDefault="00F67F2F" w:rsidP="00F67F2F">
      <w:pPr>
        <w:pStyle w:val="Zhlav"/>
        <w:spacing w:line="276" w:lineRule="auto"/>
        <w:jc w:val="both"/>
        <w:rPr>
          <w:rFonts w:asciiTheme="minorHAnsi" w:hAnsiTheme="minorHAnsi"/>
          <w:bCs/>
          <w:sz w:val="22"/>
          <w:szCs w:val="22"/>
        </w:rPr>
      </w:pPr>
    </w:p>
    <w:p w14:paraId="23FB6CD5" w14:textId="0521A439" w:rsidR="000E03BD" w:rsidRPr="00FD60E0" w:rsidRDefault="000E03BD" w:rsidP="000E03BD">
      <w:pPr>
        <w:tabs>
          <w:tab w:val="left" w:pos="2552"/>
        </w:tabs>
        <w:rPr>
          <w:rFonts w:asciiTheme="minorHAnsi" w:hAnsiTheme="minorHAnsi" w:cstheme="minorHAnsi"/>
          <w:b/>
          <w:bCs/>
          <w:sz w:val="22"/>
          <w:szCs w:val="22"/>
        </w:rPr>
      </w:pPr>
      <w:r w:rsidRPr="00FD60E0">
        <w:rPr>
          <w:rFonts w:asciiTheme="minorHAnsi" w:hAnsiTheme="minorHAnsi" w:cstheme="minorHAnsi"/>
          <w:bCs/>
          <w:sz w:val="22"/>
          <w:szCs w:val="22"/>
        </w:rPr>
        <w:t>jméno a příjmení</w:t>
      </w:r>
      <w:r w:rsidRPr="00FD60E0">
        <w:rPr>
          <w:rFonts w:asciiTheme="minorHAnsi" w:hAnsiTheme="minorHAnsi" w:cstheme="minorHAnsi"/>
          <w:b/>
          <w:bCs/>
          <w:sz w:val="22"/>
          <w:szCs w:val="22"/>
        </w:rPr>
        <w:t>:</w:t>
      </w:r>
      <w:r w:rsidR="002128B1" w:rsidRPr="00FD60E0">
        <w:rPr>
          <w:rFonts w:asciiTheme="minorHAnsi" w:hAnsiTheme="minorHAnsi" w:cstheme="minorHAnsi"/>
          <w:b/>
          <w:bCs/>
          <w:sz w:val="22"/>
          <w:szCs w:val="22"/>
        </w:rPr>
        <w:t xml:space="preserve"> </w:t>
      </w:r>
      <w:r w:rsidR="00A200F1" w:rsidRPr="00FD60E0">
        <w:rPr>
          <w:rFonts w:asciiTheme="minorHAnsi" w:hAnsiTheme="minorHAnsi" w:cstheme="minorHAnsi"/>
          <w:b/>
          <w:bCs/>
          <w:sz w:val="22"/>
          <w:szCs w:val="22"/>
        </w:rPr>
        <w:tab/>
      </w:r>
      <w:r w:rsidR="00BD042F">
        <w:rPr>
          <w:rFonts w:asciiTheme="minorHAnsi" w:hAnsiTheme="minorHAnsi" w:cstheme="minorHAnsi"/>
          <w:b/>
          <w:bCs/>
          <w:sz w:val="22"/>
          <w:szCs w:val="22"/>
        </w:rPr>
        <w:t>Jan Šimr</w:t>
      </w:r>
      <w:r w:rsidRPr="00FD60E0">
        <w:rPr>
          <w:rFonts w:asciiTheme="minorHAnsi" w:hAnsiTheme="minorHAnsi" w:cstheme="minorHAnsi"/>
          <w:b/>
          <w:bCs/>
          <w:sz w:val="22"/>
          <w:szCs w:val="22"/>
        </w:rPr>
        <w:tab/>
      </w:r>
    </w:p>
    <w:p w14:paraId="7F8AFE84" w14:textId="52B3C44A" w:rsidR="000E03BD" w:rsidRPr="00FD60E0" w:rsidRDefault="00A42FE8" w:rsidP="000E03BD">
      <w:pPr>
        <w:tabs>
          <w:tab w:val="left" w:pos="2552"/>
        </w:tabs>
        <w:rPr>
          <w:rFonts w:asciiTheme="minorHAnsi" w:hAnsiTheme="minorHAnsi" w:cstheme="minorHAnsi"/>
          <w:iCs/>
          <w:sz w:val="22"/>
          <w:szCs w:val="22"/>
        </w:rPr>
      </w:pPr>
      <w:r w:rsidRPr="00FD60E0">
        <w:rPr>
          <w:rFonts w:asciiTheme="minorHAnsi" w:hAnsiTheme="minorHAnsi" w:cstheme="minorHAnsi"/>
          <w:iCs/>
          <w:sz w:val="22"/>
          <w:szCs w:val="22"/>
        </w:rPr>
        <w:t>IČO</w:t>
      </w:r>
      <w:r w:rsidR="000E03BD" w:rsidRPr="00FD60E0">
        <w:rPr>
          <w:rFonts w:asciiTheme="minorHAnsi" w:hAnsiTheme="minorHAnsi" w:cstheme="minorHAnsi"/>
          <w:iCs/>
          <w:sz w:val="22"/>
          <w:szCs w:val="22"/>
        </w:rPr>
        <w:t xml:space="preserve">: </w:t>
      </w:r>
      <w:r w:rsidR="00A200F1" w:rsidRPr="00FD60E0">
        <w:rPr>
          <w:rFonts w:asciiTheme="minorHAnsi" w:hAnsiTheme="minorHAnsi" w:cstheme="minorHAnsi"/>
          <w:iCs/>
          <w:sz w:val="22"/>
          <w:szCs w:val="22"/>
        </w:rPr>
        <w:tab/>
      </w:r>
      <w:r w:rsidR="00BD042F">
        <w:rPr>
          <w:rFonts w:asciiTheme="minorHAnsi" w:hAnsiTheme="minorHAnsi" w:cstheme="minorHAnsi"/>
          <w:sz w:val="22"/>
          <w:szCs w:val="22"/>
        </w:rPr>
        <w:t>745 40 076</w:t>
      </w:r>
      <w:r w:rsidR="002128B1" w:rsidRPr="00FD60E0">
        <w:rPr>
          <w:rFonts w:asciiTheme="minorHAnsi" w:hAnsiTheme="minorHAnsi" w:cstheme="minorHAnsi"/>
          <w:sz w:val="22"/>
          <w:szCs w:val="22"/>
        </w:rPr>
        <w:t> </w:t>
      </w:r>
      <w:r w:rsidR="000E03BD" w:rsidRPr="00FD60E0">
        <w:rPr>
          <w:rFonts w:asciiTheme="minorHAnsi" w:hAnsiTheme="minorHAnsi" w:cstheme="minorHAnsi"/>
          <w:iCs/>
          <w:sz w:val="22"/>
          <w:szCs w:val="22"/>
        </w:rPr>
        <w:tab/>
      </w:r>
    </w:p>
    <w:p w14:paraId="125317AD" w14:textId="02FC6A4D" w:rsidR="000E03BD" w:rsidRPr="00FD60E0" w:rsidRDefault="004476B0" w:rsidP="000E03BD">
      <w:pPr>
        <w:tabs>
          <w:tab w:val="left" w:pos="2552"/>
        </w:tabs>
        <w:rPr>
          <w:rFonts w:asciiTheme="minorHAnsi" w:hAnsiTheme="minorHAnsi" w:cstheme="minorHAnsi"/>
          <w:sz w:val="22"/>
          <w:szCs w:val="22"/>
        </w:rPr>
      </w:pPr>
      <w:r>
        <w:rPr>
          <w:rFonts w:asciiTheme="minorHAnsi" w:hAnsiTheme="minorHAnsi" w:cstheme="minorHAnsi"/>
          <w:bCs/>
          <w:sz w:val="22"/>
          <w:szCs w:val="22"/>
        </w:rPr>
        <w:t>se sídlem</w:t>
      </w:r>
      <w:r w:rsidR="000E03BD" w:rsidRPr="00FD60E0">
        <w:rPr>
          <w:rFonts w:asciiTheme="minorHAnsi" w:hAnsiTheme="minorHAnsi" w:cstheme="minorHAnsi"/>
          <w:bCs/>
          <w:sz w:val="22"/>
          <w:szCs w:val="22"/>
        </w:rPr>
        <w:t>:</w:t>
      </w:r>
      <w:r w:rsidR="002128B1" w:rsidRPr="00FD60E0">
        <w:rPr>
          <w:rFonts w:asciiTheme="minorHAnsi" w:hAnsiTheme="minorHAnsi" w:cstheme="minorHAnsi"/>
          <w:bCs/>
          <w:sz w:val="22"/>
          <w:szCs w:val="22"/>
        </w:rPr>
        <w:t xml:space="preserve"> </w:t>
      </w:r>
      <w:r w:rsidR="00A200F1" w:rsidRPr="00FD60E0">
        <w:rPr>
          <w:rFonts w:asciiTheme="minorHAnsi" w:hAnsiTheme="minorHAnsi" w:cstheme="minorHAnsi"/>
          <w:bCs/>
          <w:sz w:val="22"/>
          <w:szCs w:val="22"/>
        </w:rPr>
        <w:tab/>
      </w:r>
      <w:r w:rsidR="00BD042F">
        <w:rPr>
          <w:rFonts w:asciiTheme="minorHAnsi" w:hAnsiTheme="minorHAnsi" w:cstheme="minorHAnsi"/>
          <w:sz w:val="22"/>
          <w:szCs w:val="22"/>
        </w:rPr>
        <w:t>U Smaltovny 14, 170 00 Praha 7</w:t>
      </w:r>
      <w:r w:rsidR="000E03BD" w:rsidRPr="00FD60E0">
        <w:rPr>
          <w:rFonts w:asciiTheme="minorHAnsi" w:hAnsiTheme="minorHAnsi" w:cstheme="minorHAnsi"/>
          <w:bCs/>
          <w:sz w:val="22"/>
          <w:szCs w:val="22"/>
        </w:rPr>
        <w:tab/>
      </w:r>
    </w:p>
    <w:p w14:paraId="2D38B0BA" w14:textId="173FBBEA" w:rsidR="00CE27C3" w:rsidRPr="00FD60E0" w:rsidRDefault="00C129EB" w:rsidP="00A200F1">
      <w:pPr>
        <w:pStyle w:val="Zhlav"/>
        <w:tabs>
          <w:tab w:val="clear" w:pos="4536"/>
          <w:tab w:val="clear" w:pos="9072"/>
          <w:tab w:val="left" w:pos="2552"/>
        </w:tabs>
        <w:jc w:val="both"/>
        <w:rPr>
          <w:rFonts w:asciiTheme="minorHAnsi" w:hAnsiTheme="minorHAnsi" w:cstheme="minorHAnsi"/>
          <w:sz w:val="22"/>
          <w:szCs w:val="22"/>
        </w:rPr>
      </w:pPr>
      <w:r w:rsidRPr="00FD60E0">
        <w:rPr>
          <w:rFonts w:asciiTheme="minorHAnsi" w:hAnsiTheme="minorHAnsi" w:cstheme="minorHAnsi"/>
          <w:sz w:val="22"/>
          <w:szCs w:val="22"/>
        </w:rPr>
        <w:t>bankovní spojení:</w:t>
      </w:r>
      <w:r w:rsidR="002128B1" w:rsidRPr="00FD60E0">
        <w:rPr>
          <w:rFonts w:asciiTheme="minorHAnsi" w:hAnsiTheme="minorHAnsi" w:cstheme="minorHAnsi"/>
          <w:sz w:val="22"/>
          <w:szCs w:val="22"/>
        </w:rPr>
        <w:t xml:space="preserve"> </w:t>
      </w:r>
      <w:r w:rsidR="00A200F1" w:rsidRPr="00FD60E0">
        <w:rPr>
          <w:rFonts w:asciiTheme="minorHAnsi" w:hAnsiTheme="minorHAnsi" w:cstheme="minorHAnsi"/>
          <w:sz w:val="22"/>
          <w:szCs w:val="22"/>
        </w:rPr>
        <w:tab/>
      </w:r>
      <w:proofErr w:type="spellStart"/>
      <w:r w:rsidR="0023539D" w:rsidRPr="0023539D">
        <w:rPr>
          <w:rFonts w:asciiTheme="minorHAnsi" w:hAnsiTheme="minorHAnsi" w:cstheme="minorHAnsi"/>
          <w:sz w:val="22"/>
          <w:szCs w:val="22"/>
        </w:rPr>
        <w:t>Raiffeisenbank</w:t>
      </w:r>
      <w:proofErr w:type="spellEnd"/>
      <w:r w:rsidR="0023539D" w:rsidRPr="0023539D">
        <w:rPr>
          <w:rFonts w:asciiTheme="minorHAnsi" w:hAnsiTheme="minorHAnsi" w:cstheme="minorHAnsi"/>
          <w:sz w:val="22"/>
          <w:szCs w:val="22"/>
        </w:rPr>
        <w:t xml:space="preserve"> a.s.</w:t>
      </w:r>
      <w:r w:rsidRPr="00FD60E0">
        <w:rPr>
          <w:rFonts w:asciiTheme="minorHAnsi" w:hAnsiTheme="minorHAnsi" w:cstheme="minorHAnsi"/>
          <w:sz w:val="22"/>
          <w:szCs w:val="22"/>
        </w:rPr>
        <w:tab/>
        <w:t xml:space="preserve">         </w:t>
      </w:r>
    </w:p>
    <w:p w14:paraId="73597A2D" w14:textId="76E48BD8" w:rsidR="00CE27C3" w:rsidRDefault="00CE27C3" w:rsidP="00CE27C3">
      <w:pPr>
        <w:tabs>
          <w:tab w:val="left" w:pos="2552"/>
        </w:tabs>
        <w:rPr>
          <w:rFonts w:ascii="Calibri" w:hAnsi="Calibri"/>
          <w:sz w:val="22"/>
          <w:szCs w:val="22"/>
        </w:rPr>
      </w:pPr>
      <w:r w:rsidRPr="00FD60E0">
        <w:rPr>
          <w:rFonts w:asciiTheme="minorHAnsi" w:hAnsiTheme="minorHAnsi" w:cstheme="minorHAnsi"/>
          <w:sz w:val="22"/>
          <w:szCs w:val="22"/>
        </w:rPr>
        <w:t>číslo účtu:</w:t>
      </w:r>
      <w:r w:rsidR="00A200F1" w:rsidRPr="00FD60E0">
        <w:rPr>
          <w:rFonts w:asciiTheme="minorHAnsi" w:hAnsiTheme="minorHAnsi" w:cstheme="minorHAnsi"/>
          <w:sz w:val="22"/>
          <w:szCs w:val="22"/>
        </w:rPr>
        <w:tab/>
      </w:r>
      <w:r w:rsidR="0023539D" w:rsidRPr="003D37B4">
        <w:rPr>
          <w:rFonts w:ascii="Calibri" w:hAnsi="Calibri"/>
          <w:sz w:val="22"/>
          <w:szCs w:val="22"/>
        </w:rPr>
        <w:t>1020595499/</w:t>
      </w:r>
      <w:r w:rsidR="0023539D">
        <w:rPr>
          <w:rFonts w:ascii="Calibri" w:hAnsi="Calibri"/>
          <w:sz w:val="22"/>
          <w:szCs w:val="22"/>
        </w:rPr>
        <w:t>55</w:t>
      </w:r>
      <w:r w:rsidR="0023539D" w:rsidRPr="003D37B4">
        <w:rPr>
          <w:rFonts w:ascii="Calibri" w:hAnsi="Calibri"/>
          <w:sz w:val="22"/>
          <w:szCs w:val="22"/>
        </w:rPr>
        <w:t>00</w:t>
      </w:r>
    </w:p>
    <w:p w14:paraId="7E55F398" w14:textId="19A78624" w:rsidR="004476B0" w:rsidRPr="00FD60E0" w:rsidRDefault="004476B0" w:rsidP="00CE27C3">
      <w:pPr>
        <w:tabs>
          <w:tab w:val="left" w:pos="2552"/>
        </w:tabs>
        <w:rPr>
          <w:rFonts w:asciiTheme="minorHAnsi" w:hAnsiTheme="minorHAnsi" w:cstheme="minorHAnsi"/>
          <w:iCs/>
          <w:sz w:val="22"/>
          <w:szCs w:val="22"/>
        </w:rPr>
      </w:pPr>
      <w:r>
        <w:rPr>
          <w:rFonts w:ascii="Calibri" w:hAnsi="Calibri"/>
          <w:sz w:val="22"/>
          <w:szCs w:val="22"/>
        </w:rPr>
        <w:t>fyzická osoba podnikající dle živnostenského zákona</w:t>
      </w:r>
    </w:p>
    <w:p w14:paraId="420EA594" w14:textId="77777777" w:rsidR="00F67F2F" w:rsidRPr="00E23DAB" w:rsidRDefault="00F67F2F" w:rsidP="00F67F2F">
      <w:pPr>
        <w:pStyle w:val="Zhlav"/>
        <w:tabs>
          <w:tab w:val="left" w:pos="7050"/>
        </w:tabs>
        <w:spacing w:line="276" w:lineRule="auto"/>
        <w:ind w:left="426"/>
        <w:jc w:val="both"/>
        <w:rPr>
          <w:rFonts w:asciiTheme="minorHAnsi" w:hAnsiTheme="minorHAnsi"/>
          <w:b/>
          <w:sz w:val="22"/>
          <w:szCs w:val="22"/>
        </w:rPr>
      </w:pPr>
      <w:r w:rsidRPr="00E23DAB">
        <w:rPr>
          <w:rFonts w:asciiTheme="minorHAnsi" w:hAnsiTheme="minorHAnsi"/>
          <w:b/>
          <w:sz w:val="22"/>
          <w:szCs w:val="22"/>
        </w:rPr>
        <w:tab/>
      </w:r>
    </w:p>
    <w:p w14:paraId="46F3063E" w14:textId="77777777" w:rsidR="00F67F2F" w:rsidRPr="00E23DAB" w:rsidRDefault="00F67F2F" w:rsidP="00F67F2F">
      <w:pPr>
        <w:pStyle w:val="Zhlav"/>
        <w:spacing w:line="276" w:lineRule="auto"/>
        <w:jc w:val="both"/>
        <w:rPr>
          <w:rFonts w:asciiTheme="minorHAnsi" w:hAnsiTheme="minorHAnsi"/>
          <w:spacing w:val="-5"/>
          <w:sz w:val="22"/>
          <w:szCs w:val="22"/>
        </w:rPr>
      </w:pPr>
      <w:r w:rsidRPr="00E23DAB">
        <w:rPr>
          <w:rFonts w:asciiTheme="minorHAnsi" w:hAnsiTheme="minorHAnsi"/>
          <w:spacing w:val="-5"/>
          <w:sz w:val="22"/>
          <w:szCs w:val="22"/>
        </w:rPr>
        <w:t>(dále jen „</w:t>
      </w:r>
      <w:r w:rsidRPr="00E23DAB">
        <w:rPr>
          <w:rFonts w:asciiTheme="minorHAnsi" w:hAnsiTheme="minorHAnsi"/>
          <w:b/>
          <w:spacing w:val="-5"/>
          <w:sz w:val="22"/>
          <w:szCs w:val="22"/>
        </w:rPr>
        <w:t>příkazník</w:t>
      </w:r>
      <w:r w:rsidRPr="00E23DAB">
        <w:rPr>
          <w:rFonts w:asciiTheme="minorHAnsi" w:hAnsiTheme="minorHAnsi"/>
          <w:spacing w:val="-5"/>
          <w:sz w:val="22"/>
          <w:szCs w:val="22"/>
        </w:rPr>
        <w:t>“)</w:t>
      </w:r>
    </w:p>
    <w:p w14:paraId="74434C71" w14:textId="77777777" w:rsidR="00F67F2F" w:rsidRPr="00E23DAB" w:rsidRDefault="00F67F2F" w:rsidP="00F67F2F">
      <w:pPr>
        <w:pStyle w:val="Zhlav"/>
        <w:spacing w:line="276" w:lineRule="auto"/>
        <w:jc w:val="both"/>
        <w:rPr>
          <w:rFonts w:asciiTheme="minorHAnsi" w:hAnsiTheme="minorHAnsi"/>
          <w:spacing w:val="-5"/>
          <w:sz w:val="22"/>
          <w:szCs w:val="22"/>
        </w:rPr>
      </w:pPr>
    </w:p>
    <w:p w14:paraId="54D875AC" w14:textId="77777777" w:rsidR="00F67F2F" w:rsidRPr="00E23DAB" w:rsidRDefault="00F67F2F" w:rsidP="00F67F2F">
      <w:pPr>
        <w:pStyle w:val="Zhlav"/>
        <w:spacing w:line="276" w:lineRule="auto"/>
        <w:jc w:val="both"/>
        <w:rPr>
          <w:rFonts w:asciiTheme="minorHAnsi" w:hAnsiTheme="minorHAnsi"/>
          <w:sz w:val="22"/>
          <w:szCs w:val="22"/>
        </w:rPr>
      </w:pPr>
      <w:r w:rsidRPr="00E23DAB">
        <w:rPr>
          <w:rFonts w:asciiTheme="minorHAnsi" w:hAnsiTheme="minorHAnsi"/>
          <w:sz w:val="22"/>
          <w:szCs w:val="22"/>
        </w:rPr>
        <w:t>(příkazník a příkazce dále společné též jako „</w:t>
      </w:r>
      <w:r w:rsidRPr="00E23DAB">
        <w:rPr>
          <w:rFonts w:asciiTheme="minorHAnsi" w:hAnsiTheme="minorHAnsi"/>
          <w:b/>
          <w:sz w:val="22"/>
          <w:szCs w:val="22"/>
        </w:rPr>
        <w:t>smluvní strany</w:t>
      </w:r>
      <w:r w:rsidRPr="00E23DAB">
        <w:rPr>
          <w:rFonts w:asciiTheme="minorHAnsi" w:hAnsiTheme="minorHAnsi"/>
          <w:sz w:val="22"/>
          <w:szCs w:val="22"/>
        </w:rPr>
        <w:t>“ či jednotlivě jako „</w:t>
      </w:r>
      <w:r w:rsidRPr="00E23DAB">
        <w:rPr>
          <w:rFonts w:asciiTheme="minorHAnsi" w:hAnsiTheme="minorHAnsi"/>
          <w:b/>
          <w:sz w:val="22"/>
          <w:szCs w:val="22"/>
        </w:rPr>
        <w:t>smluvní strana</w:t>
      </w:r>
      <w:r w:rsidRPr="00E23DAB">
        <w:rPr>
          <w:rFonts w:asciiTheme="minorHAnsi" w:hAnsiTheme="minorHAnsi"/>
          <w:sz w:val="22"/>
          <w:szCs w:val="22"/>
        </w:rPr>
        <w:t>“),</w:t>
      </w:r>
    </w:p>
    <w:p w14:paraId="0F27339C" w14:textId="77777777" w:rsidR="00F67F2F" w:rsidRPr="00E23DAB" w:rsidRDefault="00F67F2F" w:rsidP="00F67F2F">
      <w:pPr>
        <w:spacing w:line="276" w:lineRule="auto"/>
        <w:jc w:val="both"/>
        <w:rPr>
          <w:rFonts w:asciiTheme="minorHAnsi" w:hAnsiTheme="minorHAnsi"/>
          <w:sz w:val="22"/>
          <w:szCs w:val="22"/>
        </w:rPr>
      </w:pPr>
    </w:p>
    <w:p w14:paraId="6DF39F44" w14:textId="77777777" w:rsidR="00F67F2F" w:rsidRPr="00E23DAB" w:rsidRDefault="00F67F2F" w:rsidP="00F67F2F">
      <w:pPr>
        <w:spacing w:line="276" w:lineRule="auto"/>
        <w:jc w:val="both"/>
        <w:rPr>
          <w:rFonts w:asciiTheme="minorHAnsi" w:hAnsiTheme="minorHAnsi"/>
          <w:sz w:val="22"/>
          <w:szCs w:val="22"/>
        </w:rPr>
      </w:pPr>
      <w:r w:rsidRPr="00E23DAB">
        <w:rPr>
          <w:rFonts w:asciiTheme="minorHAnsi" w:hAnsiTheme="minorHAnsi"/>
          <w:sz w:val="22"/>
          <w:szCs w:val="22"/>
        </w:rPr>
        <w:t xml:space="preserve">uzavírají níže uvedeného dne, měsíce a roku ve smyslu </w:t>
      </w:r>
      <w:proofErr w:type="spellStart"/>
      <w:r w:rsidRPr="00E23DAB">
        <w:rPr>
          <w:rFonts w:asciiTheme="minorHAnsi" w:hAnsiTheme="minorHAnsi"/>
          <w:sz w:val="22"/>
          <w:szCs w:val="22"/>
        </w:rPr>
        <w:t>ust</w:t>
      </w:r>
      <w:proofErr w:type="spellEnd"/>
      <w:r w:rsidRPr="00E23DAB">
        <w:rPr>
          <w:rFonts w:asciiTheme="minorHAnsi" w:hAnsiTheme="minorHAnsi"/>
          <w:sz w:val="22"/>
          <w:szCs w:val="22"/>
        </w:rPr>
        <w:t>. § 2430 a násl. zákona č. 89/2012 Sb., občanského zákoníku, v platném znění (dále jen „</w:t>
      </w:r>
      <w:r w:rsidRPr="00E23DAB">
        <w:rPr>
          <w:rFonts w:asciiTheme="minorHAnsi" w:hAnsiTheme="minorHAnsi"/>
          <w:b/>
          <w:sz w:val="22"/>
          <w:szCs w:val="22"/>
        </w:rPr>
        <w:t>občanský zákoník</w:t>
      </w:r>
      <w:r w:rsidRPr="00E23DAB">
        <w:rPr>
          <w:rFonts w:asciiTheme="minorHAnsi" w:hAnsiTheme="minorHAnsi"/>
          <w:sz w:val="22"/>
          <w:szCs w:val="22"/>
        </w:rPr>
        <w:t xml:space="preserve">“), tuto </w:t>
      </w:r>
    </w:p>
    <w:p w14:paraId="3631EB5D" w14:textId="77777777" w:rsidR="00F67F2F" w:rsidRDefault="00F67F2F" w:rsidP="00F67F2F">
      <w:pPr>
        <w:spacing w:line="276" w:lineRule="auto"/>
        <w:rPr>
          <w:rFonts w:asciiTheme="minorHAnsi" w:hAnsiTheme="minorHAnsi"/>
          <w:sz w:val="22"/>
          <w:szCs w:val="22"/>
        </w:rPr>
      </w:pPr>
    </w:p>
    <w:p w14:paraId="2EB85989" w14:textId="77777777" w:rsidR="00FC4AE3" w:rsidRPr="00E23DAB" w:rsidRDefault="00FC4AE3" w:rsidP="00E23DAB">
      <w:pPr>
        <w:spacing w:after="60" w:line="276" w:lineRule="auto"/>
        <w:jc w:val="center"/>
        <w:rPr>
          <w:rFonts w:asciiTheme="minorHAnsi" w:hAnsiTheme="minorHAnsi"/>
          <w:b/>
          <w:sz w:val="22"/>
          <w:szCs w:val="22"/>
        </w:rPr>
      </w:pPr>
      <w:r w:rsidRPr="00E23DAB">
        <w:rPr>
          <w:rFonts w:asciiTheme="minorHAnsi" w:hAnsiTheme="minorHAnsi"/>
          <w:b/>
          <w:sz w:val="22"/>
          <w:szCs w:val="22"/>
        </w:rPr>
        <w:t>příkazní smlouvu</w:t>
      </w:r>
    </w:p>
    <w:p w14:paraId="714F9FFA" w14:textId="77777777" w:rsidR="00FC4AE3" w:rsidRPr="00E23DAB" w:rsidRDefault="00FC4AE3" w:rsidP="00E23DAB">
      <w:pPr>
        <w:spacing w:line="276" w:lineRule="auto"/>
        <w:jc w:val="center"/>
        <w:rPr>
          <w:rFonts w:asciiTheme="minorHAnsi" w:hAnsiTheme="minorHAnsi"/>
          <w:sz w:val="22"/>
          <w:szCs w:val="22"/>
        </w:rPr>
      </w:pPr>
      <w:r w:rsidRPr="00E23DAB">
        <w:rPr>
          <w:rFonts w:asciiTheme="minorHAnsi" w:hAnsiTheme="minorHAnsi"/>
          <w:sz w:val="22"/>
          <w:szCs w:val="22"/>
        </w:rPr>
        <w:t>(dále jen „</w:t>
      </w:r>
      <w:r w:rsidRPr="00E23DAB">
        <w:rPr>
          <w:rFonts w:asciiTheme="minorHAnsi" w:hAnsiTheme="minorHAnsi"/>
          <w:b/>
          <w:sz w:val="22"/>
          <w:szCs w:val="22"/>
        </w:rPr>
        <w:t>smlouva</w:t>
      </w:r>
      <w:r w:rsidRPr="00E23DAB">
        <w:rPr>
          <w:rFonts w:asciiTheme="minorHAnsi" w:hAnsiTheme="minorHAnsi"/>
          <w:sz w:val="22"/>
          <w:szCs w:val="22"/>
        </w:rPr>
        <w:t>“).</w:t>
      </w:r>
    </w:p>
    <w:p w14:paraId="2B32CEDA" w14:textId="77777777" w:rsidR="00F67F2F" w:rsidRDefault="00F67F2F" w:rsidP="00D440E7">
      <w:pPr>
        <w:shd w:val="clear" w:color="auto" w:fill="FFFFFF"/>
        <w:spacing w:line="276" w:lineRule="auto"/>
        <w:jc w:val="center"/>
        <w:rPr>
          <w:rFonts w:asciiTheme="minorHAnsi" w:hAnsiTheme="minorHAnsi"/>
          <w:b/>
          <w:spacing w:val="-2"/>
          <w:sz w:val="22"/>
        </w:rPr>
      </w:pPr>
    </w:p>
    <w:p w14:paraId="1239D740" w14:textId="77777777" w:rsidR="00E43DDC" w:rsidRPr="00D440E7" w:rsidRDefault="00E43DDC" w:rsidP="00D440E7">
      <w:pPr>
        <w:shd w:val="clear" w:color="auto" w:fill="FFFFFF"/>
        <w:spacing w:line="276" w:lineRule="auto"/>
        <w:jc w:val="center"/>
        <w:rPr>
          <w:rFonts w:asciiTheme="minorHAnsi" w:hAnsiTheme="minorHAnsi"/>
          <w:b/>
          <w:spacing w:val="-2"/>
          <w:sz w:val="22"/>
        </w:rPr>
      </w:pPr>
    </w:p>
    <w:p w14:paraId="5A8F2E60" w14:textId="77777777" w:rsidR="00FC4AE3" w:rsidRPr="00E23DAB" w:rsidRDefault="00FC4AE3" w:rsidP="00E23DAB">
      <w:pPr>
        <w:shd w:val="clear" w:color="auto" w:fill="FFFFFF"/>
        <w:spacing w:line="276" w:lineRule="auto"/>
        <w:jc w:val="center"/>
        <w:rPr>
          <w:rFonts w:asciiTheme="minorHAnsi" w:hAnsiTheme="minorHAnsi"/>
          <w:b/>
          <w:bCs/>
          <w:spacing w:val="-2"/>
          <w:sz w:val="22"/>
          <w:szCs w:val="22"/>
        </w:rPr>
      </w:pPr>
      <w:r w:rsidRPr="00E23DAB">
        <w:rPr>
          <w:rFonts w:asciiTheme="minorHAnsi" w:hAnsiTheme="minorHAnsi"/>
          <w:b/>
          <w:bCs/>
          <w:spacing w:val="-2"/>
          <w:sz w:val="22"/>
          <w:szCs w:val="22"/>
        </w:rPr>
        <w:t>I.</w:t>
      </w:r>
    </w:p>
    <w:p w14:paraId="41F30F69" w14:textId="77777777" w:rsidR="00FC4AE3" w:rsidRPr="00E23DAB" w:rsidRDefault="00FC4AE3" w:rsidP="00E23DAB">
      <w:pPr>
        <w:shd w:val="clear" w:color="auto" w:fill="FFFFFF"/>
        <w:spacing w:line="276" w:lineRule="auto"/>
        <w:jc w:val="center"/>
        <w:rPr>
          <w:rFonts w:asciiTheme="minorHAnsi" w:hAnsiTheme="minorHAnsi"/>
          <w:sz w:val="22"/>
          <w:szCs w:val="22"/>
        </w:rPr>
      </w:pPr>
      <w:r w:rsidRPr="00E23DAB">
        <w:rPr>
          <w:rFonts w:asciiTheme="minorHAnsi" w:hAnsiTheme="minorHAnsi"/>
          <w:b/>
          <w:bCs/>
          <w:spacing w:val="-2"/>
          <w:sz w:val="22"/>
          <w:szCs w:val="22"/>
        </w:rPr>
        <w:t>Úvodní ustanovení</w:t>
      </w:r>
    </w:p>
    <w:p w14:paraId="24A3169F" w14:textId="77777777" w:rsidR="00FC4AE3" w:rsidRPr="00E23DAB" w:rsidRDefault="00FC4AE3" w:rsidP="00E23DAB">
      <w:pPr>
        <w:pStyle w:val="Zkladntext3"/>
        <w:widowControl/>
        <w:autoSpaceDE/>
        <w:autoSpaceDN/>
        <w:adjustRightInd/>
        <w:spacing w:after="0" w:line="276" w:lineRule="auto"/>
        <w:rPr>
          <w:rFonts w:asciiTheme="minorHAnsi" w:hAnsiTheme="minorHAnsi"/>
          <w:sz w:val="22"/>
          <w:szCs w:val="22"/>
        </w:rPr>
      </w:pPr>
    </w:p>
    <w:p w14:paraId="53F8D3F6" w14:textId="6E1A7367" w:rsidR="001204A4" w:rsidRPr="001204A4" w:rsidRDefault="001204A4" w:rsidP="001204A4">
      <w:pPr>
        <w:widowControl/>
        <w:autoSpaceDE/>
        <w:autoSpaceDN/>
        <w:adjustRightInd/>
        <w:jc w:val="both"/>
        <w:rPr>
          <w:rFonts w:asciiTheme="minorHAnsi" w:hAnsiTheme="minorHAnsi"/>
          <w:sz w:val="22"/>
          <w:szCs w:val="22"/>
        </w:rPr>
      </w:pPr>
      <w:r w:rsidRPr="001204A4">
        <w:rPr>
          <w:rFonts w:asciiTheme="minorHAnsi" w:hAnsiTheme="minorHAnsi"/>
          <w:sz w:val="22"/>
          <w:szCs w:val="22"/>
        </w:rPr>
        <w:t>Společnost Výstaviště Praha, a.s. prohlašuje, že je na základě Smlouvy o zajištění správy a nájmu areálu Výstaviště Praha č. SPR/35/04/010655/2021, uzavřené s Hl. městem Prahou dne 1. 11. 2021</w:t>
      </w:r>
      <w:r w:rsidR="00860032">
        <w:rPr>
          <w:rFonts w:asciiTheme="minorHAnsi" w:hAnsiTheme="minorHAnsi"/>
          <w:sz w:val="22"/>
          <w:szCs w:val="22"/>
        </w:rPr>
        <w:t xml:space="preserve"> včetně všech jejích dodatků</w:t>
      </w:r>
      <w:r w:rsidRPr="001204A4">
        <w:rPr>
          <w:rFonts w:asciiTheme="minorHAnsi" w:hAnsiTheme="minorHAnsi"/>
          <w:sz w:val="22"/>
          <w:szCs w:val="22"/>
        </w:rPr>
        <w:t xml:space="preserve">, jako správce areálu Výstaviště Praha, oprávněna uzavřít tuto smlouvu.  Výše uvedená Smlouva o zajištění správy a nájmu je veřejně přístupná v centrální evidenci smluv vedené </w:t>
      </w:r>
      <w:r w:rsidR="00DF2CB6">
        <w:rPr>
          <w:rFonts w:asciiTheme="minorHAnsi" w:hAnsiTheme="minorHAnsi"/>
          <w:sz w:val="22"/>
          <w:szCs w:val="22"/>
        </w:rPr>
        <w:br/>
      </w:r>
      <w:r w:rsidRPr="001204A4">
        <w:rPr>
          <w:rFonts w:asciiTheme="minorHAnsi" w:hAnsiTheme="minorHAnsi"/>
          <w:sz w:val="22"/>
          <w:szCs w:val="22"/>
        </w:rPr>
        <w:t>hl. městem Prahou.</w:t>
      </w:r>
    </w:p>
    <w:p w14:paraId="0BE87357" w14:textId="77777777" w:rsidR="001204A4" w:rsidRDefault="001204A4" w:rsidP="00E23DAB">
      <w:pPr>
        <w:pStyle w:val="Zkladntext3"/>
        <w:widowControl/>
        <w:autoSpaceDE/>
        <w:autoSpaceDN/>
        <w:adjustRightInd/>
        <w:spacing w:after="0" w:line="276" w:lineRule="auto"/>
        <w:jc w:val="center"/>
        <w:rPr>
          <w:rFonts w:asciiTheme="minorHAnsi" w:hAnsiTheme="minorHAnsi"/>
          <w:b/>
          <w:sz w:val="22"/>
          <w:szCs w:val="22"/>
        </w:rPr>
      </w:pPr>
    </w:p>
    <w:p w14:paraId="12E5A718" w14:textId="77777777" w:rsidR="00FC4AE3" w:rsidRPr="00E23DAB" w:rsidRDefault="00FC4AE3" w:rsidP="00E23DAB">
      <w:pPr>
        <w:pStyle w:val="Zkladntext3"/>
        <w:widowControl/>
        <w:autoSpaceDE/>
        <w:autoSpaceDN/>
        <w:adjustRightInd/>
        <w:spacing w:after="0" w:line="276" w:lineRule="auto"/>
        <w:jc w:val="center"/>
        <w:rPr>
          <w:rFonts w:asciiTheme="minorHAnsi" w:hAnsiTheme="minorHAnsi"/>
          <w:b/>
          <w:sz w:val="22"/>
          <w:szCs w:val="22"/>
        </w:rPr>
      </w:pPr>
      <w:r w:rsidRPr="00E23DAB">
        <w:rPr>
          <w:rFonts w:asciiTheme="minorHAnsi" w:hAnsiTheme="minorHAnsi"/>
          <w:b/>
          <w:sz w:val="22"/>
          <w:szCs w:val="22"/>
        </w:rPr>
        <w:lastRenderedPageBreak/>
        <w:t>II.</w:t>
      </w:r>
    </w:p>
    <w:p w14:paraId="0F47F89F" w14:textId="77777777" w:rsidR="00FC4AE3" w:rsidRPr="00E23DAB" w:rsidRDefault="00FC4AE3" w:rsidP="00E23DAB">
      <w:pPr>
        <w:pStyle w:val="Zkladntext3"/>
        <w:widowControl/>
        <w:autoSpaceDE/>
        <w:autoSpaceDN/>
        <w:adjustRightInd/>
        <w:spacing w:after="0" w:line="276" w:lineRule="auto"/>
        <w:jc w:val="center"/>
        <w:rPr>
          <w:rFonts w:asciiTheme="minorHAnsi" w:hAnsiTheme="minorHAnsi"/>
          <w:b/>
          <w:sz w:val="22"/>
          <w:szCs w:val="22"/>
        </w:rPr>
      </w:pPr>
      <w:r w:rsidRPr="00E23DAB">
        <w:rPr>
          <w:rFonts w:asciiTheme="minorHAnsi" w:hAnsiTheme="minorHAnsi"/>
          <w:b/>
          <w:sz w:val="22"/>
          <w:szCs w:val="22"/>
        </w:rPr>
        <w:t xml:space="preserve"> Předmět příkazní smlouvy</w:t>
      </w:r>
    </w:p>
    <w:p w14:paraId="60420E19" w14:textId="4B6E391A" w:rsidR="00BD042F" w:rsidRPr="006F55B1" w:rsidRDefault="00FD60E0" w:rsidP="00BD042F">
      <w:pPr>
        <w:pStyle w:val="smluvnitext"/>
        <w:numPr>
          <w:ilvl w:val="0"/>
          <w:numId w:val="8"/>
        </w:numPr>
        <w:spacing w:line="276" w:lineRule="auto"/>
        <w:ind w:left="426" w:hanging="426"/>
        <w:rPr>
          <w:rFonts w:asciiTheme="minorHAnsi" w:hAnsiTheme="minorHAnsi"/>
          <w:sz w:val="22"/>
          <w:szCs w:val="22"/>
        </w:rPr>
      </w:pPr>
      <w:r>
        <w:rPr>
          <w:rFonts w:asciiTheme="minorHAnsi" w:hAnsiTheme="minorHAnsi"/>
          <w:sz w:val="22"/>
          <w:szCs w:val="22"/>
        </w:rPr>
        <w:t xml:space="preserve">Příkazník se zavazuje provádět pro </w:t>
      </w:r>
      <w:r w:rsidR="006A5801">
        <w:rPr>
          <w:rFonts w:asciiTheme="minorHAnsi" w:hAnsiTheme="minorHAnsi"/>
          <w:sz w:val="22"/>
          <w:szCs w:val="22"/>
        </w:rPr>
        <w:t>příkazce</w:t>
      </w:r>
      <w:r w:rsidRPr="009C4035">
        <w:rPr>
          <w:rFonts w:asciiTheme="minorHAnsi" w:hAnsiTheme="minorHAnsi"/>
          <w:sz w:val="22"/>
          <w:szCs w:val="22"/>
        </w:rPr>
        <w:t xml:space="preserve">, dle jeho zadání, </w:t>
      </w:r>
      <w:r>
        <w:rPr>
          <w:rFonts w:asciiTheme="minorHAnsi" w:hAnsiTheme="minorHAnsi"/>
          <w:sz w:val="22"/>
          <w:szCs w:val="22"/>
        </w:rPr>
        <w:t xml:space="preserve">sjednané práce na přípravách a realizaci </w:t>
      </w:r>
      <w:r w:rsidR="006A5801">
        <w:rPr>
          <w:rFonts w:asciiTheme="minorHAnsi" w:hAnsiTheme="minorHAnsi"/>
          <w:sz w:val="22"/>
          <w:szCs w:val="22"/>
        </w:rPr>
        <w:t>akce</w:t>
      </w:r>
      <w:r>
        <w:rPr>
          <w:rFonts w:asciiTheme="minorHAnsi" w:hAnsiTheme="minorHAnsi"/>
          <w:sz w:val="22"/>
          <w:szCs w:val="22"/>
        </w:rPr>
        <w:t xml:space="preserve"> s názvem „</w:t>
      </w:r>
      <w:r w:rsidR="001341AA">
        <w:rPr>
          <w:rFonts w:asciiTheme="minorHAnsi" w:hAnsiTheme="minorHAnsi"/>
          <w:b/>
          <w:sz w:val="22"/>
          <w:szCs w:val="22"/>
        </w:rPr>
        <w:t>Výtvarný</w:t>
      </w:r>
      <w:r w:rsidR="006A5801">
        <w:rPr>
          <w:rFonts w:asciiTheme="minorHAnsi" w:hAnsiTheme="minorHAnsi"/>
          <w:b/>
          <w:sz w:val="22"/>
          <w:szCs w:val="22"/>
        </w:rPr>
        <w:t xml:space="preserve"> tábor</w:t>
      </w:r>
      <w:r>
        <w:rPr>
          <w:rFonts w:asciiTheme="minorHAnsi" w:hAnsiTheme="minorHAnsi"/>
          <w:sz w:val="22"/>
          <w:szCs w:val="22"/>
        </w:rPr>
        <w:t>“</w:t>
      </w:r>
      <w:r w:rsidR="006A5801">
        <w:rPr>
          <w:rFonts w:asciiTheme="minorHAnsi" w:hAnsiTheme="minorHAnsi"/>
          <w:sz w:val="22"/>
          <w:szCs w:val="22"/>
        </w:rPr>
        <w:t>, který se bude konat v areálu Výstaviště Praha</w:t>
      </w:r>
      <w:r w:rsidR="00506DD9">
        <w:rPr>
          <w:rFonts w:asciiTheme="minorHAnsi" w:hAnsiTheme="minorHAnsi"/>
          <w:sz w:val="22"/>
          <w:szCs w:val="22"/>
        </w:rPr>
        <w:t xml:space="preserve">, </w:t>
      </w:r>
      <w:r w:rsidR="00506DD9" w:rsidRPr="006F55B1">
        <w:rPr>
          <w:rFonts w:asciiTheme="minorHAnsi" w:hAnsiTheme="minorHAnsi"/>
          <w:sz w:val="22"/>
          <w:szCs w:val="22"/>
        </w:rPr>
        <w:t>Výstaviště 67, Bubeneč, 170 00 Praha 7,</w:t>
      </w:r>
      <w:r w:rsidR="006A5801" w:rsidRPr="006F55B1">
        <w:rPr>
          <w:rFonts w:asciiTheme="minorHAnsi" w:hAnsiTheme="minorHAnsi"/>
          <w:sz w:val="22"/>
          <w:szCs w:val="22"/>
        </w:rPr>
        <w:t xml:space="preserve"> v termínu od </w:t>
      </w:r>
      <w:r w:rsidR="00111607" w:rsidRPr="006F55B1">
        <w:rPr>
          <w:rFonts w:asciiTheme="minorHAnsi" w:hAnsiTheme="minorHAnsi"/>
          <w:sz w:val="22"/>
          <w:szCs w:val="22"/>
        </w:rPr>
        <w:t>1</w:t>
      </w:r>
      <w:r w:rsidR="001341AA" w:rsidRPr="006F55B1">
        <w:rPr>
          <w:rFonts w:asciiTheme="minorHAnsi" w:hAnsiTheme="minorHAnsi"/>
          <w:sz w:val="22"/>
          <w:szCs w:val="22"/>
        </w:rPr>
        <w:t>7</w:t>
      </w:r>
      <w:r w:rsidR="003154EC" w:rsidRPr="006F55B1">
        <w:rPr>
          <w:rFonts w:asciiTheme="minorHAnsi" w:hAnsiTheme="minorHAnsi"/>
          <w:sz w:val="22"/>
          <w:szCs w:val="22"/>
        </w:rPr>
        <w:t>.</w:t>
      </w:r>
      <w:r w:rsidR="00F24734" w:rsidRPr="006F55B1">
        <w:rPr>
          <w:rFonts w:asciiTheme="minorHAnsi" w:hAnsiTheme="minorHAnsi"/>
          <w:sz w:val="22"/>
          <w:szCs w:val="22"/>
        </w:rPr>
        <w:t xml:space="preserve"> 0</w:t>
      </w:r>
      <w:r w:rsidR="001341AA" w:rsidRPr="006F55B1">
        <w:rPr>
          <w:rFonts w:asciiTheme="minorHAnsi" w:hAnsiTheme="minorHAnsi"/>
          <w:sz w:val="22"/>
          <w:szCs w:val="22"/>
        </w:rPr>
        <w:t>7</w:t>
      </w:r>
      <w:r w:rsidR="003154EC" w:rsidRPr="006F55B1">
        <w:rPr>
          <w:rFonts w:asciiTheme="minorHAnsi" w:hAnsiTheme="minorHAnsi"/>
          <w:sz w:val="22"/>
          <w:szCs w:val="22"/>
        </w:rPr>
        <w:t>.</w:t>
      </w:r>
      <w:r w:rsidR="00F24734" w:rsidRPr="006F55B1">
        <w:rPr>
          <w:rFonts w:asciiTheme="minorHAnsi" w:hAnsiTheme="minorHAnsi"/>
          <w:sz w:val="22"/>
          <w:szCs w:val="22"/>
        </w:rPr>
        <w:t xml:space="preserve"> </w:t>
      </w:r>
      <w:r w:rsidR="003154EC" w:rsidRPr="006F55B1">
        <w:rPr>
          <w:rFonts w:asciiTheme="minorHAnsi" w:hAnsiTheme="minorHAnsi"/>
          <w:sz w:val="22"/>
          <w:szCs w:val="22"/>
        </w:rPr>
        <w:t xml:space="preserve">2023 do </w:t>
      </w:r>
      <w:r w:rsidR="00111607" w:rsidRPr="006F55B1">
        <w:rPr>
          <w:rFonts w:asciiTheme="minorHAnsi" w:hAnsiTheme="minorHAnsi"/>
          <w:sz w:val="22"/>
          <w:szCs w:val="22"/>
        </w:rPr>
        <w:t>2</w:t>
      </w:r>
      <w:r w:rsidR="001341AA" w:rsidRPr="006F55B1">
        <w:rPr>
          <w:rFonts w:asciiTheme="minorHAnsi" w:hAnsiTheme="minorHAnsi"/>
          <w:sz w:val="22"/>
          <w:szCs w:val="22"/>
        </w:rPr>
        <w:t>1</w:t>
      </w:r>
      <w:r w:rsidR="006A5801" w:rsidRPr="006F55B1">
        <w:rPr>
          <w:rFonts w:asciiTheme="minorHAnsi" w:hAnsiTheme="minorHAnsi"/>
          <w:sz w:val="22"/>
          <w:szCs w:val="22"/>
        </w:rPr>
        <w:t>.</w:t>
      </w:r>
      <w:r w:rsidR="00F24734" w:rsidRPr="006F55B1">
        <w:rPr>
          <w:rFonts w:asciiTheme="minorHAnsi" w:hAnsiTheme="minorHAnsi"/>
          <w:sz w:val="22"/>
          <w:szCs w:val="22"/>
        </w:rPr>
        <w:t xml:space="preserve"> 0</w:t>
      </w:r>
      <w:r w:rsidR="001341AA" w:rsidRPr="006F55B1">
        <w:rPr>
          <w:rFonts w:asciiTheme="minorHAnsi" w:hAnsiTheme="minorHAnsi"/>
          <w:sz w:val="22"/>
          <w:szCs w:val="22"/>
        </w:rPr>
        <w:t>7</w:t>
      </w:r>
      <w:r w:rsidR="006A5801" w:rsidRPr="006F55B1">
        <w:rPr>
          <w:rFonts w:asciiTheme="minorHAnsi" w:hAnsiTheme="minorHAnsi"/>
          <w:sz w:val="22"/>
          <w:szCs w:val="22"/>
        </w:rPr>
        <w:t>.</w:t>
      </w:r>
      <w:r w:rsidR="00F24734" w:rsidRPr="006F55B1">
        <w:rPr>
          <w:rFonts w:asciiTheme="minorHAnsi" w:hAnsiTheme="minorHAnsi"/>
          <w:sz w:val="22"/>
          <w:szCs w:val="22"/>
        </w:rPr>
        <w:t xml:space="preserve"> </w:t>
      </w:r>
      <w:r w:rsidR="006A5801" w:rsidRPr="006F55B1">
        <w:rPr>
          <w:rFonts w:asciiTheme="minorHAnsi" w:hAnsiTheme="minorHAnsi"/>
          <w:sz w:val="22"/>
          <w:szCs w:val="22"/>
        </w:rPr>
        <w:t>2023</w:t>
      </w:r>
      <w:r w:rsidR="00506DD9" w:rsidRPr="006F55B1">
        <w:rPr>
          <w:rFonts w:asciiTheme="minorHAnsi" w:hAnsiTheme="minorHAnsi"/>
          <w:sz w:val="22"/>
          <w:szCs w:val="22"/>
        </w:rPr>
        <w:t xml:space="preserve">, vždy od </w:t>
      </w:r>
      <w:r w:rsidR="00BD042F" w:rsidRPr="006F55B1">
        <w:rPr>
          <w:rFonts w:asciiTheme="minorHAnsi" w:hAnsiTheme="minorHAnsi" w:cstheme="minorHAnsi"/>
          <w:sz w:val="22"/>
          <w:szCs w:val="22"/>
        </w:rPr>
        <w:t>7:00</w:t>
      </w:r>
      <w:r w:rsidR="00506DD9" w:rsidRPr="006F55B1">
        <w:rPr>
          <w:rFonts w:asciiTheme="minorHAnsi" w:hAnsiTheme="minorHAnsi" w:cstheme="minorHAnsi"/>
          <w:sz w:val="22"/>
          <w:szCs w:val="22"/>
        </w:rPr>
        <w:t xml:space="preserve"> do </w:t>
      </w:r>
      <w:r w:rsidR="00BD042F" w:rsidRPr="006F55B1">
        <w:rPr>
          <w:rFonts w:asciiTheme="minorHAnsi" w:hAnsiTheme="minorHAnsi" w:cstheme="minorHAnsi"/>
          <w:sz w:val="22"/>
          <w:szCs w:val="22"/>
        </w:rPr>
        <w:t>1</w:t>
      </w:r>
      <w:r w:rsidR="006F55B1" w:rsidRPr="006F55B1">
        <w:rPr>
          <w:rFonts w:asciiTheme="minorHAnsi" w:hAnsiTheme="minorHAnsi" w:cstheme="minorHAnsi"/>
          <w:sz w:val="22"/>
          <w:szCs w:val="22"/>
        </w:rPr>
        <w:t>8</w:t>
      </w:r>
      <w:r w:rsidR="00BD042F" w:rsidRPr="006F55B1">
        <w:rPr>
          <w:rFonts w:asciiTheme="minorHAnsi" w:hAnsiTheme="minorHAnsi" w:cstheme="minorHAnsi"/>
          <w:sz w:val="22"/>
          <w:szCs w:val="22"/>
        </w:rPr>
        <w:t>:00</w:t>
      </w:r>
      <w:r w:rsidR="00506DD9" w:rsidRPr="006F55B1">
        <w:rPr>
          <w:rFonts w:asciiTheme="minorHAnsi" w:hAnsiTheme="minorHAnsi" w:cstheme="minorHAnsi"/>
          <w:sz w:val="22"/>
          <w:szCs w:val="22"/>
        </w:rPr>
        <w:t xml:space="preserve"> hodin</w:t>
      </w:r>
      <w:r w:rsidRPr="006F55B1">
        <w:rPr>
          <w:rFonts w:asciiTheme="minorHAnsi" w:hAnsiTheme="minorHAnsi"/>
          <w:sz w:val="22"/>
          <w:szCs w:val="22"/>
        </w:rPr>
        <w:t>.</w:t>
      </w:r>
    </w:p>
    <w:p w14:paraId="3C19143E" w14:textId="5AC285FB" w:rsidR="00A47672" w:rsidRDefault="00A47672" w:rsidP="00E23DAB">
      <w:pPr>
        <w:pStyle w:val="smluvnitext"/>
        <w:numPr>
          <w:ilvl w:val="0"/>
          <w:numId w:val="8"/>
        </w:numPr>
        <w:spacing w:line="276" w:lineRule="auto"/>
        <w:ind w:left="426" w:hanging="426"/>
        <w:rPr>
          <w:rFonts w:asciiTheme="minorHAnsi" w:hAnsiTheme="minorHAnsi"/>
          <w:sz w:val="22"/>
          <w:szCs w:val="22"/>
        </w:rPr>
      </w:pPr>
      <w:r>
        <w:rPr>
          <w:rFonts w:asciiTheme="minorHAnsi" w:hAnsiTheme="minorHAnsi"/>
          <w:sz w:val="22"/>
          <w:szCs w:val="22"/>
        </w:rPr>
        <w:t>Předmětem této Smlouvy jsou zejména, nikoli výlučně, tyto práce a činnosti:</w:t>
      </w:r>
    </w:p>
    <w:p w14:paraId="37640986" w14:textId="2BD99AEA" w:rsidR="00A200F1" w:rsidRDefault="001341AA" w:rsidP="002128B1">
      <w:pPr>
        <w:pStyle w:val="smluvnitext"/>
        <w:numPr>
          <w:ilvl w:val="2"/>
          <w:numId w:val="26"/>
        </w:numPr>
        <w:spacing w:line="276" w:lineRule="auto"/>
        <w:rPr>
          <w:rFonts w:asciiTheme="minorHAnsi" w:hAnsiTheme="minorHAnsi"/>
          <w:sz w:val="22"/>
          <w:szCs w:val="22"/>
        </w:rPr>
      </w:pPr>
      <w:r>
        <w:rPr>
          <w:rFonts w:asciiTheme="minorHAnsi" w:hAnsiTheme="minorHAnsi"/>
          <w:sz w:val="22"/>
          <w:szCs w:val="22"/>
        </w:rPr>
        <w:t xml:space="preserve">přípravná činnost </w:t>
      </w:r>
      <w:r w:rsidR="00B13289">
        <w:rPr>
          <w:rFonts w:asciiTheme="minorHAnsi" w:hAnsiTheme="minorHAnsi"/>
          <w:sz w:val="22"/>
          <w:szCs w:val="22"/>
        </w:rPr>
        <w:t>v rámci</w:t>
      </w:r>
      <w:r>
        <w:rPr>
          <w:rFonts w:asciiTheme="minorHAnsi" w:hAnsiTheme="minorHAnsi"/>
          <w:sz w:val="22"/>
          <w:szCs w:val="22"/>
        </w:rPr>
        <w:t xml:space="preserve"> Výtvarné</w:t>
      </w:r>
      <w:r w:rsidR="00B13289">
        <w:rPr>
          <w:rFonts w:asciiTheme="minorHAnsi" w:hAnsiTheme="minorHAnsi"/>
          <w:sz w:val="22"/>
          <w:szCs w:val="22"/>
        </w:rPr>
        <w:t>ho</w:t>
      </w:r>
      <w:r>
        <w:rPr>
          <w:rFonts w:asciiTheme="minorHAnsi" w:hAnsiTheme="minorHAnsi"/>
          <w:sz w:val="22"/>
          <w:szCs w:val="22"/>
        </w:rPr>
        <w:t xml:space="preserve"> tábo</w:t>
      </w:r>
      <w:r w:rsidR="00B13289">
        <w:rPr>
          <w:rFonts w:asciiTheme="minorHAnsi" w:hAnsiTheme="minorHAnsi"/>
          <w:sz w:val="22"/>
          <w:szCs w:val="22"/>
        </w:rPr>
        <w:t>ra</w:t>
      </w:r>
      <w:r w:rsidR="00506DD9">
        <w:rPr>
          <w:rFonts w:asciiTheme="minorHAnsi" w:hAnsiTheme="minorHAnsi"/>
          <w:sz w:val="22"/>
          <w:szCs w:val="22"/>
        </w:rPr>
        <w:t>;</w:t>
      </w:r>
    </w:p>
    <w:p w14:paraId="1E1F4137" w14:textId="0C296BF2" w:rsidR="006A5801" w:rsidRDefault="00B13289" w:rsidP="002128B1">
      <w:pPr>
        <w:pStyle w:val="smluvnitext"/>
        <w:numPr>
          <w:ilvl w:val="2"/>
          <w:numId w:val="26"/>
        </w:numPr>
        <w:spacing w:line="276" w:lineRule="auto"/>
        <w:rPr>
          <w:rFonts w:asciiTheme="minorHAnsi" w:hAnsiTheme="minorHAnsi"/>
          <w:sz w:val="22"/>
          <w:szCs w:val="22"/>
        </w:rPr>
      </w:pPr>
      <w:r>
        <w:rPr>
          <w:rFonts w:asciiTheme="minorHAnsi" w:hAnsiTheme="minorHAnsi"/>
          <w:sz w:val="22"/>
          <w:szCs w:val="22"/>
        </w:rPr>
        <w:t>koordinace programu na Výtvarném táboře</w:t>
      </w:r>
      <w:r w:rsidR="00506DD9">
        <w:rPr>
          <w:rFonts w:asciiTheme="minorHAnsi" w:hAnsiTheme="minorHAnsi"/>
          <w:sz w:val="22"/>
          <w:szCs w:val="22"/>
        </w:rPr>
        <w:t>;</w:t>
      </w:r>
    </w:p>
    <w:p w14:paraId="24570DE1" w14:textId="60E470A8" w:rsidR="00620702" w:rsidRDefault="00B13289" w:rsidP="002128B1">
      <w:pPr>
        <w:pStyle w:val="smluvnitext"/>
        <w:numPr>
          <w:ilvl w:val="2"/>
          <w:numId w:val="26"/>
        </w:numPr>
        <w:spacing w:line="276" w:lineRule="auto"/>
        <w:rPr>
          <w:rFonts w:asciiTheme="minorHAnsi" w:hAnsiTheme="minorHAnsi"/>
          <w:sz w:val="22"/>
          <w:szCs w:val="22"/>
        </w:rPr>
      </w:pPr>
      <w:r>
        <w:rPr>
          <w:rFonts w:asciiTheme="minorHAnsi" w:hAnsiTheme="minorHAnsi"/>
          <w:sz w:val="22"/>
          <w:szCs w:val="22"/>
        </w:rPr>
        <w:t>pomocné práce</w:t>
      </w:r>
      <w:r w:rsidR="006A5801">
        <w:rPr>
          <w:rFonts w:asciiTheme="minorHAnsi" w:hAnsiTheme="minorHAnsi"/>
          <w:sz w:val="22"/>
          <w:szCs w:val="22"/>
        </w:rPr>
        <w:t xml:space="preserve"> v rámci </w:t>
      </w:r>
      <w:r w:rsidR="00605948">
        <w:rPr>
          <w:rFonts w:asciiTheme="minorHAnsi" w:hAnsiTheme="minorHAnsi"/>
          <w:sz w:val="22"/>
          <w:szCs w:val="22"/>
        </w:rPr>
        <w:t>Výtvarného</w:t>
      </w:r>
      <w:r w:rsidR="006A5801">
        <w:rPr>
          <w:rFonts w:asciiTheme="minorHAnsi" w:hAnsiTheme="minorHAnsi"/>
          <w:sz w:val="22"/>
          <w:szCs w:val="22"/>
        </w:rPr>
        <w:t xml:space="preserve"> tábora</w:t>
      </w:r>
      <w:r w:rsidR="00620702">
        <w:rPr>
          <w:rFonts w:asciiTheme="minorHAnsi" w:hAnsiTheme="minorHAnsi"/>
          <w:sz w:val="22"/>
          <w:szCs w:val="22"/>
        </w:rPr>
        <w:t>;</w:t>
      </w:r>
    </w:p>
    <w:p w14:paraId="1BFCBA31" w14:textId="2B51D1AC" w:rsidR="00CE7057" w:rsidRPr="005677EC" w:rsidRDefault="00CE7057" w:rsidP="009E75D7">
      <w:pPr>
        <w:pStyle w:val="smluvnitext"/>
        <w:numPr>
          <w:ilvl w:val="0"/>
          <w:numId w:val="8"/>
        </w:numPr>
        <w:tabs>
          <w:tab w:val="num" w:pos="426"/>
        </w:tabs>
        <w:spacing w:line="276" w:lineRule="auto"/>
        <w:ind w:left="426" w:hanging="426"/>
        <w:rPr>
          <w:rFonts w:asciiTheme="minorHAnsi" w:hAnsiTheme="minorHAnsi"/>
          <w:sz w:val="22"/>
          <w:szCs w:val="22"/>
        </w:rPr>
      </w:pPr>
      <w:r w:rsidRPr="005677EC">
        <w:rPr>
          <w:rFonts w:asciiTheme="minorHAnsi" w:hAnsiTheme="minorHAnsi"/>
          <w:sz w:val="22"/>
          <w:szCs w:val="22"/>
        </w:rPr>
        <w:t xml:space="preserve">Rozsah prací a činností může být, po vzájemné dohodě obou </w:t>
      </w:r>
      <w:r w:rsidR="00506DD9">
        <w:rPr>
          <w:rFonts w:asciiTheme="minorHAnsi" w:hAnsiTheme="minorHAnsi"/>
          <w:sz w:val="22"/>
          <w:szCs w:val="22"/>
        </w:rPr>
        <w:t xml:space="preserve">smluvních </w:t>
      </w:r>
      <w:r w:rsidRPr="005677EC">
        <w:rPr>
          <w:rFonts w:asciiTheme="minorHAnsi" w:hAnsiTheme="minorHAnsi"/>
          <w:sz w:val="22"/>
          <w:szCs w:val="22"/>
        </w:rPr>
        <w:t xml:space="preserve">stran, dále doplňován a rozšiřován podle průběžně aktualizovaných potřeb </w:t>
      </w:r>
      <w:r w:rsidR="00754068">
        <w:rPr>
          <w:rFonts w:asciiTheme="minorHAnsi" w:hAnsiTheme="minorHAnsi"/>
          <w:sz w:val="22"/>
          <w:szCs w:val="22"/>
        </w:rPr>
        <w:t>příkazce</w:t>
      </w:r>
      <w:r w:rsidR="003F4FE1">
        <w:rPr>
          <w:rFonts w:asciiTheme="minorHAnsi" w:hAnsiTheme="minorHAnsi"/>
          <w:sz w:val="22"/>
          <w:szCs w:val="22"/>
        </w:rPr>
        <w:t>, a to pouze písemnou formou</w:t>
      </w:r>
      <w:r w:rsidRPr="005677EC">
        <w:rPr>
          <w:rFonts w:asciiTheme="minorHAnsi" w:hAnsiTheme="minorHAnsi"/>
          <w:sz w:val="22"/>
          <w:szCs w:val="22"/>
        </w:rPr>
        <w:t>.</w:t>
      </w:r>
      <w:r w:rsidR="003F4FE1">
        <w:rPr>
          <w:rFonts w:asciiTheme="minorHAnsi" w:hAnsiTheme="minorHAnsi"/>
          <w:sz w:val="22"/>
          <w:szCs w:val="22"/>
        </w:rPr>
        <w:t xml:space="preserve"> Za písemnou formu se považuje rovněž e-mail.</w:t>
      </w:r>
      <w:r w:rsidRPr="005677EC">
        <w:rPr>
          <w:rFonts w:asciiTheme="minorHAnsi" w:hAnsiTheme="minorHAnsi"/>
          <w:sz w:val="22"/>
          <w:szCs w:val="22"/>
        </w:rPr>
        <w:t xml:space="preserve"> </w:t>
      </w:r>
    </w:p>
    <w:p w14:paraId="5907E469" w14:textId="13B892AB" w:rsidR="00914689" w:rsidRPr="000C52E1" w:rsidRDefault="00914689" w:rsidP="00E23DAB">
      <w:pPr>
        <w:pStyle w:val="smluvnitext"/>
        <w:numPr>
          <w:ilvl w:val="0"/>
          <w:numId w:val="8"/>
        </w:numPr>
        <w:tabs>
          <w:tab w:val="num" w:pos="426"/>
        </w:tabs>
        <w:spacing w:line="276" w:lineRule="auto"/>
        <w:ind w:left="426" w:hanging="426"/>
        <w:rPr>
          <w:rFonts w:asciiTheme="minorHAnsi" w:hAnsiTheme="minorHAnsi"/>
          <w:sz w:val="22"/>
          <w:szCs w:val="22"/>
        </w:rPr>
      </w:pPr>
      <w:r w:rsidRPr="000C52E1">
        <w:rPr>
          <w:rFonts w:asciiTheme="minorHAnsi" w:hAnsiTheme="minorHAnsi"/>
          <w:sz w:val="22"/>
          <w:szCs w:val="22"/>
        </w:rPr>
        <w:t>Př</w:t>
      </w:r>
      <w:r w:rsidR="002C4064" w:rsidRPr="000C52E1">
        <w:rPr>
          <w:rFonts w:asciiTheme="minorHAnsi" w:hAnsiTheme="minorHAnsi"/>
          <w:sz w:val="22"/>
          <w:szCs w:val="22"/>
        </w:rPr>
        <w:t>íkazník se zavazuje poskytnout p</w:t>
      </w:r>
      <w:r w:rsidRPr="000C52E1">
        <w:rPr>
          <w:rFonts w:asciiTheme="minorHAnsi" w:hAnsiTheme="minorHAnsi"/>
          <w:sz w:val="22"/>
          <w:szCs w:val="22"/>
        </w:rPr>
        <w:t xml:space="preserve">říkazci na jeho žádost </w:t>
      </w:r>
      <w:r w:rsidR="00081CC6">
        <w:rPr>
          <w:rFonts w:asciiTheme="minorHAnsi" w:hAnsiTheme="minorHAnsi"/>
          <w:sz w:val="22"/>
          <w:szCs w:val="22"/>
        </w:rPr>
        <w:t xml:space="preserve">ihned </w:t>
      </w:r>
      <w:r w:rsidRPr="000C52E1">
        <w:rPr>
          <w:rFonts w:asciiTheme="minorHAnsi" w:hAnsiTheme="minorHAnsi"/>
          <w:sz w:val="22"/>
          <w:szCs w:val="22"/>
        </w:rPr>
        <w:t>veške</w:t>
      </w:r>
      <w:r w:rsidR="002C4064" w:rsidRPr="000C52E1">
        <w:rPr>
          <w:rFonts w:asciiTheme="minorHAnsi" w:hAnsiTheme="minorHAnsi"/>
          <w:sz w:val="22"/>
          <w:szCs w:val="22"/>
        </w:rPr>
        <w:t>ré informace a podklady, které p</w:t>
      </w:r>
      <w:r w:rsidRPr="000C52E1">
        <w:rPr>
          <w:rFonts w:asciiTheme="minorHAnsi" w:hAnsiTheme="minorHAnsi"/>
          <w:sz w:val="22"/>
          <w:szCs w:val="22"/>
        </w:rPr>
        <w:t>říkazník shromáždi</w:t>
      </w:r>
      <w:r w:rsidR="002C4064" w:rsidRPr="000C52E1">
        <w:rPr>
          <w:rFonts w:asciiTheme="minorHAnsi" w:hAnsiTheme="minorHAnsi"/>
          <w:sz w:val="22"/>
          <w:szCs w:val="22"/>
        </w:rPr>
        <w:t>l v souvislosti s poskytováním služeb podle této s</w:t>
      </w:r>
      <w:r w:rsidRPr="000C52E1">
        <w:rPr>
          <w:rFonts w:asciiTheme="minorHAnsi" w:hAnsiTheme="minorHAnsi"/>
          <w:sz w:val="22"/>
          <w:szCs w:val="22"/>
        </w:rPr>
        <w:t>mlouvy</w:t>
      </w:r>
      <w:r w:rsidR="00081CC6">
        <w:rPr>
          <w:rFonts w:asciiTheme="minorHAnsi" w:hAnsiTheme="minorHAnsi"/>
          <w:sz w:val="22"/>
          <w:szCs w:val="22"/>
        </w:rPr>
        <w:t>, a to i po ukončení této smlouvy.</w:t>
      </w:r>
    </w:p>
    <w:p w14:paraId="1ED28662" w14:textId="1E61EC6C" w:rsidR="00E43DDC" w:rsidRDefault="00914689" w:rsidP="00E23DAB">
      <w:pPr>
        <w:pStyle w:val="smluvnitext"/>
        <w:numPr>
          <w:ilvl w:val="0"/>
          <w:numId w:val="8"/>
        </w:numPr>
        <w:tabs>
          <w:tab w:val="num" w:pos="426"/>
        </w:tabs>
        <w:spacing w:line="276" w:lineRule="auto"/>
        <w:ind w:left="426" w:hanging="426"/>
        <w:rPr>
          <w:rFonts w:asciiTheme="minorHAnsi" w:hAnsiTheme="minorHAnsi"/>
          <w:sz w:val="22"/>
          <w:szCs w:val="22"/>
        </w:rPr>
      </w:pPr>
      <w:r w:rsidRPr="000C52E1">
        <w:rPr>
          <w:rFonts w:asciiTheme="minorHAnsi" w:hAnsiTheme="minorHAnsi"/>
          <w:sz w:val="22"/>
          <w:szCs w:val="22"/>
        </w:rPr>
        <w:t xml:space="preserve">Smluvní strany se zavazují poskytovat si vzájemnou součinnost za účelem </w:t>
      </w:r>
      <w:r w:rsidR="00A97C0A">
        <w:rPr>
          <w:rFonts w:asciiTheme="minorHAnsi" w:hAnsiTheme="minorHAnsi"/>
          <w:sz w:val="22"/>
          <w:szCs w:val="22"/>
        </w:rPr>
        <w:t>splnění</w:t>
      </w:r>
      <w:r w:rsidR="002C4064" w:rsidRPr="000C52E1">
        <w:rPr>
          <w:rFonts w:asciiTheme="minorHAnsi" w:hAnsiTheme="minorHAnsi"/>
          <w:sz w:val="22"/>
          <w:szCs w:val="22"/>
        </w:rPr>
        <w:t xml:space="preserve"> předmětu této s</w:t>
      </w:r>
      <w:r w:rsidR="00E404A5" w:rsidRPr="000C52E1">
        <w:rPr>
          <w:rFonts w:asciiTheme="minorHAnsi" w:hAnsiTheme="minorHAnsi"/>
          <w:sz w:val="22"/>
          <w:szCs w:val="22"/>
        </w:rPr>
        <w:t>mlouvy.</w:t>
      </w:r>
    </w:p>
    <w:p w14:paraId="0D7A2935" w14:textId="77777777" w:rsidR="00FC4AE3" w:rsidRDefault="00FC4AE3" w:rsidP="00E23DAB">
      <w:pPr>
        <w:pStyle w:val="smluvnitext"/>
        <w:numPr>
          <w:ilvl w:val="0"/>
          <w:numId w:val="8"/>
        </w:numPr>
        <w:tabs>
          <w:tab w:val="num" w:pos="426"/>
        </w:tabs>
        <w:spacing w:line="276" w:lineRule="auto"/>
        <w:ind w:left="426" w:hanging="426"/>
        <w:rPr>
          <w:rFonts w:asciiTheme="minorHAnsi" w:hAnsiTheme="minorHAnsi"/>
          <w:sz w:val="22"/>
          <w:szCs w:val="22"/>
        </w:rPr>
      </w:pPr>
      <w:r w:rsidRPr="000C52E1">
        <w:rPr>
          <w:rFonts w:asciiTheme="minorHAnsi" w:hAnsiTheme="minorHAnsi"/>
          <w:sz w:val="22"/>
          <w:szCs w:val="22"/>
        </w:rPr>
        <w:t>Předmětem této smlouvy je dále závazek příkazce zaplatit příkazníkovi za řádný výkon jeho</w:t>
      </w:r>
      <w:r w:rsidRPr="00E23DAB">
        <w:rPr>
          <w:rFonts w:asciiTheme="minorHAnsi" w:hAnsiTheme="minorHAnsi"/>
          <w:sz w:val="22"/>
          <w:szCs w:val="22"/>
        </w:rPr>
        <w:t xml:space="preserve"> činnosti dále v této smlouvě sjednanou odměnu.</w:t>
      </w:r>
    </w:p>
    <w:p w14:paraId="6E34902A" w14:textId="77777777" w:rsidR="003F4FE1" w:rsidRDefault="003F4FE1" w:rsidP="00B0141F">
      <w:pPr>
        <w:spacing w:line="276" w:lineRule="auto"/>
        <w:jc w:val="center"/>
        <w:rPr>
          <w:rFonts w:asciiTheme="minorHAnsi" w:hAnsiTheme="minorHAnsi"/>
          <w:b/>
          <w:sz w:val="22"/>
          <w:szCs w:val="22"/>
        </w:rPr>
      </w:pPr>
    </w:p>
    <w:p w14:paraId="58FDF528" w14:textId="77777777" w:rsidR="00CE7057" w:rsidRPr="00E23DAB" w:rsidRDefault="00CE7057" w:rsidP="00CE7057">
      <w:pPr>
        <w:spacing w:line="276" w:lineRule="auto"/>
        <w:jc w:val="center"/>
        <w:rPr>
          <w:rFonts w:asciiTheme="minorHAnsi" w:hAnsiTheme="minorHAnsi"/>
          <w:b/>
          <w:sz w:val="22"/>
          <w:szCs w:val="22"/>
        </w:rPr>
      </w:pPr>
      <w:r w:rsidRPr="00E23DAB">
        <w:rPr>
          <w:rFonts w:asciiTheme="minorHAnsi" w:hAnsiTheme="minorHAnsi"/>
          <w:b/>
          <w:sz w:val="22"/>
          <w:szCs w:val="22"/>
        </w:rPr>
        <w:t>III.</w:t>
      </w:r>
    </w:p>
    <w:p w14:paraId="21B2D9AC" w14:textId="77777777" w:rsidR="00CE7057" w:rsidRPr="00E23DAB" w:rsidRDefault="00CE7057" w:rsidP="00CE7057">
      <w:pPr>
        <w:spacing w:line="276" w:lineRule="auto"/>
        <w:jc w:val="center"/>
        <w:rPr>
          <w:rFonts w:asciiTheme="minorHAnsi" w:hAnsiTheme="minorHAnsi"/>
          <w:sz w:val="22"/>
          <w:szCs w:val="22"/>
        </w:rPr>
      </w:pPr>
      <w:r w:rsidRPr="00E23DAB">
        <w:rPr>
          <w:rFonts w:asciiTheme="minorHAnsi" w:hAnsiTheme="minorHAnsi"/>
          <w:b/>
          <w:sz w:val="22"/>
          <w:szCs w:val="22"/>
        </w:rPr>
        <w:t>Odměna za obstarání záležitosti</w:t>
      </w:r>
      <w:r w:rsidRPr="00E23DAB">
        <w:rPr>
          <w:rFonts w:asciiTheme="minorHAnsi" w:hAnsiTheme="minorHAnsi"/>
          <w:sz w:val="22"/>
          <w:szCs w:val="22"/>
        </w:rPr>
        <w:t xml:space="preserve"> </w:t>
      </w:r>
    </w:p>
    <w:p w14:paraId="1D26E8B5" w14:textId="6F817129" w:rsidR="001523E6" w:rsidRPr="00FD60E0" w:rsidRDefault="001523E6" w:rsidP="00FD60E0">
      <w:pPr>
        <w:pStyle w:val="Odstavecseseznamem"/>
        <w:numPr>
          <w:ilvl w:val="0"/>
          <w:numId w:val="17"/>
        </w:numPr>
        <w:shd w:val="clear" w:color="auto" w:fill="FFFFFF"/>
        <w:spacing w:before="274" w:after="240" w:line="276" w:lineRule="auto"/>
        <w:ind w:left="426" w:hanging="426"/>
        <w:jc w:val="both"/>
        <w:rPr>
          <w:rFonts w:asciiTheme="minorHAnsi" w:hAnsiTheme="minorHAnsi"/>
          <w:color w:val="auto"/>
          <w:spacing w:val="-4"/>
          <w:sz w:val="22"/>
          <w:szCs w:val="22"/>
        </w:rPr>
      </w:pPr>
      <w:r w:rsidRPr="00FD60E0">
        <w:rPr>
          <w:rFonts w:asciiTheme="minorHAnsi" w:hAnsiTheme="minorHAnsi"/>
          <w:color w:val="auto"/>
          <w:spacing w:val="-4"/>
          <w:sz w:val="22"/>
          <w:szCs w:val="22"/>
        </w:rPr>
        <w:t>Odměna příkazníka za poskytnutí služeb dle této smlouvy, uvedených v čl. II., odst. 1.</w:t>
      </w:r>
      <w:r w:rsidR="0007394E">
        <w:rPr>
          <w:rFonts w:asciiTheme="minorHAnsi" w:hAnsiTheme="minorHAnsi"/>
          <w:color w:val="auto"/>
          <w:spacing w:val="-4"/>
          <w:sz w:val="22"/>
          <w:szCs w:val="22"/>
        </w:rPr>
        <w:t xml:space="preserve"> a 2.,</w:t>
      </w:r>
      <w:r w:rsidRPr="00FD60E0">
        <w:rPr>
          <w:rFonts w:asciiTheme="minorHAnsi" w:hAnsiTheme="minorHAnsi"/>
          <w:color w:val="auto"/>
          <w:spacing w:val="-4"/>
          <w:sz w:val="22"/>
          <w:szCs w:val="22"/>
        </w:rPr>
        <w:t xml:space="preserve"> se </w:t>
      </w:r>
      <w:proofErr w:type="gramStart"/>
      <w:r w:rsidRPr="00FD60E0">
        <w:rPr>
          <w:rFonts w:asciiTheme="minorHAnsi" w:hAnsiTheme="minorHAnsi"/>
          <w:color w:val="auto"/>
          <w:spacing w:val="-4"/>
          <w:sz w:val="22"/>
          <w:szCs w:val="22"/>
        </w:rPr>
        <w:t>sjednává  pevnou</w:t>
      </w:r>
      <w:proofErr w:type="gramEnd"/>
      <w:r w:rsidR="00506DD9">
        <w:rPr>
          <w:rFonts w:asciiTheme="minorHAnsi" w:hAnsiTheme="minorHAnsi"/>
          <w:color w:val="auto"/>
          <w:spacing w:val="-4"/>
          <w:sz w:val="22"/>
          <w:szCs w:val="22"/>
        </w:rPr>
        <w:t xml:space="preserve"> jednorázovou</w:t>
      </w:r>
      <w:r w:rsidRPr="00FD60E0">
        <w:rPr>
          <w:rFonts w:asciiTheme="minorHAnsi" w:hAnsiTheme="minorHAnsi"/>
          <w:color w:val="auto"/>
          <w:spacing w:val="-4"/>
          <w:sz w:val="22"/>
          <w:szCs w:val="22"/>
        </w:rPr>
        <w:t xml:space="preserve"> odměnou ve výši </w:t>
      </w:r>
      <w:r w:rsidR="0063238E" w:rsidRPr="0063238E">
        <w:rPr>
          <w:rFonts w:asciiTheme="minorHAnsi" w:hAnsiTheme="minorHAnsi"/>
          <w:b/>
          <w:color w:val="auto"/>
          <w:spacing w:val="-4"/>
          <w:sz w:val="22"/>
          <w:szCs w:val="22"/>
        </w:rPr>
        <w:t>6</w:t>
      </w:r>
      <w:r w:rsidR="000F653F" w:rsidRPr="0063238E">
        <w:rPr>
          <w:rFonts w:asciiTheme="minorHAnsi" w:hAnsiTheme="minorHAnsi"/>
          <w:b/>
          <w:color w:val="auto"/>
          <w:spacing w:val="-4"/>
          <w:sz w:val="22"/>
          <w:szCs w:val="22"/>
        </w:rPr>
        <w:t>.</w:t>
      </w:r>
      <w:r w:rsidR="0063238E" w:rsidRPr="0063238E">
        <w:rPr>
          <w:rFonts w:asciiTheme="minorHAnsi" w:hAnsiTheme="minorHAnsi"/>
          <w:b/>
          <w:color w:val="auto"/>
          <w:spacing w:val="-4"/>
          <w:sz w:val="22"/>
          <w:szCs w:val="22"/>
        </w:rPr>
        <w:t>5</w:t>
      </w:r>
      <w:r w:rsidR="000F653F" w:rsidRPr="0063238E">
        <w:rPr>
          <w:rFonts w:asciiTheme="minorHAnsi" w:hAnsiTheme="minorHAnsi"/>
          <w:b/>
          <w:color w:val="auto"/>
          <w:spacing w:val="-4"/>
          <w:sz w:val="22"/>
          <w:szCs w:val="22"/>
        </w:rPr>
        <w:t>00</w:t>
      </w:r>
      <w:r w:rsidR="00BB76E4" w:rsidRPr="00FD60E0">
        <w:rPr>
          <w:rFonts w:asciiTheme="minorHAnsi" w:hAnsiTheme="minorHAnsi"/>
          <w:b/>
          <w:color w:val="auto"/>
          <w:spacing w:val="-4"/>
          <w:sz w:val="22"/>
          <w:szCs w:val="22"/>
        </w:rPr>
        <w:t>,-</w:t>
      </w:r>
      <w:r w:rsidRPr="00FD60E0">
        <w:rPr>
          <w:rFonts w:asciiTheme="minorHAnsi" w:hAnsiTheme="minorHAnsi"/>
          <w:b/>
          <w:color w:val="auto"/>
          <w:spacing w:val="-4"/>
          <w:sz w:val="22"/>
          <w:szCs w:val="22"/>
        </w:rPr>
        <w:t xml:space="preserve"> Kč</w:t>
      </w:r>
      <w:r w:rsidRPr="00FD60E0">
        <w:rPr>
          <w:rFonts w:asciiTheme="minorHAnsi" w:hAnsiTheme="minorHAnsi"/>
          <w:color w:val="auto"/>
          <w:spacing w:val="-4"/>
          <w:sz w:val="22"/>
          <w:szCs w:val="22"/>
        </w:rPr>
        <w:t xml:space="preserve"> </w:t>
      </w:r>
      <w:r w:rsidRPr="00FD60E0">
        <w:rPr>
          <w:rFonts w:asciiTheme="minorHAnsi" w:hAnsiTheme="minorHAnsi"/>
          <w:b/>
          <w:color w:val="auto"/>
          <w:spacing w:val="-4"/>
          <w:sz w:val="22"/>
          <w:szCs w:val="22"/>
        </w:rPr>
        <w:t xml:space="preserve">(není plátce DPH) </w:t>
      </w:r>
      <w:r w:rsidRPr="00FD60E0">
        <w:rPr>
          <w:rFonts w:asciiTheme="minorHAnsi" w:hAnsiTheme="minorHAnsi"/>
          <w:color w:val="auto"/>
          <w:spacing w:val="-4"/>
          <w:sz w:val="22"/>
          <w:szCs w:val="22"/>
        </w:rPr>
        <w:t xml:space="preserve">(slovy: </w:t>
      </w:r>
      <w:r w:rsidR="0063238E">
        <w:rPr>
          <w:rFonts w:asciiTheme="minorHAnsi" w:hAnsiTheme="minorHAnsi"/>
          <w:color w:val="auto"/>
          <w:spacing w:val="-4"/>
          <w:sz w:val="22"/>
          <w:szCs w:val="22"/>
        </w:rPr>
        <w:t>šest</w:t>
      </w:r>
      <w:r w:rsidR="000F653F" w:rsidRPr="00FD60E0">
        <w:rPr>
          <w:rFonts w:asciiTheme="minorHAnsi" w:hAnsiTheme="minorHAnsi"/>
          <w:color w:val="auto"/>
          <w:spacing w:val="-4"/>
          <w:sz w:val="22"/>
          <w:szCs w:val="22"/>
        </w:rPr>
        <w:t xml:space="preserve"> tisíc </w:t>
      </w:r>
      <w:r w:rsidR="0063238E">
        <w:rPr>
          <w:rFonts w:asciiTheme="minorHAnsi" w:hAnsiTheme="minorHAnsi"/>
          <w:color w:val="auto"/>
          <w:spacing w:val="-4"/>
          <w:sz w:val="22"/>
          <w:szCs w:val="22"/>
        </w:rPr>
        <w:t xml:space="preserve">pět set </w:t>
      </w:r>
      <w:bookmarkStart w:id="0" w:name="_GoBack"/>
      <w:bookmarkEnd w:id="0"/>
      <w:r w:rsidR="003154EC">
        <w:rPr>
          <w:rFonts w:asciiTheme="minorHAnsi" w:hAnsiTheme="minorHAnsi"/>
          <w:color w:val="auto"/>
          <w:spacing w:val="-4"/>
          <w:sz w:val="22"/>
          <w:szCs w:val="22"/>
        </w:rPr>
        <w:t xml:space="preserve">korun českých) za </w:t>
      </w:r>
      <w:r w:rsidR="00506DD9">
        <w:rPr>
          <w:rFonts w:asciiTheme="minorHAnsi" w:hAnsiTheme="minorHAnsi"/>
          <w:color w:val="auto"/>
          <w:spacing w:val="-4"/>
          <w:sz w:val="22"/>
          <w:szCs w:val="22"/>
        </w:rPr>
        <w:t xml:space="preserve">jeho služby poskytnuté dle této smlouvy za celou dobu </w:t>
      </w:r>
      <w:r w:rsidR="00A10F80">
        <w:rPr>
          <w:rFonts w:asciiTheme="minorHAnsi" w:hAnsiTheme="minorHAnsi"/>
          <w:color w:val="auto"/>
          <w:spacing w:val="-4"/>
          <w:sz w:val="22"/>
          <w:szCs w:val="22"/>
        </w:rPr>
        <w:t>trvání této smlouvy</w:t>
      </w:r>
      <w:r w:rsidRPr="00FD60E0">
        <w:rPr>
          <w:rFonts w:asciiTheme="minorHAnsi" w:hAnsiTheme="minorHAnsi"/>
          <w:color w:val="auto"/>
          <w:spacing w:val="-4"/>
          <w:sz w:val="22"/>
          <w:szCs w:val="22"/>
        </w:rPr>
        <w:t>.</w:t>
      </w:r>
      <w:r w:rsidR="0071159C">
        <w:rPr>
          <w:rFonts w:asciiTheme="minorHAnsi" w:hAnsiTheme="minorHAnsi"/>
          <w:color w:val="auto"/>
          <w:spacing w:val="-4"/>
          <w:sz w:val="22"/>
          <w:szCs w:val="22"/>
        </w:rPr>
        <w:t xml:space="preserve"> </w:t>
      </w:r>
      <w:r w:rsidRPr="00FD60E0">
        <w:rPr>
          <w:rFonts w:asciiTheme="minorHAnsi" w:hAnsiTheme="minorHAnsi"/>
          <w:color w:val="auto"/>
          <w:spacing w:val="-4"/>
          <w:sz w:val="22"/>
          <w:szCs w:val="22"/>
        </w:rPr>
        <w:t xml:space="preserve">Tato odměna příkazníka zahrnuje veškeré náklady příkazníka, jež příkazník vynaloží v souvislosti s plněním smluvního závazku podle této smlouvy, nedohodnou-li se smluvní strany písemně jinak. </w:t>
      </w:r>
    </w:p>
    <w:p w14:paraId="47F04149" w14:textId="7F2C6400" w:rsidR="00E404A5" w:rsidRDefault="00E404A5" w:rsidP="00ED23D1">
      <w:pPr>
        <w:pStyle w:val="Odstavecseseznamem"/>
        <w:numPr>
          <w:ilvl w:val="0"/>
          <w:numId w:val="17"/>
        </w:numPr>
        <w:shd w:val="clear" w:color="auto" w:fill="FFFFFF"/>
        <w:spacing w:before="274" w:line="276" w:lineRule="auto"/>
        <w:ind w:left="426"/>
        <w:jc w:val="both"/>
        <w:rPr>
          <w:rFonts w:asciiTheme="minorHAnsi" w:hAnsiTheme="minorHAnsi"/>
          <w:color w:val="auto"/>
          <w:spacing w:val="-4"/>
          <w:sz w:val="22"/>
          <w:szCs w:val="22"/>
        </w:rPr>
      </w:pPr>
      <w:r w:rsidRPr="000C52E1">
        <w:rPr>
          <w:rFonts w:asciiTheme="minorHAnsi" w:hAnsiTheme="minorHAnsi"/>
          <w:color w:val="auto"/>
          <w:spacing w:val="-4"/>
          <w:sz w:val="22"/>
          <w:szCs w:val="22"/>
        </w:rPr>
        <w:t>Smluvní strany se dohodly, že</w:t>
      </w:r>
      <w:r w:rsidR="00BB76E4">
        <w:rPr>
          <w:rFonts w:asciiTheme="minorHAnsi" w:hAnsiTheme="minorHAnsi"/>
          <w:color w:val="auto"/>
          <w:spacing w:val="-4"/>
          <w:sz w:val="22"/>
          <w:szCs w:val="22"/>
        </w:rPr>
        <w:t xml:space="preserve"> </w:t>
      </w:r>
      <w:r w:rsidRPr="000C52E1">
        <w:rPr>
          <w:rFonts w:asciiTheme="minorHAnsi" w:hAnsiTheme="minorHAnsi"/>
          <w:color w:val="auto"/>
          <w:spacing w:val="-4"/>
          <w:sz w:val="22"/>
          <w:szCs w:val="22"/>
        </w:rPr>
        <w:t>odměna za poskytnuté služby</w:t>
      </w:r>
      <w:r w:rsidR="00506DD9">
        <w:rPr>
          <w:rFonts w:asciiTheme="minorHAnsi" w:hAnsiTheme="minorHAnsi"/>
          <w:color w:val="auto"/>
          <w:spacing w:val="-4"/>
          <w:sz w:val="22"/>
          <w:szCs w:val="22"/>
        </w:rPr>
        <w:t xml:space="preserve"> dle této smlouvy</w:t>
      </w:r>
      <w:r w:rsidRPr="000C52E1">
        <w:rPr>
          <w:rFonts w:asciiTheme="minorHAnsi" w:hAnsiTheme="minorHAnsi"/>
          <w:color w:val="auto"/>
          <w:spacing w:val="-4"/>
          <w:sz w:val="22"/>
          <w:szCs w:val="22"/>
        </w:rPr>
        <w:t xml:space="preserve"> bude</w:t>
      </w:r>
      <w:r w:rsidR="00506DD9">
        <w:rPr>
          <w:rFonts w:asciiTheme="minorHAnsi" w:hAnsiTheme="minorHAnsi"/>
          <w:color w:val="auto"/>
          <w:spacing w:val="-4"/>
          <w:sz w:val="22"/>
          <w:szCs w:val="22"/>
        </w:rPr>
        <w:t xml:space="preserve"> příkazníkovi</w:t>
      </w:r>
      <w:r w:rsidRPr="000C52E1">
        <w:rPr>
          <w:rFonts w:asciiTheme="minorHAnsi" w:hAnsiTheme="minorHAnsi"/>
          <w:color w:val="auto"/>
          <w:spacing w:val="-4"/>
          <w:sz w:val="22"/>
          <w:szCs w:val="22"/>
        </w:rPr>
        <w:t xml:space="preserve"> </w:t>
      </w:r>
      <w:r w:rsidR="00E12144">
        <w:rPr>
          <w:rFonts w:asciiTheme="minorHAnsi" w:hAnsiTheme="minorHAnsi"/>
          <w:color w:val="auto"/>
          <w:spacing w:val="-4"/>
          <w:sz w:val="22"/>
          <w:szCs w:val="22"/>
        </w:rPr>
        <w:t>u</w:t>
      </w:r>
      <w:r w:rsidRPr="000C52E1">
        <w:rPr>
          <w:rFonts w:asciiTheme="minorHAnsi" w:hAnsiTheme="minorHAnsi"/>
          <w:color w:val="auto"/>
          <w:spacing w:val="-4"/>
          <w:sz w:val="22"/>
          <w:szCs w:val="22"/>
        </w:rPr>
        <w:t>hrazena zpětně na základě</w:t>
      </w:r>
      <w:r w:rsidRPr="00E23DAB">
        <w:rPr>
          <w:rFonts w:asciiTheme="minorHAnsi" w:hAnsiTheme="minorHAnsi"/>
          <w:color w:val="auto"/>
          <w:spacing w:val="-4"/>
          <w:sz w:val="22"/>
          <w:szCs w:val="22"/>
        </w:rPr>
        <w:t xml:space="preserve"> příkazníkem řádně vystaveného daňového dokladu (faktury). </w:t>
      </w:r>
      <w:r w:rsidR="00340B5B">
        <w:rPr>
          <w:rFonts w:asciiTheme="minorHAnsi" w:hAnsiTheme="minorHAnsi"/>
          <w:color w:val="auto"/>
          <w:spacing w:val="-4"/>
          <w:sz w:val="22"/>
          <w:szCs w:val="22"/>
        </w:rPr>
        <w:t>Příkazník odešle příkazci fakturu na úhradu o</w:t>
      </w:r>
      <w:r w:rsidR="00340B5B" w:rsidRPr="00ED23D1">
        <w:rPr>
          <w:rFonts w:asciiTheme="minorHAnsi" w:hAnsiTheme="minorHAnsi"/>
          <w:color w:val="auto"/>
          <w:spacing w:val="-4"/>
          <w:sz w:val="22"/>
          <w:szCs w:val="22"/>
        </w:rPr>
        <w:t>dměny nejpozději do 5. dne kalendářního měsíce následujícího po měsíci, za který se odměna platí</w:t>
      </w:r>
      <w:r w:rsidR="00340B5B">
        <w:rPr>
          <w:rFonts w:asciiTheme="minorHAnsi" w:hAnsiTheme="minorHAnsi"/>
          <w:color w:val="auto"/>
          <w:spacing w:val="-4"/>
          <w:sz w:val="22"/>
          <w:szCs w:val="22"/>
        </w:rPr>
        <w:t xml:space="preserve"> </w:t>
      </w:r>
      <w:r w:rsidR="00A47672">
        <w:rPr>
          <w:rFonts w:asciiTheme="minorHAnsi" w:hAnsiTheme="minorHAnsi"/>
          <w:color w:val="auto"/>
          <w:spacing w:val="-4"/>
          <w:sz w:val="22"/>
          <w:szCs w:val="22"/>
        </w:rPr>
        <w:t>na</w:t>
      </w:r>
      <w:r w:rsidR="00606395">
        <w:rPr>
          <w:rFonts w:asciiTheme="minorHAnsi" w:hAnsiTheme="minorHAnsi"/>
          <w:color w:val="auto"/>
          <w:spacing w:val="-4"/>
          <w:sz w:val="22"/>
          <w:szCs w:val="22"/>
        </w:rPr>
        <w:t xml:space="preserve"> e-mail: </w:t>
      </w:r>
      <w:hyperlink r:id="rId11" w:history="1">
        <w:r w:rsidR="00777AF6" w:rsidRPr="00F62011">
          <w:rPr>
            <w:rStyle w:val="Hypertextovodkaz"/>
            <w:rFonts w:asciiTheme="minorHAnsi" w:hAnsiTheme="minorHAnsi"/>
            <w:b/>
            <w:spacing w:val="-4"/>
            <w:sz w:val="22"/>
            <w:szCs w:val="22"/>
          </w:rPr>
          <w:t>fakturace@navystavisti.cz</w:t>
        </w:r>
      </w:hyperlink>
      <w:r w:rsidR="00606395">
        <w:rPr>
          <w:rFonts w:asciiTheme="minorHAnsi" w:hAnsiTheme="minorHAnsi"/>
          <w:color w:val="auto"/>
          <w:spacing w:val="-4"/>
          <w:sz w:val="22"/>
          <w:szCs w:val="22"/>
        </w:rPr>
        <w:t xml:space="preserve">. </w:t>
      </w:r>
      <w:r w:rsidRPr="00B606E8">
        <w:rPr>
          <w:rFonts w:asciiTheme="minorHAnsi" w:hAnsiTheme="minorHAnsi"/>
          <w:bCs/>
          <w:color w:val="auto"/>
          <w:spacing w:val="-4"/>
          <w:sz w:val="22"/>
          <w:szCs w:val="22"/>
        </w:rPr>
        <w:t xml:space="preserve">Přílohou daňového dokladu bude </w:t>
      </w:r>
      <w:r w:rsidR="0095683A" w:rsidRPr="00B606E8">
        <w:rPr>
          <w:rFonts w:asciiTheme="minorHAnsi" w:hAnsiTheme="minorHAnsi"/>
          <w:bCs/>
          <w:color w:val="auto"/>
          <w:spacing w:val="-4"/>
          <w:sz w:val="22"/>
          <w:szCs w:val="22"/>
        </w:rPr>
        <w:t xml:space="preserve">předem schválený </w:t>
      </w:r>
      <w:r w:rsidR="001204A4" w:rsidRPr="00B606E8">
        <w:rPr>
          <w:rFonts w:asciiTheme="minorHAnsi" w:hAnsiTheme="minorHAnsi"/>
          <w:bCs/>
          <w:color w:val="auto"/>
          <w:spacing w:val="-4"/>
          <w:sz w:val="22"/>
          <w:szCs w:val="22"/>
        </w:rPr>
        <w:t xml:space="preserve">a oběma </w:t>
      </w:r>
      <w:r w:rsidR="00506DD9">
        <w:rPr>
          <w:rFonts w:asciiTheme="minorHAnsi" w:hAnsiTheme="minorHAnsi"/>
          <w:bCs/>
          <w:color w:val="auto"/>
          <w:spacing w:val="-4"/>
          <w:sz w:val="22"/>
          <w:szCs w:val="22"/>
        </w:rPr>
        <w:t xml:space="preserve">smluvními </w:t>
      </w:r>
      <w:r w:rsidR="001204A4" w:rsidRPr="00B606E8">
        <w:rPr>
          <w:rFonts w:asciiTheme="minorHAnsi" w:hAnsiTheme="minorHAnsi"/>
          <w:bCs/>
          <w:color w:val="auto"/>
          <w:spacing w:val="-4"/>
          <w:sz w:val="22"/>
          <w:szCs w:val="22"/>
        </w:rPr>
        <w:t xml:space="preserve">stranami podepsaný výkaz </w:t>
      </w:r>
      <w:r w:rsidR="00506DD9">
        <w:rPr>
          <w:rFonts w:asciiTheme="minorHAnsi" w:hAnsiTheme="minorHAnsi"/>
          <w:bCs/>
          <w:color w:val="auto"/>
          <w:spacing w:val="-4"/>
          <w:sz w:val="22"/>
          <w:szCs w:val="22"/>
        </w:rPr>
        <w:t>o poskytnutí služeb dle této smlouvy ze strany příkazníka</w:t>
      </w:r>
      <w:r w:rsidR="00934239">
        <w:rPr>
          <w:rFonts w:asciiTheme="minorHAnsi" w:hAnsiTheme="minorHAnsi"/>
          <w:bCs/>
          <w:color w:val="auto"/>
          <w:spacing w:val="-4"/>
          <w:sz w:val="22"/>
          <w:szCs w:val="22"/>
        </w:rPr>
        <w:t xml:space="preserve"> včetně časového rozsahu takto poskytnutých služeb</w:t>
      </w:r>
      <w:r w:rsidR="009B57FB">
        <w:rPr>
          <w:rFonts w:asciiTheme="minorHAnsi" w:hAnsiTheme="minorHAnsi"/>
          <w:bCs/>
          <w:color w:val="auto"/>
          <w:spacing w:val="-4"/>
          <w:sz w:val="22"/>
          <w:szCs w:val="22"/>
        </w:rPr>
        <w:t xml:space="preserve"> (Příloha č. 2)</w:t>
      </w:r>
      <w:r w:rsidR="001204A4" w:rsidRPr="00B606E8">
        <w:rPr>
          <w:rFonts w:asciiTheme="minorHAnsi" w:hAnsiTheme="minorHAnsi"/>
          <w:bCs/>
          <w:color w:val="auto"/>
          <w:spacing w:val="-4"/>
          <w:sz w:val="22"/>
          <w:szCs w:val="22"/>
        </w:rPr>
        <w:t>.</w:t>
      </w:r>
      <w:r w:rsidR="001204A4">
        <w:rPr>
          <w:rFonts w:asciiTheme="minorHAnsi" w:hAnsiTheme="minorHAnsi"/>
          <w:b/>
          <w:color w:val="auto"/>
          <w:spacing w:val="-4"/>
          <w:sz w:val="22"/>
          <w:szCs w:val="22"/>
        </w:rPr>
        <w:t xml:space="preserve"> </w:t>
      </w:r>
      <w:r w:rsidRPr="00712D11">
        <w:rPr>
          <w:rFonts w:asciiTheme="minorHAnsi" w:hAnsiTheme="minorHAnsi"/>
          <w:color w:val="auto"/>
          <w:spacing w:val="-4"/>
          <w:sz w:val="22"/>
          <w:szCs w:val="22"/>
        </w:rPr>
        <w:t xml:space="preserve">Daňový </w:t>
      </w:r>
      <w:r w:rsidRPr="00712D11">
        <w:rPr>
          <w:rFonts w:asciiTheme="minorHAnsi" w:hAnsiTheme="minorHAnsi"/>
          <w:color w:val="auto"/>
          <w:spacing w:val="-4"/>
          <w:sz w:val="22"/>
          <w:szCs w:val="22"/>
        </w:rPr>
        <w:lastRenderedPageBreak/>
        <w:t xml:space="preserve">doklad je splatný do </w:t>
      </w:r>
      <w:r w:rsidR="00CE27C3">
        <w:rPr>
          <w:rFonts w:asciiTheme="minorHAnsi" w:hAnsiTheme="minorHAnsi"/>
          <w:color w:val="auto"/>
          <w:spacing w:val="-4"/>
          <w:sz w:val="22"/>
          <w:szCs w:val="22"/>
        </w:rPr>
        <w:t>třiceti (30)</w:t>
      </w:r>
      <w:r w:rsidRPr="00712D11">
        <w:rPr>
          <w:rFonts w:asciiTheme="minorHAnsi" w:hAnsiTheme="minorHAnsi"/>
          <w:color w:val="auto"/>
          <w:spacing w:val="-4"/>
          <w:sz w:val="22"/>
          <w:szCs w:val="22"/>
        </w:rPr>
        <w:t xml:space="preserve"> dnů od jeho doručení příkazci ve prospěch účtu příkazníka, jehož číslo bude uvedeno na daňovém dokladu.</w:t>
      </w:r>
    </w:p>
    <w:p w14:paraId="67056CE7" w14:textId="23DAD256" w:rsidR="00E404A5" w:rsidRPr="00E23DAB" w:rsidRDefault="00E404A5" w:rsidP="00E23DAB">
      <w:pPr>
        <w:pStyle w:val="Odstavecseseznamem"/>
        <w:numPr>
          <w:ilvl w:val="0"/>
          <w:numId w:val="17"/>
        </w:numPr>
        <w:shd w:val="clear" w:color="auto" w:fill="FFFFFF"/>
        <w:spacing w:before="274" w:line="276" w:lineRule="auto"/>
        <w:ind w:left="426" w:hanging="426"/>
        <w:jc w:val="both"/>
        <w:rPr>
          <w:rFonts w:asciiTheme="minorHAnsi" w:hAnsiTheme="minorHAnsi"/>
          <w:color w:val="auto"/>
          <w:spacing w:val="-4"/>
          <w:sz w:val="22"/>
          <w:szCs w:val="22"/>
        </w:rPr>
      </w:pPr>
      <w:r w:rsidRPr="00E23DAB">
        <w:rPr>
          <w:rFonts w:asciiTheme="minorHAnsi" w:hAnsiTheme="minorHAnsi"/>
          <w:color w:val="auto"/>
          <w:spacing w:val="-4"/>
          <w:sz w:val="22"/>
          <w:szCs w:val="22"/>
        </w:rPr>
        <w:t xml:space="preserve">Příkazce je oprávněn vrátit </w:t>
      </w:r>
      <w:r w:rsidRPr="00AA2263">
        <w:rPr>
          <w:rFonts w:asciiTheme="minorHAnsi" w:hAnsiTheme="minorHAnsi"/>
          <w:color w:val="auto"/>
          <w:spacing w:val="-4"/>
          <w:sz w:val="22"/>
          <w:szCs w:val="22"/>
        </w:rPr>
        <w:t xml:space="preserve">příkazníkovi daňový doklad nejpozději sedm (7) dnů přede dnem splatnosti bez zaplacení, pokud daňový doklad nesplňuje náležitosti uvedené v tomto článku smlouvy nebo </w:t>
      </w:r>
      <w:r w:rsidR="00AA2263" w:rsidRPr="00AA2263">
        <w:rPr>
          <w:rFonts w:asciiTheme="minorHAnsi" w:hAnsiTheme="minorHAnsi"/>
          <w:color w:val="auto"/>
          <w:spacing w:val="-4"/>
          <w:sz w:val="22"/>
          <w:szCs w:val="22"/>
        </w:rPr>
        <w:t xml:space="preserve">nesplňuje požadavky zákona. </w:t>
      </w:r>
      <w:r w:rsidRPr="00AA2263">
        <w:rPr>
          <w:rFonts w:asciiTheme="minorHAnsi" w:hAnsiTheme="minorHAnsi"/>
          <w:color w:val="auto"/>
          <w:spacing w:val="-4"/>
          <w:sz w:val="22"/>
          <w:szCs w:val="22"/>
        </w:rPr>
        <w:t>Vadou obsahu je zejména skutečnost, kdy rozsah, předmět, výše ceny zdanitelného plnění nebo</w:t>
      </w:r>
      <w:r w:rsidRPr="00E23DAB">
        <w:rPr>
          <w:rFonts w:asciiTheme="minorHAnsi" w:hAnsiTheme="minorHAnsi"/>
          <w:color w:val="auto"/>
          <w:spacing w:val="-4"/>
          <w:sz w:val="22"/>
          <w:szCs w:val="22"/>
        </w:rPr>
        <w:t xml:space="preserve"> termíny opravňující fakturovat neodpovídají ustanovením ve smlouvě.</w:t>
      </w:r>
    </w:p>
    <w:p w14:paraId="562FBC86" w14:textId="60647D6A" w:rsidR="00E404A5" w:rsidRPr="00E23DAB" w:rsidRDefault="00E404A5" w:rsidP="00522B4D">
      <w:pPr>
        <w:pStyle w:val="Odstavecseseznamem"/>
        <w:numPr>
          <w:ilvl w:val="0"/>
          <w:numId w:val="17"/>
        </w:numPr>
        <w:shd w:val="clear" w:color="auto" w:fill="FFFFFF"/>
        <w:spacing w:before="274" w:line="276" w:lineRule="auto"/>
        <w:ind w:left="426" w:hanging="426"/>
        <w:jc w:val="both"/>
        <w:rPr>
          <w:rFonts w:asciiTheme="minorHAnsi" w:hAnsiTheme="minorHAnsi"/>
          <w:color w:val="auto"/>
          <w:spacing w:val="-4"/>
          <w:sz w:val="22"/>
          <w:szCs w:val="22"/>
        </w:rPr>
      </w:pPr>
      <w:r w:rsidRPr="00E23DAB">
        <w:rPr>
          <w:rFonts w:asciiTheme="minorHAnsi" w:hAnsiTheme="minorHAnsi"/>
          <w:color w:val="auto"/>
          <w:spacing w:val="-4"/>
          <w:sz w:val="22"/>
          <w:szCs w:val="22"/>
        </w:rPr>
        <w:t>Příkazník je povinen podle povahy vad daňový doklad opravit nebo nově vyhotovit. Oprávněným vrácením daňového dokladu přestává běžet původní lhůta splatnosti. Nová lhůta splatnosti běží znovu ode dne doručení opraveného nebo nově vyhotoveného daňového dokladu.</w:t>
      </w:r>
      <w:r w:rsidR="007D408D" w:rsidRPr="007D408D">
        <w:t xml:space="preserve"> </w:t>
      </w:r>
      <w:r w:rsidR="007D408D">
        <w:rPr>
          <w:rFonts w:asciiTheme="minorHAnsi" w:hAnsiTheme="minorHAnsi"/>
          <w:color w:val="auto"/>
          <w:spacing w:val="-4"/>
          <w:sz w:val="22"/>
          <w:szCs w:val="22"/>
        </w:rPr>
        <w:t>Z</w:t>
      </w:r>
      <w:r w:rsidR="007D408D" w:rsidRPr="007D408D">
        <w:rPr>
          <w:rFonts w:asciiTheme="minorHAnsi" w:hAnsiTheme="minorHAnsi"/>
          <w:color w:val="auto"/>
          <w:spacing w:val="-4"/>
          <w:sz w:val="22"/>
          <w:szCs w:val="22"/>
        </w:rPr>
        <w:t>ávazek příkazce k poskytnutí odměny je splněn odepsání</w:t>
      </w:r>
      <w:r w:rsidR="007D408D">
        <w:rPr>
          <w:rFonts w:asciiTheme="minorHAnsi" w:hAnsiTheme="minorHAnsi"/>
          <w:color w:val="auto"/>
          <w:spacing w:val="-4"/>
          <w:sz w:val="22"/>
          <w:szCs w:val="22"/>
        </w:rPr>
        <w:t>m</w:t>
      </w:r>
      <w:r w:rsidR="007D408D" w:rsidRPr="007D408D">
        <w:rPr>
          <w:rFonts w:asciiTheme="minorHAnsi" w:hAnsiTheme="minorHAnsi"/>
          <w:color w:val="auto"/>
          <w:spacing w:val="-4"/>
          <w:sz w:val="22"/>
          <w:szCs w:val="22"/>
        </w:rPr>
        <w:t xml:space="preserve"> příslušné částky z účtu příkazce.</w:t>
      </w:r>
    </w:p>
    <w:p w14:paraId="7211B86D" w14:textId="77777777" w:rsidR="009C4035" w:rsidRDefault="009C4035" w:rsidP="00E23DAB">
      <w:pPr>
        <w:spacing w:line="276" w:lineRule="auto"/>
        <w:jc w:val="center"/>
        <w:rPr>
          <w:rFonts w:asciiTheme="minorHAnsi" w:hAnsiTheme="minorHAnsi"/>
          <w:b/>
          <w:sz w:val="22"/>
          <w:szCs w:val="22"/>
        </w:rPr>
      </w:pPr>
    </w:p>
    <w:p w14:paraId="0C51F61E" w14:textId="77777777" w:rsidR="00FC4AE3" w:rsidRPr="00E23DAB" w:rsidRDefault="00FC4AE3" w:rsidP="00E23DAB">
      <w:pPr>
        <w:spacing w:line="276" w:lineRule="auto"/>
        <w:jc w:val="center"/>
        <w:rPr>
          <w:rFonts w:asciiTheme="minorHAnsi" w:hAnsiTheme="minorHAnsi"/>
          <w:b/>
          <w:sz w:val="22"/>
          <w:szCs w:val="22"/>
        </w:rPr>
      </w:pPr>
      <w:r w:rsidRPr="00E23DAB">
        <w:rPr>
          <w:rFonts w:asciiTheme="minorHAnsi" w:hAnsiTheme="minorHAnsi"/>
          <w:b/>
          <w:sz w:val="22"/>
          <w:szCs w:val="22"/>
        </w:rPr>
        <w:t>IV.</w:t>
      </w:r>
    </w:p>
    <w:p w14:paraId="3F5B9AA1" w14:textId="77777777" w:rsidR="00FC4AE3" w:rsidRPr="00E23DAB" w:rsidRDefault="00C60504" w:rsidP="00E23DAB">
      <w:pPr>
        <w:spacing w:line="276" w:lineRule="auto"/>
        <w:jc w:val="center"/>
        <w:rPr>
          <w:rFonts w:asciiTheme="minorHAnsi" w:hAnsiTheme="minorHAnsi"/>
          <w:b/>
          <w:sz w:val="22"/>
          <w:szCs w:val="22"/>
        </w:rPr>
      </w:pPr>
      <w:r w:rsidRPr="00E23DAB">
        <w:rPr>
          <w:rFonts w:asciiTheme="minorHAnsi" w:hAnsiTheme="minorHAnsi"/>
          <w:b/>
          <w:sz w:val="22"/>
          <w:szCs w:val="22"/>
        </w:rPr>
        <w:t>Doba plnění</w:t>
      </w:r>
      <w:r w:rsidR="00FC4AE3" w:rsidRPr="00E23DAB">
        <w:rPr>
          <w:rFonts w:asciiTheme="minorHAnsi" w:hAnsiTheme="minorHAnsi"/>
          <w:sz w:val="22"/>
          <w:szCs w:val="22"/>
        </w:rPr>
        <w:t xml:space="preserve"> </w:t>
      </w:r>
    </w:p>
    <w:p w14:paraId="3847F6D9" w14:textId="1E3FF494" w:rsidR="00FC4AE3" w:rsidRPr="007130C9" w:rsidRDefault="00C60504" w:rsidP="00EE6171">
      <w:pPr>
        <w:pStyle w:val="Odstavecseseznamem"/>
        <w:numPr>
          <w:ilvl w:val="0"/>
          <w:numId w:val="22"/>
        </w:numPr>
        <w:shd w:val="clear" w:color="auto" w:fill="FFFFFF"/>
        <w:spacing w:before="274" w:line="276" w:lineRule="auto"/>
        <w:ind w:left="426"/>
        <w:jc w:val="both"/>
        <w:rPr>
          <w:rFonts w:asciiTheme="minorHAnsi" w:hAnsiTheme="minorHAnsi"/>
          <w:color w:val="auto"/>
          <w:spacing w:val="-4"/>
          <w:sz w:val="22"/>
          <w:szCs w:val="22"/>
        </w:rPr>
      </w:pPr>
      <w:r w:rsidRPr="007130C9">
        <w:rPr>
          <w:rFonts w:asciiTheme="minorHAnsi" w:hAnsiTheme="minorHAnsi"/>
          <w:color w:val="auto"/>
          <w:spacing w:val="-4"/>
          <w:sz w:val="22"/>
          <w:szCs w:val="22"/>
        </w:rPr>
        <w:t xml:space="preserve">Tato smlouva se uzavírá </w:t>
      </w:r>
      <w:r w:rsidRPr="007130C9">
        <w:rPr>
          <w:rFonts w:asciiTheme="minorHAnsi" w:hAnsiTheme="minorHAnsi"/>
          <w:b/>
          <w:color w:val="auto"/>
          <w:spacing w:val="-4"/>
          <w:sz w:val="22"/>
          <w:szCs w:val="22"/>
        </w:rPr>
        <w:t xml:space="preserve">na dobu </w:t>
      </w:r>
      <w:r w:rsidR="007D408D" w:rsidRPr="007130C9">
        <w:rPr>
          <w:rFonts w:asciiTheme="minorHAnsi" w:hAnsiTheme="minorHAnsi"/>
          <w:b/>
          <w:color w:val="auto"/>
          <w:spacing w:val="-4"/>
          <w:sz w:val="22"/>
          <w:szCs w:val="22"/>
        </w:rPr>
        <w:t>určitou, a to od</w:t>
      </w:r>
      <w:r w:rsidR="00BB76E4">
        <w:rPr>
          <w:rFonts w:asciiTheme="minorHAnsi" w:hAnsiTheme="minorHAnsi"/>
          <w:b/>
          <w:color w:val="auto"/>
          <w:spacing w:val="-4"/>
          <w:sz w:val="22"/>
          <w:szCs w:val="22"/>
        </w:rPr>
        <w:t xml:space="preserve"> </w:t>
      </w:r>
      <w:r w:rsidR="00111607">
        <w:rPr>
          <w:rFonts w:asciiTheme="minorHAnsi" w:hAnsiTheme="minorHAnsi"/>
          <w:b/>
          <w:color w:val="auto"/>
          <w:spacing w:val="-4"/>
          <w:sz w:val="22"/>
          <w:szCs w:val="22"/>
        </w:rPr>
        <w:t>1</w:t>
      </w:r>
      <w:r w:rsidR="00B13289">
        <w:rPr>
          <w:rFonts w:asciiTheme="minorHAnsi" w:hAnsiTheme="minorHAnsi"/>
          <w:b/>
          <w:color w:val="auto"/>
          <w:spacing w:val="-4"/>
          <w:sz w:val="22"/>
          <w:szCs w:val="22"/>
        </w:rPr>
        <w:t>7</w:t>
      </w:r>
      <w:r w:rsidR="00BB76E4">
        <w:rPr>
          <w:rFonts w:asciiTheme="minorHAnsi" w:hAnsiTheme="minorHAnsi"/>
          <w:b/>
          <w:color w:val="auto"/>
          <w:spacing w:val="-4"/>
          <w:sz w:val="22"/>
          <w:szCs w:val="22"/>
        </w:rPr>
        <w:t>.</w:t>
      </w:r>
      <w:r w:rsidR="00B12F96">
        <w:rPr>
          <w:rFonts w:asciiTheme="minorHAnsi" w:hAnsiTheme="minorHAnsi"/>
          <w:b/>
          <w:color w:val="auto"/>
          <w:spacing w:val="-4"/>
          <w:sz w:val="22"/>
          <w:szCs w:val="22"/>
        </w:rPr>
        <w:t xml:space="preserve"> </w:t>
      </w:r>
      <w:r w:rsidR="00FD60E0">
        <w:rPr>
          <w:rFonts w:asciiTheme="minorHAnsi" w:hAnsiTheme="minorHAnsi"/>
          <w:b/>
          <w:color w:val="auto"/>
          <w:spacing w:val="-4"/>
          <w:sz w:val="22"/>
          <w:szCs w:val="22"/>
        </w:rPr>
        <w:t>0</w:t>
      </w:r>
      <w:r w:rsidR="00B13289">
        <w:rPr>
          <w:rFonts w:asciiTheme="minorHAnsi" w:hAnsiTheme="minorHAnsi"/>
          <w:b/>
          <w:color w:val="auto"/>
          <w:spacing w:val="-4"/>
          <w:sz w:val="22"/>
          <w:szCs w:val="22"/>
        </w:rPr>
        <w:t>7</w:t>
      </w:r>
      <w:r w:rsidR="00BB76E4">
        <w:rPr>
          <w:rFonts w:asciiTheme="minorHAnsi" w:hAnsiTheme="minorHAnsi"/>
          <w:b/>
          <w:color w:val="auto"/>
          <w:spacing w:val="-4"/>
          <w:sz w:val="22"/>
          <w:szCs w:val="22"/>
        </w:rPr>
        <w:t>.</w:t>
      </w:r>
      <w:r w:rsidR="00B12F96">
        <w:rPr>
          <w:rFonts w:asciiTheme="minorHAnsi" w:hAnsiTheme="minorHAnsi"/>
          <w:b/>
          <w:color w:val="auto"/>
          <w:spacing w:val="-4"/>
          <w:sz w:val="22"/>
          <w:szCs w:val="22"/>
        </w:rPr>
        <w:t xml:space="preserve"> </w:t>
      </w:r>
      <w:r w:rsidR="00BB76E4">
        <w:rPr>
          <w:rFonts w:asciiTheme="minorHAnsi" w:hAnsiTheme="minorHAnsi"/>
          <w:b/>
          <w:color w:val="auto"/>
          <w:spacing w:val="-4"/>
          <w:sz w:val="22"/>
          <w:szCs w:val="22"/>
        </w:rPr>
        <w:t>202</w:t>
      </w:r>
      <w:r w:rsidR="00FD60E0">
        <w:rPr>
          <w:rFonts w:asciiTheme="minorHAnsi" w:hAnsiTheme="minorHAnsi"/>
          <w:b/>
          <w:color w:val="auto"/>
          <w:spacing w:val="-4"/>
          <w:sz w:val="22"/>
          <w:szCs w:val="22"/>
        </w:rPr>
        <w:t>3</w:t>
      </w:r>
      <w:r w:rsidR="00BB76E4">
        <w:rPr>
          <w:rFonts w:asciiTheme="minorHAnsi" w:hAnsiTheme="minorHAnsi"/>
          <w:b/>
          <w:color w:val="auto"/>
          <w:spacing w:val="-4"/>
          <w:sz w:val="22"/>
          <w:szCs w:val="22"/>
        </w:rPr>
        <w:t xml:space="preserve"> </w:t>
      </w:r>
      <w:r w:rsidR="002128B1">
        <w:rPr>
          <w:rFonts w:asciiTheme="minorHAnsi" w:hAnsiTheme="minorHAnsi"/>
          <w:b/>
          <w:color w:val="auto"/>
          <w:spacing w:val="-4"/>
          <w:sz w:val="22"/>
          <w:szCs w:val="22"/>
        </w:rPr>
        <w:t xml:space="preserve">do </w:t>
      </w:r>
      <w:r w:rsidR="00111607">
        <w:rPr>
          <w:rFonts w:asciiTheme="minorHAnsi" w:hAnsiTheme="minorHAnsi"/>
          <w:b/>
          <w:color w:val="auto"/>
          <w:spacing w:val="-4"/>
          <w:sz w:val="22"/>
          <w:szCs w:val="22"/>
        </w:rPr>
        <w:t>2</w:t>
      </w:r>
      <w:r w:rsidR="00B13289">
        <w:rPr>
          <w:rFonts w:asciiTheme="minorHAnsi" w:hAnsiTheme="minorHAnsi"/>
          <w:b/>
          <w:color w:val="auto"/>
          <w:spacing w:val="-4"/>
          <w:sz w:val="22"/>
          <w:szCs w:val="22"/>
        </w:rPr>
        <w:t>1</w:t>
      </w:r>
      <w:r w:rsidR="002128B1">
        <w:rPr>
          <w:rFonts w:asciiTheme="minorHAnsi" w:hAnsiTheme="minorHAnsi"/>
          <w:b/>
          <w:color w:val="auto"/>
          <w:spacing w:val="-4"/>
          <w:sz w:val="22"/>
          <w:szCs w:val="22"/>
        </w:rPr>
        <w:t>.</w:t>
      </w:r>
      <w:r w:rsidR="00B12F96">
        <w:rPr>
          <w:rFonts w:asciiTheme="minorHAnsi" w:hAnsiTheme="minorHAnsi"/>
          <w:b/>
          <w:color w:val="auto"/>
          <w:spacing w:val="-4"/>
          <w:sz w:val="22"/>
          <w:szCs w:val="22"/>
        </w:rPr>
        <w:t xml:space="preserve"> </w:t>
      </w:r>
      <w:r w:rsidR="0071159C">
        <w:rPr>
          <w:rFonts w:asciiTheme="minorHAnsi" w:hAnsiTheme="minorHAnsi"/>
          <w:b/>
          <w:color w:val="auto"/>
          <w:spacing w:val="-4"/>
          <w:sz w:val="22"/>
          <w:szCs w:val="22"/>
        </w:rPr>
        <w:t>0</w:t>
      </w:r>
      <w:r w:rsidR="00B13289">
        <w:rPr>
          <w:rFonts w:asciiTheme="minorHAnsi" w:hAnsiTheme="minorHAnsi"/>
          <w:b/>
          <w:color w:val="auto"/>
          <w:spacing w:val="-4"/>
          <w:sz w:val="22"/>
          <w:szCs w:val="22"/>
        </w:rPr>
        <w:t>7</w:t>
      </w:r>
      <w:r w:rsidR="002128B1">
        <w:rPr>
          <w:rFonts w:asciiTheme="minorHAnsi" w:hAnsiTheme="minorHAnsi"/>
          <w:b/>
          <w:color w:val="auto"/>
          <w:spacing w:val="-4"/>
          <w:sz w:val="22"/>
          <w:szCs w:val="22"/>
        </w:rPr>
        <w:t>. 202</w:t>
      </w:r>
      <w:r w:rsidR="0071159C">
        <w:rPr>
          <w:rFonts w:asciiTheme="minorHAnsi" w:hAnsiTheme="minorHAnsi"/>
          <w:b/>
          <w:color w:val="auto"/>
          <w:spacing w:val="-4"/>
          <w:sz w:val="22"/>
          <w:szCs w:val="22"/>
        </w:rPr>
        <w:t>3</w:t>
      </w:r>
      <w:r w:rsidR="00A72CC3">
        <w:rPr>
          <w:rFonts w:asciiTheme="minorHAnsi" w:hAnsiTheme="minorHAnsi"/>
          <w:b/>
          <w:color w:val="auto"/>
          <w:spacing w:val="-4"/>
          <w:sz w:val="22"/>
          <w:szCs w:val="22"/>
        </w:rPr>
        <w:t>.</w:t>
      </w:r>
    </w:p>
    <w:p w14:paraId="5B164BC2" w14:textId="77777777" w:rsidR="009B57FB" w:rsidRPr="007130C9" w:rsidRDefault="009B57FB" w:rsidP="009B57FB">
      <w:pPr>
        <w:pStyle w:val="Odstavecseseznamem"/>
        <w:numPr>
          <w:ilvl w:val="0"/>
          <w:numId w:val="22"/>
        </w:numPr>
        <w:shd w:val="clear" w:color="auto" w:fill="FFFFFF"/>
        <w:spacing w:before="274" w:line="276" w:lineRule="auto"/>
        <w:ind w:left="426"/>
        <w:jc w:val="both"/>
        <w:rPr>
          <w:rFonts w:asciiTheme="minorHAnsi" w:hAnsiTheme="minorHAnsi"/>
          <w:color w:val="auto"/>
          <w:spacing w:val="-4"/>
          <w:sz w:val="22"/>
          <w:szCs w:val="22"/>
        </w:rPr>
      </w:pPr>
      <w:r w:rsidRPr="00DB0FCB">
        <w:rPr>
          <w:rFonts w:asciiTheme="minorHAnsi" w:hAnsiTheme="minorHAnsi"/>
          <w:color w:val="auto"/>
          <w:spacing w:val="-4"/>
          <w:sz w:val="22"/>
          <w:szCs w:val="22"/>
        </w:rPr>
        <w:t>Příkazce je oprávněn tuto smlouvu vypovědět bez uvedení důvodu a bez výpovědní doby. Výpověď smlouvy nabude účinnosti doručením výpovědi příkazníkovi, kdy k ukončení smlouvy dojde okamžikem doručení výpovědi příkazníkovi</w:t>
      </w:r>
      <w:r>
        <w:rPr>
          <w:rFonts w:asciiTheme="minorHAnsi" w:hAnsiTheme="minorHAnsi"/>
          <w:color w:val="auto"/>
          <w:spacing w:val="-4"/>
          <w:sz w:val="22"/>
          <w:szCs w:val="22"/>
        </w:rPr>
        <w:t>.</w:t>
      </w:r>
    </w:p>
    <w:p w14:paraId="2CDD226A" w14:textId="77777777" w:rsidR="009C4035" w:rsidRPr="00E23DAB" w:rsidRDefault="009C4035" w:rsidP="00E23DAB">
      <w:pPr>
        <w:spacing w:line="276" w:lineRule="auto"/>
        <w:jc w:val="center"/>
        <w:rPr>
          <w:rFonts w:asciiTheme="minorHAnsi" w:hAnsiTheme="minorHAnsi"/>
          <w:b/>
          <w:sz w:val="22"/>
          <w:szCs w:val="22"/>
        </w:rPr>
      </w:pPr>
    </w:p>
    <w:p w14:paraId="0E4FCB37" w14:textId="77777777" w:rsidR="00FC4AE3" w:rsidRPr="00E23DAB" w:rsidRDefault="00FC4AE3" w:rsidP="00E23DAB">
      <w:pPr>
        <w:spacing w:line="276" w:lineRule="auto"/>
        <w:jc w:val="center"/>
        <w:rPr>
          <w:rFonts w:asciiTheme="minorHAnsi" w:hAnsiTheme="minorHAnsi"/>
          <w:b/>
          <w:sz w:val="22"/>
          <w:szCs w:val="22"/>
        </w:rPr>
      </w:pPr>
      <w:r w:rsidRPr="00E23DAB">
        <w:rPr>
          <w:rFonts w:asciiTheme="minorHAnsi" w:hAnsiTheme="minorHAnsi"/>
          <w:b/>
          <w:sz w:val="22"/>
          <w:szCs w:val="22"/>
        </w:rPr>
        <w:t>V.</w:t>
      </w:r>
    </w:p>
    <w:p w14:paraId="2633C0F1" w14:textId="77777777" w:rsidR="00FC4AE3" w:rsidRPr="00E23DAB" w:rsidRDefault="00FC4AE3" w:rsidP="00E23DAB">
      <w:pPr>
        <w:spacing w:line="276" w:lineRule="auto"/>
        <w:jc w:val="center"/>
        <w:rPr>
          <w:rFonts w:asciiTheme="minorHAnsi" w:hAnsiTheme="minorHAnsi"/>
          <w:b/>
          <w:sz w:val="22"/>
          <w:szCs w:val="22"/>
        </w:rPr>
      </w:pPr>
      <w:r w:rsidRPr="00E23DAB">
        <w:rPr>
          <w:rFonts w:asciiTheme="minorHAnsi" w:hAnsiTheme="minorHAnsi"/>
          <w:b/>
          <w:sz w:val="22"/>
          <w:szCs w:val="22"/>
        </w:rPr>
        <w:t>Ostatní ujednání</w:t>
      </w:r>
    </w:p>
    <w:p w14:paraId="2A7DADBA" w14:textId="77777777" w:rsidR="00FC4AE3" w:rsidRPr="00E23DAB" w:rsidRDefault="00FC4AE3" w:rsidP="00E23DAB">
      <w:pPr>
        <w:spacing w:line="276" w:lineRule="auto"/>
        <w:jc w:val="both"/>
        <w:rPr>
          <w:rFonts w:asciiTheme="minorHAnsi" w:hAnsiTheme="minorHAnsi"/>
          <w:sz w:val="22"/>
          <w:szCs w:val="22"/>
        </w:rPr>
      </w:pPr>
    </w:p>
    <w:p w14:paraId="327E79AF" w14:textId="3D73F420" w:rsidR="00FC4AE3" w:rsidRPr="00E23DAB" w:rsidRDefault="00FC4AE3" w:rsidP="008B7E37">
      <w:pPr>
        <w:spacing w:line="276" w:lineRule="auto"/>
        <w:ind w:left="426" w:hanging="426"/>
        <w:jc w:val="both"/>
        <w:rPr>
          <w:rFonts w:asciiTheme="minorHAnsi" w:hAnsiTheme="minorHAnsi"/>
          <w:sz w:val="22"/>
          <w:szCs w:val="22"/>
        </w:rPr>
      </w:pPr>
      <w:r w:rsidRPr="00E23DAB">
        <w:rPr>
          <w:rFonts w:asciiTheme="minorHAnsi" w:hAnsiTheme="minorHAnsi"/>
          <w:sz w:val="22"/>
          <w:szCs w:val="22"/>
        </w:rPr>
        <w:t>1.</w:t>
      </w:r>
      <w:r w:rsidRPr="00E23DAB">
        <w:rPr>
          <w:rFonts w:asciiTheme="minorHAnsi" w:hAnsiTheme="minorHAnsi"/>
          <w:sz w:val="22"/>
          <w:szCs w:val="22"/>
        </w:rPr>
        <w:tab/>
      </w:r>
      <w:r w:rsidR="00144396">
        <w:rPr>
          <w:rFonts w:asciiTheme="minorHAnsi" w:hAnsiTheme="minorHAnsi"/>
          <w:sz w:val="22"/>
          <w:szCs w:val="22"/>
        </w:rPr>
        <w:t>Příkazn</w:t>
      </w:r>
      <w:r w:rsidR="00340B5B">
        <w:rPr>
          <w:rFonts w:asciiTheme="minorHAnsi" w:hAnsiTheme="minorHAnsi"/>
          <w:sz w:val="22"/>
          <w:szCs w:val="22"/>
        </w:rPr>
        <w:t>í</w:t>
      </w:r>
      <w:r w:rsidR="00A77E50">
        <w:rPr>
          <w:rFonts w:asciiTheme="minorHAnsi" w:hAnsiTheme="minorHAnsi"/>
          <w:sz w:val="22"/>
          <w:szCs w:val="22"/>
        </w:rPr>
        <w:t>k plní příkaz poctivě a pečlivě</w:t>
      </w:r>
      <w:r w:rsidR="00934239">
        <w:rPr>
          <w:rFonts w:asciiTheme="minorHAnsi" w:hAnsiTheme="minorHAnsi"/>
          <w:sz w:val="22"/>
          <w:szCs w:val="22"/>
        </w:rPr>
        <w:t>,</w:t>
      </w:r>
      <w:r w:rsidR="00A77E50">
        <w:rPr>
          <w:rFonts w:asciiTheme="minorHAnsi" w:hAnsiTheme="minorHAnsi"/>
          <w:sz w:val="22"/>
          <w:szCs w:val="22"/>
        </w:rPr>
        <w:t xml:space="preserve"> </w:t>
      </w:r>
      <w:r w:rsidRPr="00E23DAB">
        <w:rPr>
          <w:rFonts w:asciiTheme="minorHAnsi" w:hAnsiTheme="minorHAnsi"/>
          <w:sz w:val="22"/>
          <w:szCs w:val="22"/>
        </w:rPr>
        <w:t>je povinen postup</w:t>
      </w:r>
      <w:r w:rsidR="00E404A5" w:rsidRPr="00E23DAB">
        <w:rPr>
          <w:rFonts w:asciiTheme="minorHAnsi" w:hAnsiTheme="minorHAnsi"/>
          <w:sz w:val="22"/>
          <w:szCs w:val="22"/>
        </w:rPr>
        <w:t>ovat při obstarávání záležitostí</w:t>
      </w:r>
      <w:r w:rsidRPr="00E23DAB">
        <w:rPr>
          <w:rFonts w:asciiTheme="minorHAnsi" w:hAnsiTheme="minorHAnsi"/>
          <w:sz w:val="22"/>
          <w:szCs w:val="22"/>
        </w:rPr>
        <w:t xml:space="preserve"> příkazce s odbornou péčí a v souladu se zájmy příkazce, které </w:t>
      </w:r>
      <w:r w:rsidRPr="00721FC1">
        <w:rPr>
          <w:rFonts w:asciiTheme="minorHAnsi" w:hAnsiTheme="minorHAnsi"/>
          <w:sz w:val="22"/>
          <w:szCs w:val="22"/>
        </w:rPr>
        <w:t>příkazník zná nebo které s vynaložením odborné péče znát musí a má. Tyto zájmy příkazce je příkazník povinen chránit. Použije přitom každého prostředku, kterého vyžaduje povaha obstarávané záležitosti, jakož i takového, který se shoduje s vůlí příkazce. V případě porušení povinnosti příkazníka popsané v předchozích větách odpovídá příkazník za škody, které příkazci vzniknou v důsledku porušení</w:t>
      </w:r>
      <w:r w:rsidRPr="00E23DAB">
        <w:rPr>
          <w:rFonts w:asciiTheme="minorHAnsi" w:hAnsiTheme="minorHAnsi"/>
          <w:sz w:val="22"/>
          <w:szCs w:val="22"/>
        </w:rPr>
        <w:t xml:space="preserve"> povinností příkazníka.</w:t>
      </w:r>
    </w:p>
    <w:p w14:paraId="390F027F" w14:textId="77777777" w:rsidR="00FC4AE3" w:rsidRPr="00E23DAB" w:rsidRDefault="00FC4AE3" w:rsidP="00E23DAB">
      <w:pPr>
        <w:tabs>
          <w:tab w:val="left" w:pos="567"/>
        </w:tabs>
        <w:spacing w:line="276" w:lineRule="auto"/>
        <w:ind w:left="567" w:hanging="567"/>
        <w:jc w:val="both"/>
        <w:rPr>
          <w:rFonts w:asciiTheme="minorHAnsi" w:hAnsiTheme="minorHAnsi"/>
          <w:sz w:val="22"/>
          <w:szCs w:val="22"/>
        </w:rPr>
      </w:pPr>
    </w:p>
    <w:p w14:paraId="0FDF8666" w14:textId="5233A11E" w:rsidR="00FC4AE3" w:rsidRPr="00E23DAB" w:rsidRDefault="00FC4AE3" w:rsidP="00E23DAB">
      <w:pPr>
        <w:spacing w:line="276" w:lineRule="auto"/>
        <w:ind w:left="426" w:hanging="426"/>
        <w:jc w:val="both"/>
        <w:rPr>
          <w:rFonts w:asciiTheme="minorHAnsi" w:hAnsiTheme="minorHAnsi"/>
          <w:sz w:val="22"/>
          <w:szCs w:val="22"/>
        </w:rPr>
      </w:pPr>
      <w:r w:rsidRPr="00E23DAB">
        <w:rPr>
          <w:rFonts w:asciiTheme="minorHAnsi" w:hAnsiTheme="minorHAnsi"/>
          <w:sz w:val="22"/>
          <w:szCs w:val="22"/>
        </w:rPr>
        <w:t>2.</w:t>
      </w:r>
      <w:r w:rsidRPr="00E23DAB">
        <w:rPr>
          <w:rFonts w:asciiTheme="minorHAnsi" w:hAnsiTheme="minorHAnsi"/>
          <w:sz w:val="22"/>
          <w:szCs w:val="22"/>
        </w:rPr>
        <w:tab/>
        <w:t xml:space="preserve">Od příkazcových pokynů se příkazník může odchýlit, pokud to je nezbytné v zájmu příkazce </w:t>
      </w:r>
      <w:r w:rsidR="00567225">
        <w:rPr>
          <w:rFonts w:asciiTheme="minorHAnsi" w:hAnsiTheme="minorHAnsi"/>
          <w:sz w:val="22"/>
          <w:szCs w:val="22"/>
        </w:rPr>
        <w:br/>
      </w:r>
      <w:r w:rsidRPr="00E23DAB">
        <w:rPr>
          <w:rFonts w:asciiTheme="minorHAnsi" w:hAnsiTheme="minorHAnsi"/>
          <w:sz w:val="22"/>
          <w:szCs w:val="22"/>
        </w:rPr>
        <w:t>a pokud nemůže včas obdržet jeho souhlas.</w:t>
      </w:r>
    </w:p>
    <w:p w14:paraId="0D33BCBE" w14:textId="77777777" w:rsidR="00FC4AE3" w:rsidRPr="00E23DAB" w:rsidRDefault="00FC4AE3" w:rsidP="00E23DAB">
      <w:pPr>
        <w:spacing w:line="276" w:lineRule="auto"/>
        <w:ind w:left="567" w:hanging="567"/>
        <w:jc w:val="both"/>
        <w:rPr>
          <w:rFonts w:asciiTheme="minorHAnsi" w:hAnsiTheme="minorHAnsi"/>
          <w:sz w:val="22"/>
          <w:szCs w:val="22"/>
        </w:rPr>
      </w:pPr>
    </w:p>
    <w:p w14:paraId="689A5D16" w14:textId="64995EA8" w:rsidR="00FC4AE3" w:rsidRDefault="00FC4AE3" w:rsidP="005677EC">
      <w:pPr>
        <w:spacing w:line="276" w:lineRule="auto"/>
        <w:ind w:left="426" w:hanging="426"/>
        <w:jc w:val="both"/>
        <w:rPr>
          <w:rFonts w:asciiTheme="minorHAnsi" w:hAnsiTheme="minorHAnsi"/>
          <w:sz w:val="22"/>
          <w:szCs w:val="22"/>
        </w:rPr>
      </w:pPr>
      <w:r w:rsidRPr="00E23DAB">
        <w:rPr>
          <w:rFonts w:asciiTheme="minorHAnsi" w:hAnsiTheme="minorHAnsi"/>
          <w:sz w:val="22"/>
          <w:szCs w:val="22"/>
        </w:rPr>
        <w:t>3.</w:t>
      </w:r>
      <w:r w:rsidRPr="00E23DAB">
        <w:rPr>
          <w:rFonts w:asciiTheme="minorHAnsi" w:hAnsiTheme="minorHAnsi"/>
          <w:sz w:val="22"/>
          <w:szCs w:val="22"/>
        </w:rPr>
        <w:tab/>
        <w:t>Příkazník je povinen obstarat záležitost dle této smlouvy dle pokynů příkazce. Příkazník je povinen písemně oznámit příkazci všechny okolnosti, které při zařizování záležitosti zjistil a které mohou mít vliv na změnu jeho pokynů. Příkazník je povinen písemně upozornit příkazce na nevhodnost jeho pokynů ve vztahu k obstarání záležitosti dle této smlouvy. Neupozorní-li příkazník na nevhodnost takového pokynu příkazce písemně před jeho provedením, odpovídá příkazník za veškeré škody, které v důsledku provedení takového pokynu příkazci vzniknou.</w:t>
      </w:r>
    </w:p>
    <w:p w14:paraId="6CE37757" w14:textId="77777777" w:rsidR="00A97C0A" w:rsidRPr="00E23DAB" w:rsidRDefault="00A97C0A" w:rsidP="008B7E37">
      <w:pPr>
        <w:spacing w:line="276" w:lineRule="auto"/>
        <w:ind w:left="426" w:hanging="426"/>
        <w:jc w:val="both"/>
        <w:rPr>
          <w:rFonts w:asciiTheme="minorHAnsi" w:hAnsiTheme="minorHAnsi"/>
          <w:sz w:val="22"/>
          <w:szCs w:val="22"/>
        </w:rPr>
      </w:pPr>
    </w:p>
    <w:p w14:paraId="04F1F188" w14:textId="0DA3D486" w:rsidR="00966A20" w:rsidRPr="00E23DAB" w:rsidRDefault="00FC4AE3" w:rsidP="00E23DAB">
      <w:pPr>
        <w:spacing w:line="276" w:lineRule="auto"/>
        <w:ind w:left="426" w:hanging="426"/>
        <w:jc w:val="both"/>
        <w:rPr>
          <w:rFonts w:asciiTheme="minorHAnsi" w:hAnsiTheme="minorHAnsi"/>
          <w:sz w:val="22"/>
          <w:szCs w:val="22"/>
        </w:rPr>
      </w:pPr>
      <w:r w:rsidRPr="00E23DAB">
        <w:rPr>
          <w:rFonts w:asciiTheme="minorHAnsi" w:hAnsiTheme="minorHAnsi"/>
          <w:sz w:val="22"/>
          <w:szCs w:val="22"/>
        </w:rPr>
        <w:t>4.</w:t>
      </w:r>
      <w:r w:rsidRPr="00E23DAB">
        <w:rPr>
          <w:rFonts w:asciiTheme="minorHAnsi" w:hAnsiTheme="minorHAnsi"/>
          <w:sz w:val="22"/>
          <w:szCs w:val="22"/>
        </w:rPr>
        <w:tab/>
        <w:t>Příkazník je oprávněn a povinen činit j</w:t>
      </w:r>
      <w:r w:rsidR="004D33E6">
        <w:rPr>
          <w:rFonts w:asciiTheme="minorHAnsi" w:hAnsiTheme="minorHAnsi"/>
          <w:sz w:val="22"/>
          <w:szCs w:val="22"/>
        </w:rPr>
        <w:t>ménem a na účet příkazce veškerá</w:t>
      </w:r>
      <w:r w:rsidRPr="00E23DAB">
        <w:rPr>
          <w:rFonts w:asciiTheme="minorHAnsi" w:hAnsiTheme="minorHAnsi"/>
          <w:sz w:val="22"/>
          <w:szCs w:val="22"/>
        </w:rPr>
        <w:t xml:space="preserve"> právní </w:t>
      </w:r>
      <w:r w:rsidR="003F4FE1">
        <w:rPr>
          <w:rFonts w:asciiTheme="minorHAnsi" w:hAnsiTheme="minorHAnsi"/>
          <w:sz w:val="22"/>
          <w:szCs w:val="22"/>
        </w:rPr>
        <w:t>jednání, která</w:t>
      </w:r>
      <w:r w:rsidR="003F4FE1" w:rsidRPr="00E23DAB">
        <w:rPr>
          <w:rFonts w:asciiTheme="minorHAnsi" w:hAnsiTheme="minorHAnsi"/>
          <w:sz w:val="22"/>
          <w:szCs w:val="22"/>
        </w:rPr>
        <w:t xml:space="preserve"> </w:t>
      </w:r>
      <w:r w:rsidRPr="00E23DAB">
        <w:rPr>
          <w:rFonts w:asciiTheme="minorHAnsi" w:hAnsiTheme="minorHAnsi"/>
          <w:sz w:val="22"/>
          <w:szCs w:val="22"/>
        </w:rPr>
        <w:t>nezbytn</w:t>
      </w:r>
      <w:r w:rsidR="003F4FE1">
        <w:rPr>
          <w:rFonts w:asciiTheme="minorHAnsi" w:hAnsiTheme="minorHAnsi"/>
          <w:sz w:val="22"/>
          <w:szCs w:val="22"/>
        </w:rPr>
        <w:t>ě vedou</w:t>
      </w:r>
      <w:r w:rsidRPr="00E23DAB">
        <w:rPr>
          <w:rFonts w:asciiTheme="minorHAnsi" w:hAnsiTheme="minorHAnsi"/>
          <w:sz w:val="22"/>
          <w:szCs w:val="22"/>
        </w:rPr>
        <w:t xml:space="preserve"> k dosažení účelu této smlouvy</w:t>
      </w:r>
      <w:r w:rsidR="00966A20" w:rsidRPr="00E23DAB">
        <w:rPr>
          <w:rFonts w:asciiTheme="minorHAnsi" w:hAnsiTheme="minorHAnsi"/>
          <w:sz w:val="22"/>
          <w:szCs w:val="22"/>
        </w:rPr>
        <w:t xml:space="preserve"> a příkazce v mezích jeho pokynů zastupovat </w:t>
      </w:r>
      <w:r w:rsidR="0042755C" w:rsidRPr="00E23DAB">
        <w:rPr>
          <w:rFonts w:asciiTheme="minorHAnsi" w:hAnsiTheme="minorHAnsi"/>
          <w:sz w:val="22"/>
          <w:szCs w:val="22"/>
        </w:rPr>
        <w:br/>
      </w:r>
      <w:r w:rsidR="00966A20" w:rsidRPr="00E23DAB">
        <w:rPr>
          <w:rFonts w:asciiTheme="minorHAnsi" w:hAnsiTheme="minorHAnsi"/>
          <w:sz w:val="22"/>
          <w:szCs w:val="22"/>
        </w:rPr>
        <w:lastRenderedPageBreak/>
        <w:t>a jednat za něj</w:t>
      </w:r>
      <w:r w:rsidRPr="00E23DAB">
        <w:rPr>
          <w:rFonts w:asciiTheme="minorHAnsi" w:hAnsiTheme="minorHAnsi"/>
          <w:sz w:val="22"/>
          <w:szCs w:val="22"/>
        </w:rPr>
        <w:t>.</w:t>
      </w:r>
      <w:r w:rsidR="003F4FE1">
        <w:rPr>
          <w:rFonts w:asciiTheme="minorHAnsi" w:hAnsiTheme="minorHAnsi"/>
          <w:sz w:val="22"/>
          <w:szCs w:val="22"/>
        </w:rPr>
        <w:t xml:space="preserve"> </w:t>
      </w:r>
      <w:r w:rsidR="003F4FE1" w:rsidRPr="0081758C">
        <w:rPr>
          <w:rFonts w:asciiTheme="minorHAnsi" w:hAnsiTheme="minorHAnsi"/>
          <w:sz w:val="22"/>
          <w:szCs w:val="22"/>
          <w:u w:val="single"/>
        </w:rPr>
        <w:t>Příkazník však není oprávněn jakkoliv uzavírat, měnit nebo ukončovat žádné závazky, a to ani jménem vlastním ani jménem příkazce v rámci projektů</w:t>
      </w:r>
      <w:r w:rsidR="003F4FE1">
        <w:rPr>
          <w:rFonts w:asciiTheme="minorHAnsi" w:hAnsiTheme="minorHAnsi"/>
          <w:sz w:val="22"/>
          <w:szCs w:val="22"/>
        </w:rPr>
        <w:t>.</w:t>
      </w:r>
      <w:r w:rsidRPr="00E23DAB">
        <w:rPr>
          <w:rFonts w:asciiTheme="minorHAnsi" w:hAnsiTheme="minorHAnsi"/>
          <w:sz w:val="22"/>
          <w:szCs w:val="22"/>
        </w:rPr>
        <w:t xml:space="preserve"> </w:t>
      </w:r>
      <w:r w:rsidR="00966A20" w:rsidRPr="00E23DAB">
        <w:rPr>
          <w:rFonts w:asciiTheme="minorHAnsi" w:hAnsiTheme="minorHAnsi"/>
          <w:sz w:val="22"/>
          <w:szCs w:val="22"/>
        </w:rPr>
        <w:t>Na žádost příkazníka,</w:t>
      </w:r>
      <w:r w:rsidR="00567225">
        <w:rPr>
          <w:rFonts w:asciiTheme="minorHAnsi" w:hAnsiTheme="minorHAnsi"/>
          <w:sz w:val="22"/>
          <w:szCs w:val="22"/>
        </w:rPr>
        <w:t xml:space="preserve"> </w:t>
      </w:r>
      <w:r w:rsidR="002A33E6">
        <w:rPr>
          <w:rFonts w:asciiTheme="minorHAnsi" w:hAnsiTheme="minorHAnsi"/>
          <w:sz w:val="22"/>
          <w:szCs w:val="22"/>
        </w:rPr>
        <w:br/>
      </w:r>
      <w:r w:rsidR="00567225">
        <w:rPr>
          <w:rFonts w:asciiTheme="minorHAnsi" w:hAnsiTheme="minorHAnsi"/>
          <w:sz w:val="22"/>
          <w:szCs w:val="22"/>
        </w:rPr>
        <w:t>a po odsouhlasení příkazce,</w:t>
      </w:r>
      <w:r w:rsidR="00966A20" w:rsidRPr="00E23DAB">
        <w:rPr>
          <w:rFonts w:asciiTheme="minorHAnsi" w:hAnsiTheme="minorHAnsi"/>
          <w:sz w:val="22"/>
          <w:szCs w:val="22"/>
        </w:rPr>
        <w:t xml:space="preserve"> je-li to k plnění této smlouvy nezbytné, osvědčí příkazce </w:t>
      </w:r>
      <w:r w:rsidR="00966A20" w:rsidRPr="00712D11">
        <w:rPr>
          <w:rFonts w:asciiTheme="minorHAnsi" w:hAnsiTheme="minorHAnsi"/>
          <w:sz w:val="22"/>
          <w:szCs w:val="22"/>
        </w:rPr>
        <w:t xml:space="preserve">tuto skutečnost vystavením plné moci. </w:t>
      </w:r>
      <w:r w:rsidR="00966A20" w:rsidRPr="005677EC">
        <w:rPr>
          <w:rFonts w:asciiTheme="minorHAnsi" w:hAnsiTheme="minorHAnsi"/>
          <w:sz w:val="22"/>
          <w:szCs w:val="22"/>
        </w:rPr>
        <w:t xml:space="preserve">O </w:t>
      </w:r>
      <w:r w:rsidRPr="005677EC">
        <w:rPr>
          <w:rFonts w:asciiTheme="minorHAnsi" w:hAnsiTheme="minorHAnsi"/>
          <w:sz w:val="22"/>
          <w:szCs w:val="22"/>
        </w:rPr>
        <w:t>potřebě takové plné moci</w:t>
      </w:r>
      <w:r w:rsidR="00966A20" w:rsidRPr="005677EC">
        <w:rPr>
          <w:rFonts w:asciiTheme="minorHAnsi" w:hAnsiTheme="minorHAnsi"/>
          <w:sz w:val="22"/>
          <w:szCs w:val="22"/>
        </w:rPr>
        <w:t xml:space="preserve"> příkazník příkazce včas vyrozumí</w:t>
      </w:r>
      <w:r w:rsidRPr="005677EC">
        <w:rPr>
          <w:rFonts w:asciiTheme="minorHAnsi" w:hAnsiTheme="minorHAnsi"/>
          <w:sz w:val="22"/>
          <w:szCs w:val="22"/>
        </w:rPr>
        <w:t>.</w:t>
      </w:r>
      <w:r w:rsidRPr="00E23DAB">
        <w:rPr>
          <w:rFonts w:asciiTheme="minorHAnsi" w:hAnsiTheme="minorHAnsi"/>
          <w:sz w:val="22"/>
          <w:szCs w:val="22"/>
        </w:rPr>
        <w:t xml:space="preserve"> </w:t>
      </w:r>
    </w:p>
    <w:p w14:paraId="6749A511" w14:textId="17AE89F3" w:rsidR="008C6EE9" w:rsidRPr="00E23DAB" w:rsidRDefault="008C6EE9" w:rsidP="006328CF">
      <w:pPr>
        <w:tabs>
          <w:tab w:val="left" w:pos="567"/>
        </w:tabs>
        <w:spacing w:line="276" w:lineRule="auto"/>
        <w:jc w:val="both"/>
        <w:rPr>
          <w:rFonts w:asciiTheme="minorHAnsi" w:hAnsiTheme="minorHAnsi"/>
          <w:sz w:val="22"/>
          <w:szCs w:val="22"/>
        </w:rPr>
      </w:pPr>
    </w:p>
    <w:p w14:paraId="30EE372D" w14:textId="77777777" w:rsidR="00FC4AE3" w:rsidRDefault="00966A20" w:rsidP="00E23DAB">
      <w:pPr>
        <w:spacing w:line="276" w:lineRule="auto"/>
        <w:ind w:left="426" w:hanging="426"/>
        <w:jc w:val="both"/>
        <w:rPr>
          <w:rFonts w:asciiTheme="minorHAnsi" w:hAnsiTheme="minorHAnsi"/>
          <w:sz w:val="22"/>
          <w:szCs w:val="22"/>
        </w:rPr>
      </w:pPr>
      <w:r w:rsidRPr="00E23DAB">
        <w:rPr>
          <w:rFonts w:asciiTheme="minorHAnsi" w:hAnsiTheme="minorHAnsi"/>
          <w:sz w:val="22"/>
          <w:szCs w:val="22"/>
        </w:rPr>
        <w:t>5.</w:t>
      </w:r>
      <w:r w:rsidRPr="00E23DAB">
        <w:rPr>
          <w:rFonts w:asciiTheme="minorHAnsi" w:hAnsiTheme="minorHAnsi"/>
          <w:sz w:val="22"/>
          <w:szCs w:val="22"/>
        </w:rPr>
        <w:tab/>
      </w:r>
      <w:r w:rsidR="00FC4AE3" w:rsidRPr="00E23DAB">
        <w:rPr>
          <w:rFonts w:asciiTheme="minorHAnsi" w:hAnsiTheme="minorHAnsi"/>
          <w:sz w:val="22"/>
          <w:szCs w:val="22"/>
        </w:rPr>
        <w:t xml:space="preserve">Příkazník </w:t>
      </w:r>
      <w:r w:rsidR="00E404A5" w:rsidRPr="00E23DAB">
        <w:rPr>
          <w:rFonts w:asciiTheme="minorHAnsi" w:hAnsiTheme="minorHAnsi"/>
          <w:sz w:val="22"/>
          <w:szCs w:val="22"/>
        </w:rPr>
        <w:t>ne</w:t>
      </w:r>
      <w:r w:rsidR="00FC4AE3" w:rsidRPr="00E23DAB">
        <w:rPr>
          <w:rFonts w:asciiTheme="minorHAnsi" w:hAnsiTheme="minorHAnsi"/>
          <w:sz w:val="22"/>
          <w:szCs w:val="22"/>
        </w:rPr>
        <w:t>ručí za splnění závazků třetích osob, s nimiž příkazce</w:t>
      </w:r>
      <w:r w:rsidR="00A030D7" w:rsidRPr="00E23DAB">
        <w:rPr>
          <w:rFonts w:asciiTheme="minorHAnsi" w:hAnsiTheme="minorHAnsi"/>
          <w:sz w:val="22"/>
          <w:szCs w:val="22"/>
        </w:rPr>
        <w:t xml:space="preserve"> uzavřel</w:t>
      </w:r>
      <w:r w:rsidR="00FC4AE3" w:rsidRPr="00E23DAB">
        <w:rPr>
          <w:rFonts w:asciiTheme="minorHAnsi" w:hAnsiTheme="minorHAnsi"/>
          <w:sz w:val="22"/>
          <w:szCs w:val="22"/>
        </w:rPr>
        <w:t xml:space="preserve"> na základě návrhu příkazníka</w:t>
      </w:r>
      <w:r w:rsidR="00A030D7" w:rsidRPr="00E23DAB">
        <w:rPr>
          <w:rFonts w:asciiTheme="minorHAnsi" w:hAnsiTheme="minorHAnsi"/>
          <w:sz w:val="22"/>
          <w:szCs w:val="22"/>
        </w:rPr>
        <w:t xml:space="preserve"> smlouvu</w:t>
      </w:r>
      <w:r w:rsidR="00FC4AE3" w:rsidRPr="00E23DAB">
        <w:rPr>
          <w:rFonts w:asciiTheme="minorHAnsi" w:hAnsiTheme="minorHAnsi"/>
          <w:sz w:val="22"/>
          <w:szCs w:val="22"/>
        </w:rPr>
        <w:t>. Tato smlouva bez dalšího</w:t>
      </w:r>
      <w:r w:rsidR="001B0AD3" w:rsidRPr="00E23DAB">
        <w:rPr>
          <w:rFonts w:asciiTheme="minorHAnsi" w:hAnsiTheme="minorHAnsi"/>
          <w:sz w:val="22"/>
          <w:szCs w:val="22"/>
        </w:rPr>
        <w:t>,</w:t>
      </w:r>
      <w:r w:rsidR="00FC4AE3" w:rsidRPr="00E23DAB">
        <w:rPr>
          <w:rFonts w:asciiTheme="minorHAnsi" w:hAnsiTheme="minorHAnsi"/>
          <w:sz w:val="22"/>
          <w:szCs w:val="22"/>
        </w:rPr>
        <w:t xml:space="preserve"> nepředstavuje zmocnění příkazníka k takovému jednání za příkazce, které představuje uzavírání smlu</w:t>
      </w:r>
      <w:r w:rsidR="0091228F" w:rsidRPr="00E23DAB">
        <w:rPr>
          <w:rFonts w:asciiTheme="minorHAnsi" w:hAnsiTheme="minorHAnsi"/>
          <w:sz w:val="22"/>
          <w:szCs w:val="22"/>
        </w:rPr>
        <w:t xml:space="preserve">v či dodatků k těmto smlouvám. </w:t>
      </w:r>
    </w:p>
    <w:p w14:paraId="6344957E" w14:textId="77777777" w:rsidR="000C248B" w:rsidRPr="00E23DAB" w:rsidRDefault="000C248B" w:rsidP="00E23DAB">
      <w:pPr>
        <w:spacing w:line="276" w:lineRule="auto"/>
        <w:ind w:left="426" w:hanging="426"/>
        <w:jc w:val="both"/>
        <w:rPr>
          <w:rFonts w:asciiTheme="minorHAnsi" w:hAnsiTheme="minorHAnsi"/>
          <w:sz w:val="22"/>
          <w:szCs w:val="22"/>
        </w:rPr>
      </w:pPr>
    </w:p>
    <w:p w14:paraId="7522EFE5" w14:textId="585A2358" w:rsidR="00053FDE" w:rsidRDefault="00966A20" w:rsidP="00053FDE">
      <w:pPr>
        <w:spacing w:line="276" w:lineRule="auto"/>
        <w:ind w:left="426" w:hanging="426"/>
        <w:jc w:val="both"/>
        <w:rPr>
          <w:rFonts w:asciiTheme="minorHAnsi" w:hAnsiTheme="minorHAnsi"/>
          <w:sz w:val="22"/>
          <w:szCs w:val="22"/>
        </w:rPr>
      </w:pPr>
      <w:r w:rsidRPr="00721FC1">
        <w:rPr>
          <w:rFonts w:asciiTheme="minorHAnsi" w:hAnsiTheme="minorHAnsi"/>
          <w:sz w:val="22"/>
          <w:szCs w:val="22"/>
        </w:rPr>
        <w:t>6</w:t>
      </w:r>
      <w:r w:rsidR="00FC4AE3" w:rsidRPr="00721FC1">
        <w:rPr>
          <w:rFonts w:asciiTheme="minorHAnsi" w:hAnsiTheme="minorHAnsi"/>
          <w:sz w:val="22"/>
          <w:szCs w:val="22"/>
        </w:rPr>
        <w:t>.</w:t>
      </w:r>
      <w:r w:rsidR="00FC4AE3" w:rsidRPr="00721FC1">
        <w:rPr>
          <w:rFonts w:asciiTheme="minorHAnsi" w:hAnsiTheme="minorHAnsi"/>
          <w:sz w:val="22"/>
          <w:szCs w:val="22"/>
        </w:rPr>
        <w:tab/>
      </w:r>
      <w:r w:rsidR="00721FC1" w:rsidRPr="00721FC1">
        <w:rPr>
          <w:rFonts w:asciiTheme="minorHAnsi" w:hAnsiTheme="minorHAnsi"/>
          <w:sz w:val="22"/>
          <w:szCs w:val="22"/>
        </w:rPr>
        <w:t>Svěří-li p</w:t>
      </w:r>
      <w:r w:rsidR="004F1B0C" w:rsidRPr="00721FC1">
        <w:rPr>
          <w:rFonts w:asciiTheme="minorHAnsi" w:hAnsiTheme="minorHAnsi"/>
          <w:sz w:val="22"/>
          <w:szCs w:val="22"/>
        </w:rPr>
        <w:t>říkazník</w:t>
      </w:r>
      <w:r w:rsidR="00721FC1" w:rsidRPr="00721FC1">
        <w:rPr>
          <w:rFonts w:asciiTheme="minorHAnsi" w:hAnsiTheme="minorHAnsi"/>
          <w:sz w:val="22"/>
          <w:szCs w:val="22"/>
        </w:rPr>
        <w:t xml:space="preserve"> provedení příkazu třetí osobě, odpoví</w:t>
      </w:r>
      <w:r w:rsidR="00C46B29">
        <w:rPr>
          <w:rFonts w:asciiTheme="minorHAnsi" w:hAnsiTheme="minorHAnsi"/>
          <w:sz w:val="22"/>
          <w:szCs w:val="22"/>
        </w:rPr>
        <w:t>dá, jako by příkaz prováděl sám</w:t>
      </w:r>
      <w:r w:rsidR="00721FC1" w:rsidRPr="00721FC1">
        <w:rPr>
          <w:rFonts w:asciiTheme="minorHAnsi" w:hAnsiTheme="minorHAnsi"/>
          <w:sz w:val="22"/>
          <w:szCs w:val="22"/>
        </w:rPr>
        <w:t xml:space="preserve"> </w:t>
      </w:r>
      <w:r w:rsidR="004F1B0C" w:rsidRPr="00721FC1">
        <w:rPr>
          <w:rFonts w:asciiTheme="minorHAnsi" w:hAnsiTheme="minorHAnsi"/>
          <w:sz w:val="22"/>
          <w:szCs w:val="22"/>
        </w:rPr>
        <w:t>a dále</w:t>
      </w:r>
      <w:r w:rsidR="00721FC1" w:rsidRPr="00721FC1">
        <w:rPr>
          <w:rFonts w:asciiTheme="minorHAnsi" w:hAnsiTheme="minorHAnsi"/>
          <w:sz w:val="22"/>
          <w:szCs w:val="22"/>
        </w:rPr>
        <w:t xml:space="preserve"> </w:t>
      </w:r>
      <w:r w:rsidR="00721FC1" w:rsidRPr="008E7AA9">
        <w:rPr>
          <w:rFonts w:asciiTheme="minorHAnsi" w:hAnsiTheme="minorHAnsi"/>
          <w:sz w:val="22"/>
          <w:szCs w:val="22"/>
        </w:rPr>
        <w:t>odpovídá</w:t>
      </w:r>
      <w:r w:rsidR="004F1B0C" w:rsidRPr="008E7AA9">
        <w:rPr>
          <w:rFonts w:asciiTheme="minorHAnsi" w:hAnsiTheme="minorHAnsi"/>
          <w:sz w:val="22"/>
          <w:szCs w:val="22"/>
        </w:rPr>
        <w:t xml:space="preserve"> rovněž za to, že tyto další osoby budou dodržovat důvěrnost informací.</w:t>
      </w:r>
    </w:p>
    <w:p w14:paraId="7045C710" w14:textId="77777777" w:rsidR="00053FDE" w:rsidRDefault="00053FDE" w:rsidP="00053FDE">
      <w:pPr>
        <w:spacing w:line="276" w:lineRule="auto"/>
        <w:ind w:left="426" w:hanging="426"/>
        <w:jc w:val="both"/>
        <w:rPr>
          <w:rFonts w:asciiTheme="minorHAnsi" w:hAnsiTheme="minorHAnsi"/>
          <w:sz w:val="22"/>
          <w:szCs w:val="22"/>
        </w:rPr>
      </w:pPr>
    </w:p>
    <w:p w14:paraId="38770B22" w14:textId="611CCB41" w:rsidR="00053FDE" w:rsidRPr="00053FDE" w:rsidRDefault="00053FDE" w:rsidP="00053FDE">
      <w:pPr>
        <w:spacing w:line="276" w:lineRule="auto"/>
        <w:ind w:left="426" w:hanging="426"/>
        <w:jc w:val="both"/>
        <w:rPr>
          <w:rFonts w:ascii="Calibri" w:hAnsi="Calibri"/>
          <w:sz w:val="22"/>
          <w:szCs w:val="22"/>
          <w:lang w:val="it-IT"/>
        </w:rPr>
      </w:pPr>
      <w:r w:rsidRPr="00053FDE">
        <w:rPr>
          <w:rFonts w:ascii="Calibri" w:hAnsi="Calibri"/>
          <w:sz w:val="22"/>
          <w:szCs w:val="22"/>
          <w:u w:color="000000"/>
        </w:rPr>
        <w:t>7.</w:t>
      </w:r>
      <w:r>
        <w:rPr>
          <w:rFonts w:ascii="Calibri" w:hAnsi="Calibri"/>
          <w:sz w:val="22"/>
          <w:szCs w:val="22"/>
          <w:u w:color="000000"/>
        </w:rPr>
        <w:t xml:space="preserve"> </w:t>
      </w:r>
      <w:r w:rsidR="00BA75C7">
        <w:rPr>
          <w:rFonts w:ascii="Calibri" w:hAnsi="Calibri"/>
          <w:sz w:val="22"/>
          <w:szCs w:val="22"/>
          <w:u w:color="000000"/>
        </w:rPr>
        <w:tab/>
      </w:r>
      <w:r w:rsidRPr="00053FDE">
        <w:rPr>
          <w:rFonts w:ascii="Calibri" w:hAnsi="Calibri"/>
          <w:sz w:val="22"/>
          <w:szCs w:val="22"/>
          <w:u w:color="000000"/>
        </w:rPr>
        <w:t>Příkazník prohlašuje, že je k výkonu činnosti dle t</w:t>
      </w:r>
      <w:r w:rsidRPr="00053FDE">
        <w:rPr>
          <w:rFonts w:ascii="Calibri" w:hAnsi="Calibri"/>
          <w:sz w:val="22"/>
          <w:szCs w:val="22"/>
          <w:u w:color="000000"/>
          <w:lang w:val="fr-FR"/>
        </w:rPr>
        <w:t>é</w:t>
      </w:r>
      <w:r w:rsidR="00B12F96">
        <w:rPr>
          <w:rFonts w:ascii="Calibri" w:hAnsi="Calibri"/>
          <w:sz w:val="22"/>
          <w:szCs w:val="22"/>
          <w:u w:color="000000"/>
        </w:rPr>
        <w:t xml:space="preserve">to smlouvy </w:t>
      </w:r>
      <w:r w:rsidRPr="00053FDE">
        <w:rPr>
          <w:rFonts w:ascii="Calibri" w:hAnsi="Calibri"/>
          <w:sz w:val="22"/>
          <w:szCs w:val="22"/>
          <w:u w:color="000000"/>
        </w:rPr>
        <w:t xml:space="preserve">řádně a dostatečně pojištěn </w:t>
      </w:r>
      <w:r w:rsidR="006328CF">
        <w:rPr>
          <w:rFonts w:ascii="Calibri" w:hAnsi="Calibri"/>
          <w:sz w:val="22"/>
          <w:szCs w:val="22"/>
          <w:u w:color="000000"/>
        </w:rPr>
        <w:t xml:space="preserve">v minimální výši </w:t>
      </w:r>
      <w:r w:rsidR="00FD60E0">
        <w:rPr>
          <w:rFonts w:ascii="Calibri" w:hAnsi="Calibri"/>
          <w:sz w:val="22"/>
          <w:szCs w:val="22"/>
          <w:u w:color="000000"/>
        </w:rPr>
        <w:t>1</w:t>
      </w:r>
      <w:r w:rsidR="006328CF">
        <w:rPr>
          <w:rFonts w:ascii="Calibri" w:hAnsi="Calibri"/>
          <w:sz w:val="22"/>
          <w:szCs w:val="22"/>
          <w:u w:color="000000"/>
        </w:rPr>
        <w:t xml:space="preserve"> 000 000 Kč </w:t>
      </w:r>
      <w:r w:rsidRPr="00053FDE">
        <w:rPr>
          <w:rFonts w:ascii="Calibri" w:hAnsi="Calibri"/>
          <w:sz w:val="22"/>
          <w:szCs w:val="22"/>
          <w:u w:color="000000"/>
        </w:rPr>
        <w:t>na škody způsoben</w:t>
      </w:r>
      <w:r w:rsidRPr="00053FDE">
        <w:rPr>
          <w:rFonts w:ascii="Calibri" w:hAnsi="Calibri"/>
          <w:sz w:val="22"/>
          <w:szCs w:val="22"/>
          <w:u w:color="000000"/>
          <w:lang w:val="fr-FR"/>
        </w:rPr>
        <w:t xml:space="preserve">é </w:t>
      </w:r>
      <w:r w:rsidRPr="00053FDE">
        <w:rPr>
          <w:rFonts w:ascii="Calibri" w:hAnsi="Calibri"/>
          <w:sz w:val="22"/>
          <w:szCs w:val="22"/>
          <w:u w:color="000000"/>
        </w:rPr>
        <w:t>třetím osobám vý</w:t>
      </w:r>
      <w:r w:rsidR="006328CF">
        <w:rPr>
          <w:rFonts w:ascii="Calibri" w:hAnsi="Calibri"/>
          <w:sz w:val="22"/>
          <w:szCs w:val="22"/>
          <w:u w:color="000000"/>
        </w:rPr>
        <w:t>konem své činnosti. Příkazník</w:t>
      </w:r>
      <w:r w:rsidR="00AB3904">
        <w:rPr>
          <w:rFonts w:ascii="Calibri" w:hAnsi="Calibri"/>
          <w:sz w:val="22"/>
          <w:szCs w:val="22"/>
          <w:u w:color="000000"/>
        </w:rPr>
        <w:t xml:space="preserve"> se zavazuje předložit příkazci kopii odpovídajícího pojištění vč. </w:t>
      </w:r>
      <w:r w:rsidR="002C7368">
        <w:rPr>
          <w:rFonts w:ascii="Calibri" w:hAnsi="Calibri"/>
          <w:sz w:val="22"/>
          <w:szCs w:val="22"/>
          <w:u w:color="000000"/>
        </w:rPr>
        <w:t>d</w:t>
      </w:r>
      <w:r w:rsidR="00AB3904">
        <w:rPr>
          <w:rFonts w:ascii="Calibri" w:hAnsi="Calibri"/>
          <w:sz w:val="22"/>
          <w:szCs w:val="22"/>
          <w:u w:color="000000"/>
        </w:rPr>
        <w:t>okladu o úhradě pojistného nejpozději v den podpisu smlouvy.</w:t>
      </w:r>
    </w:p>
    <w:p w14:paraId="49F2DE4F" w14:textId="77777777" w:rsidR="00053FDE" w:rsidRDefault="00053FDE" w:rsidP="00053FDE">
      <w:pPr>
        <w:spacing w:line="276" w:lineRule="auto"/>
        <w:ind w:left="426" w:hanging="426"/>
        <w:jc w:val="both"/>
        <w:rPr>
          <w:rFonts w:ascii="Calibri" w:hAnsi="Calibri"/>
          <w:sz w:val="22"/>
          <w:szCs w:val="22"/>
          <w:lang w:val="it-IT"/>
        </w:rPr>
      </w:pPr>
    </w:p>
    <w:p w14:paraId="05475711" w14:textId="38D20A67" w:rsidR="00053FDE" w:rsidRPr="006B5835" w:rsidRDefault="00053FDE" w:rsidP="00053FDE">
      <w:pPr>
        <w:spacing w:line="276" w:lineRule="auto"/>
        <w:ind w:left="426" w:hanging="426"/>
        <w:jc w:val="both"/>
        <w:rPr>
          <w:rFonts w:ascii="Calibri" w:hAnsi="Calibri"/>
          <w:sz w:val="22"/>
          <w:szCs w:val="22"/>
          <w:lang w:val="it-IT"/>
        </w:rPr>
      </w:pPr>
      <w:r>
        <w:rPr>
          <w:rFonts w:ascii="Calibri" w:hAnsi="Calibri"/>
          <w:sz w:val="22"/>
          <w:szCs w:val="22"/>
          <w:lang w:val="it-IT"/>
        </w:rPr>
        <w:t xml:space="preserve">8. </w:t>
      </w:r>
      <w:r>
        <w:rPr>
          <w:rFonts w:ascii="Calibri" w:hAnsi="Calibri"/>
          <w:sz w:val="22"/>
          <w:szCs w:val="22"/>
          <w:lang w:val="it-IT"/>
        </w:rPr>
        <w:tab/>
        <w:t>Příkazník se zavazuje doložit pří</w:t>
      </w:r>
      <w:r w:rsidR="00AB3904">
        <w:rPr>
          <w:rFonts w:ascii="Calibri" w:hAnsi="Calibri"/>
          <w:sz w:val="22"/>
          <w:szCs w:val="22"/>
          <w:lang w:val="it-IT"/>
        </w:rPr>
        <w:t>kazci nejpozději v den podpisu této s</w:t>
      </w:r>
      <w:r>
        <w:rPr>
          <w:rFonts w:ascii="Calibri" w:hAnsi="Calibri"/>
          <w:sz w:val="22"/>
          <w:szCs w:val="22"/>
          <w:lang w:val="it-IT"/>
        </w:rPr>
        <w:t xml:space="preserve">mlouvy </w:t>
      </w:r>
      <w:r w:rsidRPr="006B5835">
        <w:rPr>
          <w:rFonts w:ascii="Calibri" w:hAnsi="Calibri"/>
          <w:color w:val="000000"/>
          <w:sz w:val="22"/>
          <w:szCs w:val="22"/>
          <w:u w:color="000000"/>
        </w:rPr>
        <w:t>Potvrzení o absolvování kurzu první pomoci</w:t>
      </w:r>
      <w:r>
        <w:rPr>
          <w:rFonts w:ascii="Calibri" w:hAnsi="Calibri"/>
          <w:sz w:val="22"/>
          <w:szCs w:val="22"/>
          <w:lang w:val="it-IT"/>
        </w:rPr>
        <w:t xml:space="preserve"> a současně </w:t>
      </w:r>
      <w:r>
        <w:rPr>
          <w:rFonts w:ascii="Calibri" w:hAnsi="Calibri"/>
          <w:sz w:val="22"/>
          <w:szCs w:val="22"/>
        </w:rPr>
        <w:t>Potvrzení o absolvování lektorského kurzu</w:t>
      </w:r>
      <w:r w:rsidRPr="006B5835">
        <w:rPr>
          <w:rFonts w:ascii="Calibri" w:hAnsi="Calibri"/>
          <w:sz w:val="22"/>
          <w:szCs w:val="22"/>
        </w:rPr>
        <w:t xml:space="preserve"> nebo </w:t>
      </w:r>
      <w:r>
        <w:rPr>
          <w:rFonts w:ascii="Calibri" w:hAnsi="Calibri"/>
          <w:sz w:val="22"/>
          <w:szCs w:val="22"/>
        </w:rPr>
        <w:t xml:space="preserve">Potvrzení o učitelství na </w:t>
      </w:r>
      <w:r w:rsidR="00C924BE">
        <w:rPr>
          <w:rFonts w:ascii="Calibri" w:hAnsi="Calibri"/>
          <w:sz w:val="22"/>
          <w:szCs w:val="22"/>
        </w:rPr>
        <w:t>Základní škole nebo Z</w:t>
      </w:r>
      <w:r>
        <w:rPr>
          <w:rFonts w:ascii="Calibri" w:hAnsi="Calibri"/>
          <w:sz w:val="22"/>
          <w:szCs w:val="22"/>
        </w:rPr>
        <w:t>ákladní umělecké škole.</w:t>
      </w:r>
    </w:p>
    <w:p w14:paraId="52AC5649" w14:textId="77777777" w:rsidR="00053FDE" w:rsidRPr="00195162" w:rsidRDefault="00053FDE" w:rsidP="00053FDE">
      <w:pPr>
        <w:spacing w:line="276" w:lineRule="auto"/>
        <w:ind w:left="426" w:hanging="426"/>
        <w:jc w:val="both"/>
        <w:rPr>
          <w:rFonts w:asciiTheme="minorHAnsi" w:hAnsiTheme="minorHAnsi"/>
          <w:sz w:val="22"/>
          <w:szCs w:val="22"/>
        </w:rPr>
      </w:pPr>
    </w:p>
    <w:p w14:paraId="5209A956" w14:textId="46B56998" w:rsidR="00195162" w:rsidRPr="00BA75C7" w:rsidRDefault="00BA75C7" w:rsidP="00BA75C7">
      <w:pPr>
        <w:spacing w:line="276" w:lineRule="auto"/>
        <w:ind w:left="426" w:hanging="426"/>
        <w:jc w:val="both"/>
        <w:rPr>
          <w:rFonts w:asciiTheme="minorHAnsi" w:hAnsiTheme="minorHAnsi"/>
          <w:sz w:val="22"/>
          <w:szCs w:val="22"/>
        </w:rPr>
      </w:pPr>
      <w:r>
        <w:rPr>
          <w:rFonts w:asciiTheme="minorHAnsi" w:hAnsiTheme="minorHAnsi"/>
          <w:sz w:val="22"/>
          <w:szCs w:val="22"/>
        </w:rPr>
        <w:t>9.</w:t>
      </w:r>
      <w:r>
        <w:rPr>
          <w:rFonts w:asciiTheme="minorHAnsi" w:hAnsiTheme="minorHAnsi"/>
          <w:sz w:val="22"/>
          <w:szCs w:val="22"/>
        </w:rPr>
        <w:tab/>
      </w:r>
      <w:r w:rsidR="00195162" w:rsidRPr="00BA75C7">
        <w:rPr>
          <w:rFonts w:asciiTheme="minorHAnsi" w:hAnsiTheme="minorHAnsi"/>
          <w:sz w:val="22"/>
          <w:szCs w:val="22"/>
        </w:rPr>
        <w:t>Příkazník souhlasí s</w:t>
      </w:r>
      <w:r>
        <w:rPr>
          <w:rFonts w:asciiTheme="minorHAnsi" w:hAnsiTheme="minorHAnsi"/>
          <w:sz w:val="22"/>
          <w:szCs w:val="22"/>
        </w:rPr>
        <w:t> </w:t>
      </w:r>
      <w:r w:rsidR="00195162" w:rsidRPr="00BA75C7">
        <w:rPr>
          <w:rFonts w:asciiTheme="minorHAnsi" w:hAnsiTheme="minorHAnsi"/>
          <w:sz w:val="22"/>
          <w:szCs w:val="22"/>
        </w:rPr>
        <w:t>tím, že veškeré informace, které se při plnění svých povinností dle této smlouvy dozví o příkazci či o projektu, budou mít povahu obchodního tajemství, pokud nebude zcela zřejmé, že takovou povahu mít nemohou. Příkazník se zavazuje zachovávat o veškerých takových informacích v</w:t>
      </w:r>
      <w:r>
        <w:rPr>
          <w:rFonts w:asciiTheme="minorHAnsi" w:hAnsiTheme="minorHAnsi"/>
          <w:sz w:val="22"/>
          <w:szCs w:val="22"/>
        </w:rPr>
        <w:t> </w:t>
      </w:r>
      <w:r w:rsidR="00195162" w:rsidRPr="00BA75C7">
        <w:rPr>
          <w:rFonts w:asciiTheme="minorHAnsi" w:hAnsiTheme="minorHAnsi"/>
          <w:sz w:val="22"/>
          <w:szCs w:val="22"/>
        </w:rPr>
        <w:t>maximálním rozumném rozsahu mlčenlivost. V</w:t>
      </w:r>
      <w:r>
        <w:rPr>
          <w:rFonts w:asciiTheme="minorHAnsi" w:hAnsiTheme="minorHAnsi"/>
          <w:sz w:val="22"/>
          <w:szCs w:val="22"/>
        </w:rPr>
        <w:t> </w:t>
      </w:r>
      <w:r w:rsidR="00195162" w:rsidRPr="00BA75C7">
        <w:rPr>
          <w:rFonts w:asciiTheme="minorHAnsi" w:hAnsiTheme="minorHAnsi"/>
          <w:sz w:val="22"/>
          <w:szCs w:val="22"/>
        </w:rPr>
        <w:t>případě porušení povinnost mlčenlivosti je příkazník povinen uhradit příkazc</w:t>
      </w:r>
      <w:r w:rsidR="00ED50F9" w:rsidRPr="00BA75C7">
        <w:rPr>
          <w:rFonts w:asciiTheme="minorHAnsi" w:hAnsiTheme="minorHAnsi"/>
          <w:sz w:val="22"/>
          <w:szCs w:val="22"/>
        </w:rPr>
        <w:t>i smluvní pokutu ve výši 10</w:t>
      </w:r>
      <w:r w:rsidR="00195162" w:rsidRPr="00BA75C7">
        <w:rPr>
          <w:rFonts w:asciiTheme="minorHAnsi" w:hAnsiTheme="minorHAnsi"/>
          <w:sz w:val="22"/>
          <w:szCs w:val="22"/>
        </w:rPr>
        <w:t>0</w:t>
      </w:r>
      <w:r w:rsidR="00FD6156">
        <w:rPr>
          <w:rFonts w:asciiTheme="minorHAnsi" w:hAnsiTheme="minorHAnsi"/>
          <w:sz w:val="22"/>
          <w:szCs w:val="22"/>
        </w:rPr>
        <w:t xml:space="preserve"> </w:t>
      </w:r>
      <w:r w:rsidR="00195162" w:rsidRPr="00BA75C7">
        <w:rPr>
          <w:rFonts w:asciiTheme="minorHAnsi" w:hAnsiTheme="minorHAnsi"/>
          <w:sz w:val="22"/>
          <w:szCs w:val="22"/>
        </w:rPr>
        <w:t>000 Kč za každé jednotlivé porušení. Zaplacením smluvní pokuty nezaniká nárok příkazce na náhradu škody způsobené takovým jednáním příkazníka.</w:t>
      </w:r>
    </w:p>
    <w:p w14:paraId="734148F7" w14:textId="77777777" w:rsidR="00053FDE" w:rsidRPr="00053FDE" w:rsidRDefault="00053FDE" w:rsidP="00053FDE">
      <w:pPr>
        <w:pStyle w:val="Odstavecseseznamem"/>
        <w:rPr>
          <w:rFonts w:asciiTheme="minorHAnsi" w:hAnsiTheme="minorHAnsi"/>
          <w:color w:val="auto"/>
          <w:sz w:val="22"/>
          <w:szCs w:val="22"/>
        </w:rPr>
      </w:pPr>
    </w:p>
    <w:p w14:paraId="2102609E" w14:textId="11295505" w:rsidR="00053FDE" w:rsidRPr="00BA75C7" w:rsidRDefault="00BA75C7" w:rsidP="00BA75C7">
      <w:pPr>
        <w:spacing w:line="276" w:lineRule="auto"/>
        <w:ind w:left="426" w:hanging="426"/>
        <w:jc w:val="both"/>
        <w:rPr>
          <w:rFonts w:asciiTheme="minorHAnsi" w:hAnsiTheme="minorHAnsi"/>
          <w:sz w:val="22"/>
          <w:szCs w:val="22"/>
        </w:rPr>
      </w:pPr>
      <w:r>
        <w:rPr>
          <w:rFonts w:ascii="Calibri" w:hAnsi="Calibri"/>
          <w:color w:val="000000"/>
          <w:sz w:val="22"/>
          <w:szCs w:val="22"/>
          <w:u w:color="000000"/>
        </w:rPr>
        <w:t>10.</w:t>
      </w:r>
      <w:r>
        <w:rPr>
          <w:rFonts w:ascii="Calibri" w:hAnsi="Calibri"/>
          <w:color w:val="000000"/>
          <w:sz w:val="22"/>
          <w:szCs w:val="22"/>
          <w:u w:color="000000"/>
        </w:rPr>
        <w:tab/>
      </w:r>
      <w:r w:rsidR="00053FDE" w:rsidRPr="00BA75C7">
        <w:rPr>
          <w:rFonts w:ascii="Calibri" w:hAnsi="Calibri"/>
          <w:color w:val="000000"/>
          <w:sz w:val="22"/>
          <w:szCs w:val="22"/>
          <w:u w:color="000000"/>
        </w:rPr>
        <w:t>Příkazní</w:t>
      </w:r>
      <w:r w:rsidR="00B12F96">
        <w:rPr>
          <w:rFonts w:ascii="Calibri" w:hAnsi="Calibri"/>
          <w:color w:val="000000"/>
          <w:sz w:val="22"/>
          <w:szCs w:val="22"/>
          <w:u w:color="000000"/>
          <w:lang w:val="nl-NL"/>
        </w:rPr>
        <w:t xml:space="preserve">k </w:t>
      </w:r>
      <w:r w:rsidR="00B12F96" w:rsidRPr="00BA75C7">
        <w:rPr>
          <w:rFonts w:ascii="Calibri" w:hAnsi="Calibri"/>
          <w:color w:val="000000"/>
          <w:sz w:val="22"/>
          <w:szCs w:val="22"/>
          <w:u w:color="000000"/>
        </w:rPr>
        <w:t>dále</w:t>
      </w:r>
      <w:r w:rsidR="00053FDE" w:rsidRPr="00BA75C7">
        <w:rPr>
          <w:rFonts w:ascii="Calibri" w:hAnsi="Calibri"/>
          <w:color w:val="000000"/>
          <w:sz w:val="22"/>
          <w:szCs w:val="22"/>
          <w:u w:color="000000"/>
        </w:rPr>
        <w:t xml:space="preserve"> prohlašuje, že se sezná</w:t>
      </w:r>
      <w:r w:rsidR="00053FDE" w:rsidRPr="00BA75C7">
        <w:rPr>
          <w:rFonts w:ascii="Calibri" w:hAnsi="Calibri"/>
          <w:color w:val="000000"/>
          <w:sz w:val="22"/>
          <w:szCs w:val="22"/>
          <w:u w:color="000000"/>
          <w:lang w:val="pt-PT"/>
        </w:rPr>
        <w:t>mil s</w:t>
      </w:r>
      <w:r w:rsidR="00053FDE" w:rsidRPr="00BA75C7">
        <w:rPr>
          <w:rFonts w:ascii="Calibri" w:hAnsi="Calibri"/>
          <w:color w:val="000000"/>
          <w:sz w:val="22"/>
          <w:szCs w:val="22"/>
          <w:u w:color="000000"/>
        </w:rPr>
        <w:t> interní</w:t>
      </w:r>
      <w:r w:rsidR="00053FDE" w:rsidRPr="00BA75C7">
        <w:rPr>
          <w:rFonts w:ascii="Calibri" w:hAnsi="Calibri"/>
          <w:color w:val="000000"/>
          <w:sz w:val="22"/>
          <w:szCs w:val="22"/>
          <w:u w:color="000000"/>
          <w:lang w:val="it-IT"/>
        </w:rPr>
        <w:t xml:space="preserve">mi </w:t>
      </w:r>
      <w:r w:rsidR="00B12F96" w:rsidRPr="00BA75C7">
        <w:rPr>
          <w:rFonts w:ascii="Calibri" w:hAnsi="Calibri"/>
          <w:color w:val="000000"/>
          <w:sz w:val="22"/>
          <w:szCs w:val="22"/>
          <w:u w:color="000000"/>
        </w:rPr>
        <w:t>předpisy</w:t>
      </w:r>
      <w:r w:rsidR="00053FDE" w:rsidRPr="00BA75C7">
        <w:rPr>
          <w:rFonts w:ascii="Calibri" w:hAnsi="Calibri"/>
          <w:color w:val="000000"/>
          <w:sz w:val="22"/>
          <w:szCs w:val="22"/>
          <w:u w:color="000000"/>
        </w:rPr>
        <w:t xml:space="preserve"> příkazce, zejm</w:t>
      </w:r>
      <w:r w:rsidR="00053FDE" w:rsidRPr="00BA75C7">
        <w:rPr>
          <w:rFonts w:ascii="Calibri" w:hAnsi="Calibri"/>
          <w:color w:val="000000"/>
          <w:sz w:val="22"/>
          <w:szCs w:val="22"/>
          <w:u w:color="000000"/>
          <w:lang w:val="fr-FR"/>
        </w:rPr>
        <w:t>é</w:t>
      </w:r>
      <w:r w:rsidR="00053FDE" w:rsidRPr="00BA75C7">
        <w:rPr>
          <w:rFonts w:ascii="Calibri" w:hAnsi="Calibri"/>
          <w:color w:val="000000"/>
          <w:sz w:val="22"/>
          <w:szCs w:val="22"/>
          <w:u w:color="000000"/>
        </w:rPr>
        <w:t>na s interní směrnicí, týkající se IT bezpečnosti a s Pravidly pro zpracování osobní</w:t>
      </w:r>
      <w:r w:rsidR="00053FDE" w:rsidRPr="00BA75C7">
        <w:rPr>
          <w:rFonts w:ascii="Calibri" w:hAnsi="Calibri"/>
          <w:color w:val="000000"/>
          <w:sz w:val="22"/>
          <w:szCs w:val="22"/>
          <w:u w:color="000000"/>
          <w:lang w:val="de-DE"/>
        </w:rPr>
        <w:t xml:space="preserve">ch </w:t>
      </w:r>
      <w:r w:rsidR="00053FDE" w:rsidRPr="00BA75C7">
        <w:rPr>
          <w:rFonts w:ascii="Calibri" w:hAnsi="Calibri"/>
          <w:color w:val="000000"/>
          <w:sz w:val="22"/>
          <w:szCs w:val="22"/>
          <w:u w:color="000000"/>
        </w:rPr>
        <w:t>údajů. Příkazník se uzavřením t</w:t>
      </w:r>
      <w:r w:rsidR="00053FDE" w:rsidRPr="00BA75C7">
        <w:rPr>
          <w:rFonts w:ascii="Calibri" w:hAnsi="Calibri"/>
          <w:color w:val="000000"/>
          <w:sz w:val="22"/>
          <w:szCs w:val="22"/>
          <w:u w:color="000000"/>
          <w:lang w:val="fr-FR"/>
        </w:rPr>
        <w:t>é</w:t>
      </w:r>
      <w:r w:rsidR="00053FDE" w:rsidRPr="00BA75C7">
        <w:rPr>
          <w:rFonts w:ascii="Calibri" w:hAnsi="Calibri"/>
          <w:color w:val="000000"/>
          <w:sz w:val="22"/>
          <w:szCs w:val="22"/>
          <w:u w:color="000000"/>
        </w:rPr>
        <w:t>to smlouvy zavazuje výše uveden</w:t>
      </w:r>
      <w:r w:rsidR="00053FDE" w:rsidRPr="00BA75C7">
        <w:rPr>
          <w:rFonts w:ascii="Calibri" w:hAnsi="Calibri"/>
          <w:color w:val="000000"/>
          <w:sz w:val="22"/>
          <w:szCs w:val="22"/>
          <w:u w:color="000000"/>
          <w:lang w:val="fr-FR"/>
        </w:rPr>
        <w:t xml:space="preserve">é </w:t>
      </w:r>
      <w:r w:rsidR="00053FDE" w:rsidRPr="00BA75C7">
        <w:rPr>
          <w:rFonts w:ascii="Calibri" w:hAnsi="Calibri"/>
          <w:color w:val="000000"/>
          <w:sz w:val="22"/>
          <w:szCs w:val="22"/>
          <w:u w:color="000000"/>
        </w:rPr>
        <w:t>interní směrnice dodržovat.</w:t>
      </w:r>
    </w:p>
    <w:p w14:paraId="449CE41A" w14:textId="77777777" w:rsidR="00B25060" w:rsidRPr="00B25060" w:rsidRDefault="00B25060" w:rsidP="00B25060">
      <w:pPr>
        <w:pStyle w:val="Odstavecseseznamem"/>
        <w:rPr>
          <w:rFonts w:asciiTheme="minorHAnsi" w:hAnsiTheme="minorHAnsi"/>
          <w:color w:val="auto"/>
          <w:sz w:val="22"/>
          <w:szCs w:val="22"/>
        </w:rPr>
      </w:pPr>
    </w:p>
    <w:p w14:paraId="45756B29" w14:textId="45BDAEF6" w:rsidR="00B25060" w:rsidRDefault="007A09AB" w:rsidP="00AB3904">
      <w:pPr>
        <w:pStyle w:val="Odstavecseseznamem"/>
        <w:spacing w:line="276" w:lineRule="auto"/>
        <w:ind w:left="426" w:hanging="426"/>
        <w:jc w:val="both"/>
        <w:rPr>
          <w:rFonts w:asciiTheme="minorHAnsi" w:hAnsiTheme="minorHAnsi"/>
          <w:color w:val="auto"/>
          <w:sz w:val="22"/>
          <w:szCs w:val="22"/>
        </w:rPr>
      </w:pPr>
      <w:r>
        <w:rPr>
          <w:rFonts w:asciiTheme="minorHAnsi" w:hAnsiTheme="minorHAnsi"/>
          <w:color w:val="auto"/>
          <w:sz w:val="22"/>
          <w:szCs w:val="22"/>
        </w:rPr>
        <w:t>11.</w:t>
      </w:r>
      <w:r>
        <w:rPr>
          <w:rFonts w:asciiTheme="minorHAnsi" w:hAnsiTheme="minorHAnsi"/>
          <w:color w:val="auto"/>
          <w:sz w:val="22"/>
          <w:szCs w:val="22"/>
        </w:rPr>
        <w:tab/>
      </w:r>
      <w:r w:rsidR="00AB3904" w:rsidRPr="00AB3904">
        <w:rPr>
          <w:rFonts w:asciiTheme="minorHAnsi" w:hAnsiTheme="minorHAnsi"/>
          <w:color w:val="auto"/>
          <w:sz w:val="22"/>
          <w:szCs w:val="22"/>
        </w:rPr>
        <w:t>Smluvní strany se dohodly, že k veškerým výsledkům činnosti příkazník</w:t>
      </w:r>
      <w:r w:rsidR="00AB3904">
        <w:rPr>
          <w:rFonts w:asciiTheme="minorHAnsi" w:hAnsiTheme="minorHAnsi"/>
          <w:color w:val="auto"/>
          <w:sz w:val="22"/>
          <w:szCs w:val="22"/>
        </w:rPr>
        <w:t xml:space="preserve">a, jež byly získány (vytvořeny) </w:t>
      </w:r>
      <w:r w:rsidR="00AB3904" w:rsidRPr="00AB3904">
        <w:rPr>
          <w:rFonts w:asciiTheme="minorHAnsi" w:hAnsiTheme="minorHAnsi"/>
          <w:color w:val="auto"/>
          <w:sz w:val="22"/>
          <w:szCs w:val="22"/>
        </w:rPr>
        <w:t>činností příkazníka na základě této smlouvy, náleží veškerá práva příkazci a příkazce je oprávněn tyto</w:t>
      </w:r>
      <w:r w:rsidR="00AB3904">
        <w:rPr>
          <w:rFonts w:asciiTheme="minorHAnsi" w:hAnsiTheme="minorHAnsi"/>
          <w:color w:val="auto"/>
          <w:sz w:val="22"/>
          <w:szCs w:val="22"/>
        </w:rPr>
        <w:t xml:space="preserve"> </w:t>
      </w:r>
      <w:r w:rsidR="00AB3904" w:rsidRPr="00AB3904">
        <w:rPr>
          <w:rFonts w:asciiTheme="minorHAnsi" w:hAnsiTheme="minorHAnsi"/>
          <w:color w:val="auto"/>
          <w:sz w:val="22"/>
          <w:szCs w:val="22"/>
        </w:rPr>
        <w:t>výsledky činnosti příkazníka bez časového omezeni užít všemi možnými způsoby užití pro účely</w:t>
      </w:r>
      <w:r w:rsidR="00AB3904">
        <w:rPr>
          <w:rFonts w:asciiTheme="minorHAnsi" w:hAnsiTheme="minorHAnsi"/>
          <w:color w:val="auto"/>
          <w:sz w:val="22"/>
          <w:szCs w:val="22"/>
        </w:rPr>
        <w:t xml:space="preserve"> </w:t>
      </w:r>
      <w:r w:rsidR="00AB3904" w:rsidRPr="00AB3904">
        <w:rPr>
          <w:rFonts w:asciiTheme="minorHAnsi" w:hAnsiTheme="minorHAnsi"/>
          <w:color w:val="auto"/>
          <w:sz w:val="22"/>
          <w:szCs w:val="22"/>
        </w:rPr>
        <w:t>vyplývající z akce a/nebo pro jiné účely související s výkonem podnikatelské činnosti příkazce. Veškeré</w:t>
      </w:r>
      <w:r w:rsidR="00AB3904">
        <w:rPr>
          <w:rFonts w:asciiTheme="minorHAnsi" w:hAnsiTheme="minorHAnsi"/>
          <w:color w:val="auto"/>
          <w:sz w:val="22"/>
          <w:szCs w:val="22"/>
        </w:rPr>
        <w:t xml:space="preserve"> </w:t>
      </w:r>
      <w:r w:rsidR="00AB3904" w:rsidRPr="00AB3904">
        <w:rPr>
          <w:rFonts w:asciiTheme="minorHAnsi" w:hAnsiTheme="minorHAnsi"/>
          <w:color w:val="auto"/>
          <w:sz w:val="22"/>
          <w:szCs w:val="22"/>
        </w:rPr>
        <w:t>finanční nároky příkazníka v souvislosti s</w:t>
      </w:r>
      <w:r w:rsidR="00AB3904">
        <w:rPr>
          <w:rFonts w:asciiTheme="minorHAnsi" w:hAnsiTheme="minorHAnsi"/>
          <w:color w:val="auto"/>
          <w:sz w:val="22"/>
          <w:szCs w:val="22"/>
        </w:rPr>
        <w:t xml:space="preserve"> vytvoření</w:t>
      </w:r>
      <w:r w:rsidR="00AB3904" w:rsidRPr="00AB3904">
        <w:rPr>
          <w:rFonts w:asciiTheme="minorHAnsi" w:hAnsiTheme="minorHAnsi"/>
          <w:color w:val="auto"/>
          <w:sz w:val="22"/>
          <w:szCs w:val="22"/>
        </w:rPr>
        <w:t>m díla se považují za beze zbytku vypořádané</w:t>
      </w:r>
      <w:r w:rsidR="00AB3904">
        <w:rPr>
          <w:rFonts w:asciiTheme="minorHAnsi" w:hAnsiTheme="minorHAnsi"/>
          <w:color w:val="auto"/>
          <w:sz w:val="22"/>
          <w:szCs w:val="22"/>
        </w:rPr>
        <w:t xml:space="preserve"> </w:t>
      </w:r>
      <w:r w:rsidR="00AB3904" w:rsidRPr="00AB3904">
        <w:rPr>
          <w:rFonts w:asciiTheme="minorHAnsi" w:hAnsiTheme="minorHAnsi"/>
          <w:color w:val="auto"/>
          <w:sz w:val="22"/>
          <w:szCs w:val="22"/>
        </w:rPr>
        <w:t>zaplacenou odměnou příkazcem příkazníkovi za podmínek vyplývajících z této smlouvy.</w:t>
      </w:r>
    </w:p>
    <w:p w14:paraId="08E4673B" w14:textId="77777777" w:rsidR="00934239" w:rsidRDefault="00934239" w:rsidP="00AB3904">
      <w:pPr>
        <w:pStyle w:val="Odstavecseseznamem"/>
        <w:spacing w:line="276" w:lineRule="auto"/>
        <w:ind w:left="426" w:hanging="426"/>
        <w:jc w:val="both"/>
        <w:rPr>
          <w:rFonts w:asciiTheme="minorHAnsi" w:hAnsiTheme="minorHAnsi"/>
          <w:color w:val="auto"/>
          <w:sz w:val="22"/>
          <w:szCs w:val="22"/>
        </w:rPr>
      </w:pPr>
    </w:p>
    <w:p w14:paraId="0100E362" w14:textId="6E58FD19" w:rsidR="0005484A" w:rsidRDefault="0005484A" w:rsidP="00AB3904">
      <w:pPr>
        <w:pStyle w:val="Odstavecseseznamem"/>
        <w:spacing w:line="276" w:lineRule="auto"/>
        <w:ind w:left="426" w:hanging="426"/>
        <w:jc w:val="both"/>
        <w:rPr>
          <w:rFonts w:asciiTheme="minorHAnsi" w:hAnsiTheme="minorHAnsi"/>
          <w:color w:val="auto"/>
          <w:sz w:val="22"/>
          <w:szCs w:val="22"/>
        </w:rPr>
      </w:pPr>
      <w:r>
        <w:rPr>
          <w:rFonts w:asciiTheme="minorHAnsi" w:hAnsiTheme="minorHAnsi"/>
          <w:color w:val="auto"/>
          <w:sz w:val="22"/>
          <w:szCs w:val="22"/>
        </w:rPr>
        <w:t>12.</w:t>
      </w:r>
      <w:r>
        <w:rPr>
          <w:rFonts w:asciiTheme="minorHAnsi" w:hAnsiTheme="minorHAnsi"/>
          <w:color w:val="auto"/>
          <w:sz w:val="22"/>
          <w:szCs w:val="22"/>
        </w:rPr>
        <w:tab/>
        <w:t>Příkazce je oprávněn kontrolovat činnost příkazníka. V</w:t>
      </w:r>
      <w:r w:rsidR="00C26FE2">
        <w:rPr>
          <w:rFonts w:asciiTheme="minorHAnsi" w:hAnsiTheme="minorHAnsi"/>
          <w:color w:val="auto"/>
          <w:sz w:val="22"/>
          <w:szCs w:val="22"/>
        </w:rPr>
        <w:t> </w:t>
      </w:r>
      <w:r>
        <w:rPr>
          <w:rFonts w:asciiTheme="minorHAnsi" w:hAnsiTheme="minorHAnsi"/>
          <w:color w:val="auto"/>
          <w:sz w:val="22"/>
          <w:szCs w:val="22"/>
        </w:rPr>
        <w:t>případě</w:t>
      </w:r>
      <w:r w:rsidR="00C26FE2">
        <w:rPr>
          <w:rFonts w:asciiTheme="minorHAnsi" w:hAnsiTheme="minorHAnsi"/>
          <w:color w:val="auto"/>
          <w:sz w:val="22"/>
          <w:szCs w:val="22"/>
        </w:rPr>
        <w:t xml:space="preserve">, že příkazník bude v prodlení s poskytováním služeb dle této smlouvy, kdy doba jejich poskytování je uvedena v čl. II. odst. 1 této smlouvy, vzniká příkazci nárok na smluvní pokutu ve výši 150 Kč za každou i započatou hodinu </w:t>
      </w:r>
      <w:r w:rsidR="00C26FE2">
        <w:rPr>
          <w:rFonts w:asciiTheme="minorHAnsi" w:hAnsiTheme="minorHAnsi"/>
          <w:color w:val="auto"/>
          <w:sz w:val="22"/>
          <w:szCs w:val="22"/>
        </w:rPr>
        <w:lastRenderedPageBreak/>
        <w:t>prodlení příkazníka s poskytováním služeb dle této smlouvy</w:t>
      </w:r>
      <w:r w:rsidR="002C7368">
        <w:rPr>
          <w:rFonts w:asciiTheme="minorHAnsi" w:hAnsiTheme="minorHAnsi"/>
          <w:color w:val="auto"/>
          <w:sz w:val="22"/>
          <w:szCs w:val="22"/>
        </w:rPr>
        <w:t xml:space="preserve">. </w:t>
      </w:r>
      <w:r w:rsidR="002C7368" w:rsidRPr="002C7368">
        <w:rPr>
          <w:rFonts w:asciiTheme="minorHAnsi" w:hAnsiTheme="minorHAnsi"/>
          <w:color w:val="auto"/>
          <w:sz w:val="22"/>
          <w:szCs w:val="22"/>
        </w:rPr>
        <w:t xml:space="preserve">Smluvní pokuta je splatná do 10 </w:t>
      </w:r>
      <w:r w:rsidR="007C4CF0">
        <w:rPr>
          <w:rFonts w:asciiTheme="minorHAnsi" w:hAnsiTheme="minorHAnsi"/>
          <w:color w:val="auto"/>
          <w:sz w:val="22"/>
          <w:szCs w:val="22"/>
        </w:rPr>
        <w:t>(deseti)</w:t>
      </w:r>
      <w:r w:rsidR="002C7368" w:rsidRPr="002C7368">
        <w:rPr>
          <w:rFonts w:asciiTheme="minorHAnsi" w:hAnsiTheme="minorHAnsi"/>
          <w:color w:val="auto"/>
          <w:sz w:val="22"/>
          <w:szCs w:val="22"/>
        </w:rPr>
        <w:t xml:space="preserve"> kalendářních dnů ode dne doručení příslušné výzvy k jejímu zaplacení. Zaplacením smluvní pokuty není dotčen nárok na náhradu újmy vzniklé porušením povinnosti, ke které se smluvní pokuta vztahuje.</w:t>
      </w:r>
      <w:r>
        <w:rPr>
          <w:rFonts w:asciiTheme="minorHAnsi" w:hAnsiTheme="minorHAnsi"/>
          <w:color w:val="auto"/>
          <w:sz w:val="22"/>
          <w:szCs w:val="22"/>
        </w:rPr>
        <w:t xml:space="preserve"> </w:t>
      </w:r>
    </w:p>
    <w:p w14:paraId="23604F8A" w14:textId="77777777" w:rsidR="002C7368" w:rsidRDefault="002C7368" w:rsidP="00AB3904">
      <w:pPr>
        <w:pStyle w:val="Odstavecseseznamem"/>
        <w:spacing w:line="276" w:lineRule="auto"/>
        <w:ind w:left="426" w:hanging="426"/>
        <w:jc w:val="both"/>
        <w:rPr>
          <w:rFonts w:asciiTheme="minorHAnsi" w:hAnsiTheme="minorHAnsi"/>
          <w:color w:val="auto"/>
          <w:sz w:val="22"/>
          <w:szCs w:val="22"/>
        </w:rPr>
      </w:pPr>
    </w:p>
    <w:p w14:paraId="00C0F3AC" w14:textId="13AEE4A0" w:rsidR="002C7368" w:rsidRDefault="002C7368" w:rsidP="00AB3904">
      <w:pPr>
        <w:pStyle w:val="Odstavecseseznamem"/>
        <w:spacing w:line="276" w:lineRule="auto"/>
        <w:ind w:left="426" w:hanging="426"/>
        <w:jc w:val="both"/>
        <w:rPr>
          <w:rFonts w:asciiTheme="minorHAnsi" w:hAnsiTheme="minorHAnsi"/>
          <w:color w:val="auto"/>
          <w:sz w:val="22"/>
          <w:szCs w:val="22"/>
        </w:rPr>
      </w:pPr>
      <w:r>
        <w:rPr>
          <w:rFonts w:asciiTheme="minorHAnsi" w:hAnsiTheme="minorHAnsi"/>
          <w:color w:val="auto"/>
          <w:sz w:val="22"/>
          <w:szCs w:val="22"/>
        </w:rPr>
        <w:t>13.</w:t>
      </w:r>
      <w:r>
        <w:rPr>
          <w:rFonts w:asciiTheme="minorHAnsi" w:hAnsiTheme="minorHAnsi"/>
          <w:color w:val="auto"/>
          <w:sz w:val="22"/>
          <w:szCs w:val="22"/>
        </w:rPr>
        <w:tab/>
        <w:t xml:space="preserve">Příkazník je povinen na úvodní schůzce k akci </w:t>
      </w:r>
      <w:r w:rsidR="00C26FE2">
        <w:rPr>
          <w:rFonts w:asciiTheme="minorHAnsi" w:hAnsiTheme="minorHAnsi"/>
          <w:color w:val="auto"/>
          <w:sz w:val="22"/>
          <w:szCs w:val="22"/>
        </w:rPr>
        <w:t xml:space="preserve">„Výtvarný tábor“ </w:t>
      </w:r>
      <w:r>
        <w:rPr>
          <w:rFonts w:asciiTheme="minorHAnsi" w:hAnsiTheme="minorHAnsi"/>
          <w:color w:val="auto"/>
          <w:sz w:val="22"/>
          <w:szCs w:val="22"/>
        </w:rPr>
        <w:t>seznámit rodiče a děti s bezpečnostními předpisy dané akce</w:t>
      </w:r>
      <w:r w:rsidR="00C26FE2">
        <w:rPr>
          <w:rFonts w:asciiTheme="minorHAnsi" w:hAnsiTheme="minorHAnsi"/>
          <w:color w:val="auto"/>
          <w:sz w:val="22"/>
          <w:szCs w:val="22"/>
        </w:rPr>
        <w:t>, kdy zejména se bude jednat o seznámení s</w:t>
      </w:r>
      <w:r w:rsidR="0077477B">
        <w:rPr>
          <w:rFonts w:asciiTheme="minorHAnsi" w:hAnsiTheme="minorHAnsi"/>
          <w:color w:val="auto"/>
          <w:sz w:val="22"/>
          <w:szCs w:val="22"/>
        </w:rPr>
        <w:t> </w:t>
      </w:r>
      <w:r w:rsidR="0077477B">
        <w:rPr>
          <w:rFonts w:asciiTheme="minorHAnsi" w:hAnsiTheme="minorHAnsi" w:cstheme="minorHAnsi"/>
          <w:color w:val="auto"/>
          <w:sz w:val="22"/>
          <w:szCs w:val="22"/>
        </w:rPr>
        <w:t>riziky uvedenými v Příloze č. 1</w:t>
      </w:r>
      <w:r>
        <w:rPr>
          <w:rFonts w:asciiTheme="minorHAnsi" w:hAnsiTheme="minorHAnsi"/>
          <w:color w:val="auto"/>
          <w:sz w:val="22"/>
          <w:szCs w:val="22"/>
        </w:rPr>
        <w:t>. Toto seznámení potvrdí rodiče svým podpisem na připravené listině</w:t>
      </w:r>
      <w:r w:rsidR="007E760B">
        <w:rPr>
          <w:rFonts w:asciiTheme="minorHAnsi" w:hAnsiTheme="minorHAnsi"/>
          <w:color w:val="auto"/>
          <w:sz w:val="22"/>
          <w:szCs w:val="22"/>
        </w:rPr>
        <w:t>, která bude současně obsahovat bezpečnostní pokyny, se kterými byli rodiče a děti seznámeni</w:t>
      </w:r>
      <w:r>
        <w:rPr>
          <w:rFonts w:asciiTheme="minorHAnsi" w:hAnsiTheme="minorHAnsi"/>
          <w:color w:val="auto"/>
          <w:sz w:val="22"/>
          <w:szCs w:val="22"/>
        </w:rPr>
        <w:t xml:space="preserve">. </w:t>
      </w:r>
      <w:r w:rsidR="007E760B">
        <w:rPr>
          <w:rFonts w:asciiTheme="minorHAnsi" w:hAnsiTheme="minorHAnsi"/>
          <w:color w:val="auto"/>
          <w:sz w:val="22"/>
          <w:szCs w:val="22"/>
        </w:rPr>
        <w:t>Dále je příkazník povinen vykonávat nad dětmi</w:t>
      </w:r>
      <w:r w:rsidR="00B469B8">
        <w:rPr>
          <w:rFonts w:asciiTheme="minorHAnsi" w:hAnsiTheme="minorHAnsi"/>
          <w:color w:val="auto"/>
          <w:sz w:val="22"/>
          <w:szCs w:val="22"/>
        </w:rPr>
        <w:t>, které se budou účastnit „Výtvarného tábora“,</w:t>
      </w:r>
      <w:r w:rsidR="008924B1">
        <w:rPr>
          <w:rFonts w:asciiTheme="minorHAnsi" w:hAnsiTheme="minorHAnsi"/>
          <w:color w:val="auto"/>
          <w:sz w:val="22"/>
          <w:szCs w:val="22"/>
        </w:rPr>
        <w:t xml:space="preserve"> osobně</w:t>
      </w:r>
      <w:r w:rsidR="007E760B">
        <w:rPr>
          <w:rFonts w:asciiTheme="minorHAnsi" w:hAnsiTheme="minorHAnsi"/>
          <w:color w:val="auto"/>
          <w:sz w:val="22"/>
          <w:szCs w:val="22"/>
        </w:rPr>
        <w:t xml:space="preserve"> náležitý dohled s přihlédnutím k věku dětí tak, aby byla zajištěna bezpečnost dětí při účasti na akci „Výtvarný tábor“</w:t>
      </w:r>
      <w:r w:rsidR="006B0556">
        <w:rPr>
          <w:rFonts w:asciiTheme="minorHAnsi" w:hAnsiTheme="minorHAnsi"/>
          <w:color w:val="auto"/>
          <w:sz w:val="22"/>
          <w:szCs w:val="22"/>
        </w:rPr>
        <w:t xml:space="preserve"> a aby žádné dítě nebylo zraněno</w:t>
      </w:r>
      <w:r w:rsidR="007E760B">
        <w:rPr>
          <w:rFonts w:asciiTheme="minorHAnsi" w:hAnsiTheme="minorHAnsi"/>
          <w:color w:val="auto"/>
          <w:sz w:val="22"/>
          <w:szCs w:val="22"/>
        </w:rPr>
        <w:t>.</w:t>
      </w:r>
      <w:r w:rsidR="008924B1">
        <w:rPr>
          <w:rFonts w:asciiTheme="minorHAnsi" w:hAnsiTheme="minorHAnsi"/>
          <w:color w:val="auto"/>
          <w:sz w:val="22"/>
          <w:szCs w:val="22"/>
        </w:rPr>
        <w:t xml:space="preserve"> Příkazník je povinen být osobně přítomen na akci „Výtvarný tábor“ a nesmí se vzdálit od dětí, které se budou této akce účastnit.</w:t>
      </w:r>
      <w:r w:rsidR="00433B60">
        <w:rPr>
          <w:rFonts w:asciiTheme="minorHAnsi" w:hAnsiTheme="minorHAnsi"/>
          <w:color w:val="auto"/>
          <w:sz w:val="22"/>
          <w:szCs w:val="22"/>
        </w:rPr>
        <w:t xml:space="preserve"> V případě, že bude způsobena újma dítěti, protože příkazník nezajistil nad dětmi </w:t>
      </w:r>
      <w:r w:rsidR="008924B1">
        <w:rPr>
          <w:rFonts w:asciiTheme="minorHAnsi" w:hAnsiTheme="minorHAnsi"/>
          <w:color w:val="auto"/>
          <w:sz w:val="22"/>
          <w:szCs w:val="22"/>
        </w:rPr>
        <w:t xml:space="preserve">osobně </w:t>
      </w:r>
      <w:r w:rsidR="00433B60">
        <w:rPr>
          <w:rFonts w:asciiTheme="minorHAnsi" w:hAnsiTheme="minorHAnsi"/>
          <w:color w:val="auto"/>
          <w:sz w:val="22"/>
          <w:szCs w:val="22"/>
        </w:rPr>
        <w:t>náležitý dohled, je povinen takto způsobenou újmu nahradit. V případě, že příkazce bude povinen tuto újmu nahradit, je příkazce oprávněn uplatnit regresní nárok vůči příkazníkovi, který je povinen příkazci nahradit to, co příkazce nahradil osobě, které byla újma způsobena, resp. co nahradil zákonnému zástupci dítěte</w:t>
      </w:r>
      <w:r w:rsidR="00AA2A7A">
        <w:rPr>
          <w:rFonts w:asciiTheme="minorHAnsi" w:hAnsiTheme="minorHAnsi"/>
          <w:color w:val="auto"/>
          <w:sz w:val="22"/>
          <w:szCs w:val="22"/>
        </w:rPr>
        <w:t>.</w:t>
      </w:r>
    </w:p>
    <w:p w14:paraId="7A2424E3" w14:textId="77777777" w:rsidR="0077477B" w:rsidRDefault="0077477B" w:rsidP="00AB3904">
      <w:pPr>
        <w:pStyle w:val="Odstavecseseznamem"/>
        <w:spacing w:line="276" w:lineRule="auto"/>
        <w:ind w:left="426" w:hanging="426"/>
        <w:jc w:val="both"/>
        <w:rPr>
          <w:rFonts w:asciiTheme="minorHAnsi" w:hAnsiTheme="minorHAnsi"/>
          <w:color w:val="auto"/>
          <w:sz w:val="22"/>
          <w:szCs w:val="22"/>
        </w:rPr>
      </w:pPr>
    </w:p>
    <w:p w14:paraId="22EDAB38" w14:textId="77777777" w:rsidR="0077477B" w:rsidRDefault="0077477B" w:rsidP="0077477B">
      <w:pPr>
        <w:pStyle w:val="Odstavecseseznamem"/>
        <w:spacing w:line="276" w:lineRule="auto"/>
        <w:ind w:left="426" w:hanging="426"/>
        <w:jc w:val="both"/>
        <w:rPr>
          <w:rFonts w:asciiTheme="minorHAnsi" w:hAnsiTheme="minorHAnsi"/>
          <w:color w:val="auto"/>
          <w:sz w:val="22"/>
          <w:szCs w:val="22"/>
        </w:rPr>
      </w:pPr>
      <w:r>
        <w:rPr>
          <w:rFonts w:asciiTheme="minorHAnsi" w:hAnsiTheme="minorHAnsi"/>
          <w:color w:val="auto"/>
          <w:sz w:val="22"/>
          <w:szCs w:val="22"/>
        </w:rPr>
        <w:t>14.</w:t>
      </w:r>
      <w:r>
        <w:rPr>
          <w:rFonts w:asciiTheme="minorHAnsi" w:hAnsiTheme="minorHAnsi"/>
          <w:color w:val="auto"/>
          <w:sz w:val="22"/>
          <w:szCs w:val="22"/>
        </w:rPr>
        <w:tab/>
        <w:t>Příkazník je dále povinen bez ohledu na své zavinění nahradit příkazci poškození, ztrátu nebo zničení věci, kterou převzal od příkaze k zařízení záležitostí dle této Smlouvy, neprokáže-li, že by ke škodě došlo i jinak.</w:t>
      </w:r>
    </w:p>
    <w:p w14:paraId="12CE3626" w14:textId="77777777" w:rsidR="0077477B" w:rsidRDefault="0077477B" w:rsidP="0077477B">
      <w:pPr>
        <w:pStyle w:val="Odstavecseseznamem"/>
        <w:spacing w:line="276" w:lineRule="auto"/>
        <w:ind w:left="426" w:hanging="426"/>
        <w:jc w:val="both"/>
        <w:rPr>
          <w:rFonts w:asciiTheme="minorHAnsi" w:hAnsiTheme="minorHAnsi"/>
          <w:color w:val="auto"/>
          <w:sz w:val="22"/>
          <w:szCs w:val="22"/>
        </w:rPr>
      </w:pPr>
    </w:p>
    <w:p w14:paraId="0C0014A1" w14:textId="57A80A18" w:rsidR="0077477B" w:rsidRDefault="0077477B" w:rsidP="0077477B">
      <w:pPr>
        <w:pStyle w:val="Odstavecseseznamem"/>
        <w:spacing w:line="276" w:lineRule="auto"/>
        <w:ind w:left="426" w:hanging="426"/>
        <w:jc w:val="both"/>
        <w:rPr>
          <w:rFonts w:asciiTheme="minorHAnsi" w:hAnsiTheme="minorHAnsi"/>
          <w:color w:val="auto"/>
          <w:sz w:val="22"/>
          <w:szCs w:val="22"/>
        </w:rPr>
      </w:pPr>
      <w:r>
        <w:rPr>
          <w:rFonts w:asciiTheme="minorHAnsi" w:hAnsiTheme="minorHAnsi"/>
          <w:color w:val="auto"/>
          <w:sz w:val="22"/>
          <w:szCs w:val="22"/>
        </w:rPr>
        <w:t>15.  Příkazník od příkazce převzal věci uvedené v Příloze č. 3 této smlouvy.</w:t>
      </w:r>
    </w:p>
    <w:p w14:paraId="37859D2D" w14:textId="77777777" w:rsidR="0077477B" w:rsidRDefault="0077477B" w:rsidP="00AB3904">
      <w:pPr>
        <w:pStyle w:val="Odstavecseseznamem"/>
        <w:spacing w:line="276" w:lineRule="auto"/>
        <w:ind w:left="426" w:hanging="426"/>
        <w:jc w:val="both"/>
        <w:rPr>
          <w:rFonts w:asciiTheme="minorHAnsi" w:hAnsiTheme="minorHAnsi"/>
          <w:color w:val="auto"/>
          <w:sz w:val="22"/>
          <w:szCs w:val="22"/>
        </w:rPr>
      </w:pPr>
    </w:p>
    <w:p w14:paraId="2532EABC" w14:textId="77777777" w:rsidR="003154EC" w:rsidRDefault="003154EC" w:rsidP="00AB3904">
      <w:pPr>
        <w:pStyle w:val="Odstavecseseznamem"/>
        <w:spacing w:line="276" w:lineRule="auto"/>
        <w:ind w:left="426" w:hanging="426"/>
        <w:jc w:val="both"/>
        <w:rPr>
          <w:rFonts w:asciiTheme="minorHAnsi" w:hAnsiTheme="minorHAnsi"/>
          <w:color w:val="auto"/>
          <w:sz w:val="22"/>
          <w:szCs w:val="22"/>
        </w:rPr>
      </w:pPr>
    </w:p>
    <w:p w14:paraId="0030D11D" w14:textId="77777777" w:rsidR="00FC4AE3" w:rsidRPr="00E23DAB" w:rsidRDefault="00FC4AE3" w:rsidP="00E23DAB">
      <w:pPr>
        <w:spacing w:line="276" w:lineRule="auto"/>
        <w:jc w:val="center"/>
        <w:rPr>
          <w:rFonts w:asciiTheme="minorHAnsi" w:hAnsiTheme="minorHAnsi"/>
          <w:b/>
          <w:sz w:val="22"/>
          <w:szCs w:val="22"/>
        </w:rPr>
      </w:pPr>
      <w:r w:rsidRPr="00E23DAB">
        <w:rPr>
          <w:rFonts w:asciiTheme="minorHAnsi" w:hAnsiTheme="minorHAnsi"/>
          <w:b/>
          <w:sz w:val="22"/>
          <w:szCs w:val="22"/>
        </w:rPr>
        <w:t>VI.</w:t>
      </w:r>
    </w:p>
    <w:p w14:paraId="6BD3011A" w14:textId="77777777" w:rsidR="00FC4AE3" w:rsidRPr="00E23DAB" w:rsidRDefault="00FC4AE3" w:rsidP="00E23DAB">
      <w:pPr>
        <w:pStyle w:val="Nadpis5"/>
        <w:keepNext/>
        <w:widowControl/>
        <w:numPr>
          <w:ilvl w:val="4"/>
          <w:numId w:val="0"/>
        </w:numPr>
        <w:tabs>
          <w:tab w:val="left" w:pos="0"/>
        </w:tabs>
        <w:suppressAutoHyphens/>
        <w:overflowPunct w:val="0"/>
        <w:autoSpaceDN/>
        <w:adjustRightInd/>
        <w:spacing w:before="0" w:after="0" w:line="276" w:lineRule="auto"/>
        <w:jc w:val="center"/>
        <w:textAlignment w:val="baseline"/>
        <w:rPr>
          <w:rFonts w:asciiTheme="minorHAnsi" w:hAnsiTheme="minorHAnsi"/>
          <w:i w:val="0"/>
          <w:sz w:val="22"/>
          <w:szCs w:val="22"/>
        </w:rPr>
      </w:pPr>
      <w:r w:rsidRPr="00E23DAB">
        <w:rPr>
          <w:rFonts w:asciiTheme="minorHAnsi" w:hAnsiTheme="minorHAnsi"/>
          <w:i w:val="0"/>
          <w:sz w:val="22"/>
          <w:szCs w:val="22"/>
        </w:rPr>
        <w:t>Zánik příkazu</w:t>
      </w:r>
    </w:p>
    <w:p w14:paraId="18DE2BCC" w14:textId="77777777" w:rsidR="00FC4AE3" w:rsidRPr="00E23DAB" w:rsidRDefault="00FC4AE3" w:rsidP="00E23DAB">
      <w:pPr>
        <w:spacing w:line="276" w:lineRule="auto"/>
        <w:rPr>
          <w:rFonts w:asciiTheme="minorHAnsi" w:hAnsiTheme="minorHAnsi"/>
          <w:sz w:val="22"/>
          <w:szCs w:val="22"/>
        </w:rPr>
      </w:pPr>
    </w:p>
    <w:p w14:paraId="23EF1783" w14:textId="38A0B5F3" w:rsidR="00C924BE" w:rsidRDefault="00FC4AE3" w:rsidP="00AB3904">
      <w:pPr>
        <w:spacing w:line="276" w:lineRule="auto"/>
        <w:ind w:left="426" w:hanging="426"/>
        <w:jc w:val="both"/>
        <w:rPr>
          <w:rFonts w:asciiTheme="minorHAnsi" w:hAnsiTheme="minorHAnsi"/>
          <w:sz w:val="22"/>
          <w:szCs w:val="22"/>
        </w:rPr>
      </w:pPr>
      <w:r w:rsidRPr="00E23DAB">
        <w:rPr>
          <w:rFonts w:asciiTheme="minorHAnsi" w:hAnsiTheme="minorHAnsi"/>
          <w:sz w:val="22"/>
          <w:szCs w:val="22"/>
        </w:rPr>
        <w:t>1.</w:t>
      </w:r>
      <w:r w:rsidRPr="00E23DAB">
        <w:rPr>
          <w:rFonts w:asciiTheme="minorHAnsi" w:hAnsiTheme="minorHAnsi"/>
          <w:sz w:val="22"/>
          <w:szCs w:val="22"/>
        </w:rPr>
        <w:tab/>
        <w:t>Příkazce může příkaz částečně nebo v celém rozsahu odvolat</w:t>
      </w:r>
      <w:r w:rsidR="00A97C0A">
        <w:rPr>
          <w:rFonts w:asciiTheme="minorHAnsi" w:hAnsiTheme="minorHAnsi"/>
          <w:sz w:val="22"/>
          <w:szCs w:val="22"/>
        </w:rPr>
        <w:t xml:space="preserve"> na základě hrubého </w:t>
      </w:r>
      <w:r w:rsidR="00567225">
        <w:rPr>
          <w:rFonts w:asciiTheme="minorHAnsi" w:hAnsiTheme="minorHAnsi"/>
          <w:sz w:val="22"/>
          <w:szCs w:val="22"/>
        </w:rPr>
        <w:br/>
      </w:r>
      <w:r w:rsidR="00A97C0A">
        <w:rPr>
          <w:rFonts w:asciiTheme="minorHAnsi" w:hAnsiTheme="minorHAnsi"/>
          <w:sz w:val="22"/>
          <w:szCs w:val="22"/>
        </w:rPr>
        <w:t>a prokazatelného porušení smluvních povinností</w:t>
      </w:r>
      <w:r w:rsidR="00721FC1">
        <w:rPr>
          <w:rFonts w:asciiTheme="minorHAnsi" w:hAnsiTheme="minorHAnsi"/>
          <w:sz w:val="22"/>
          <w:szCs w:val="22"/>
        </w:rPr>
        <w:t>.</w:t>
      </w:r>
      <w:r w:rsidRPr="00E23DAB">
        <w:rPr>
          <w:rFonts w:asciiTheme="minorHAnsi" w:hAnsiTheme="minorHAnsi"/>
          <w:sz w:val="22"/>
          <w:szCs w:val="22"/>
        </w:rPr>
        <w:t xml:space="preserve"> Příkazník v takovém případě</w:t>
      </w:r>
      <w:r w:rsidRPr="00E23DAB">
        <w:rPr>
          <w:rFonts w:asciiTheme="minorHAnsi" w:hAnsiTheme="minorHAnsi"/>
          <w:b/>
          <w:sz w:val="22"/>
          <w:szCs w:val="22"/>
        </w:rPr>
        <w:t xml:space="preserve"> </w:t>
      </w:r>
      <w:r w:rsidRPr="00E23DAB">
        <w:rPr>
          <w:rFonts w:asciiTheme="minorHAnsi" w:hAnsiTheme="minorHAnsi"/>
          <w:sz w:val="22"/>
          <w:szCs w:val="22"/>
        </w:rPr>
        <w:t xml:space="preserve">předloží příkazci vyúčtování za řádně </w:t>
      </w:r>
      <w:r w:rsidR="00E404A5" w:rsidRPr="00E23DAB">
        <w:rPr>
          <w:rFonts w:asciiTheme="minorHAnsi" w:hAnsiTheme="minorHAnsi"/>
          <w:sz w:val="22"/>
          <w:szCs w:val="22"/>
        </w:rPr>
        <w:t>poskytnuté služby</w:t>
      </w:r>
      <w:r w:rsidRPr="00E23DAB">
        <w:rPr>
          <w:rFonts w:asciiTheme="minorHAnsi" w:hAnsiTheme="minorHAnsi"/>
          <w:sz w:val="22"/>
          <w:szCs w:val="22"/>
        </w:rPr>
        <w:t xml:space="preserve"> a předá příkazci veškeré podklady a dokumenty související s dosavadn</w:t>
      </w:r>
      <w:r w:rsidR="00E404A5" w:rsidRPr="00E23DAB">
        <w:rPr>
          <w:rFonts w:asciiTheme="minorHAnsi" w:hAnsiTheme="minorHAnsi"/>
          <w:sz w:val="22"/>
          <w:szCs w:val="22"/>
        </w:rPr>
        <w:t>ím plněním</w:t>
      </w:r>
      <w:r w:rsidRPr="00E23DAB">
        <w:rPr>
          <w:rFonts w:asciiTheme="minorHAnsi" w:hAnsiTheme="minorHAnsi"/>
          <w:sz w:val="22"/>
          <w:szCs w:val="22"/>
        </w:rPr>
        <w:t xml:space="preserve"> této smlouvy. Příkazník v případě uvedeném v tomto bodě smlouvy nemá vůči příkazci právo na jiná plnění než odměnu za jím skutečně provedené služby</w:t>
      </w:r>
      <w:r w:rsidR="00E404A5" w:rsidRPr="00E23DAB">
        <w:rPr>
          <w:rFonts w:asciiTheme="minorHAnsi" w:hAnsiTheme="minorHAnsi"/>
          <w:sz w:val="22"/>
          <w:szCs w:val="22"/>
        </w:rPr>
        <w:t xml:space="preserve"> </w:t>
      </w:r>
      <w:r w:rsidR="00567225">
        <w:rPr>
          <w:rFonts w:asciiTheme="minorHAnsi" w:hAnsiTheme="minorHAnsi"/>
          <w:sz w:val="22"/>
          <w:szCs w:val="22"/>
        </w:rPr>
        <w:br/>
      </w:r>
      <w:r w:rsidR="00E404A5" w:rsidRPr="00E23DAB">
        <w:rPr>
          <w:rFonts w:asciiTheme="minorHAnsi" w:hAnsiTheme="minorHAnsi"/>
          <w:sz w:val="22"/>
          <w:szCs w:val="22"/>
        </w:rPr>
        <w:t>a náklady</w:t>
      </w:r>
      <w:r w:rsidRPr="00E23DAB">
        <w:rPr>
          <w:rFonts w:asciiTheme="minorHAnsi" w:hAnsiTheme="minorHAnsi"/>
          <w:sz w:val="22"/>
          <w:szCs w:val="22"/>
        </w:rPr>
        <w:t xml:space="preserve"> do okamžiku doručení mu odvolání příkazu, resp. na služby provedené</w:t>
      </w:r>
      <w:r w:rsidR="00B92EB2" w:rsidRPr="00E23DAB">
        <w:rPr>
          <w:rFonts w:asciiTheme="minorHAnsi" w:hAnsiTheme="minorHAnsi"/>
          <w:sz w:val="22"/>
          <w:szCs w:val="22"/>
        </w:rPr>
        <w:t xml:space="preserve"> v souladu s ustanovením čl. VI. odst. 2.</w:t>
      </w:r>
      <w:r w:rsidRPr="00E23DAB">
        <w:rPr>
          <w:rFonts w:asciiTheme="minorHAnsi" w:hAnsiTheme="minorHAnsi"/>
          <w:sz w:val="22"/>
          <w:szCs w:val="22"/>
        </w:rPr>
        <w:t xml:space="preserve"> této smlouvy. Příkazník je přitom povinen služby dle předchozí věty řádně vykázat.</w:t>
      </w:r>
    </w:p>
    <w:p w14:paraId="6C1801E7" w14:textId="77777777" w:rsidR="00AB3904" w:rsidRPr="00E23DAB" w:rsidRDefault="00AB3904" w:rsidP="00AB3904">
      <w:pPr>
        <w:spacing w:line="276" w:lineRule="auto"/>
        <w:ind w:left="426" w:hanging="426"/>
        <w:jc w:val="both"/>
        <w:rPr>
          <w:rFonts w:asciiTheme="minorHAnsi" w:hAnsiTheme="minorHAnsi"/>
          <w:sz w:val="22"/>
          <w:szCs w:val="22"/>
        </w:rPr>
      </w:pPr>
    </w:p>
    <w:p w14:paraId="744C1601" w14:textId="77777777" w:rsidR="00FC4AE3" w:rsidRPr="00E23DAB" w:rsidRDefault="00FC4AE3" w:rsidP="00E23DAB">
      <w:pPr>
        <w:spacing w:line="276" w:lineRule="auto"/>
        <w:ind w:left="426" w:hanging="426"/>
        <w:jc w:val="both"/>
        <w:rPr>
          <w:rFonts w:asciiTheme="minorHAnsi" w:hAnsiTheme="minorHAnsi"/>
          <w:sz w:val="22"/>
          <w:szCs w:val="22"/>
        </w:rPr>
      </w:pPr>
      <w:r w:rsidRPr="00E23DAB">
        <w:rPr>
          <w:rFonts w:asciiTheme="minorHAnsi" w:hAnsiTheme="minorHAnsi"/>
          <w:sz w:val="22"/>
          <w:szCs w:val="22"/>
        </w:rPr>
        <w:t>2.</w:t>
      </w:r>
      <w:r w:rsidRPr="00E23DAB">
        <w:rPr>
          <w:rFonts w:asciiTheme="minorHAnsi" w:hAnsiTheme="minorHAnsi"/>
          <w:sz w:val="22"/>
          <w:szCs w:val="22"/>
        </w:rPr>
        <w:tab/>
        <w:t xml:space="preserve">Po doručení odvolání příkazu nesmí příkazník pokračovat v obstarávání záležitosti, na kterou se odvolání příkazu vztahuje, ledaže je taková činnost nezbytná k předejití hrozící škodě nebo k jejímu zmírnění, či pokud příkazce stanoví jinak. </w:t>
      </w:r>
    </w:p>
    <w:p w14:paraId="25F5119C" w14:textId="77777777" w:rsidR="00FC4AE3" w:rsidRPr="00E23DAB" w:rsidRDefault="00FC4AE3" w:rsidP="00E23DAB">
      <w:pPr>
        <w:tabs>
          <w:tab w:val="left" w:pos="567"/>
        </w:tabs>
        <w:spacing w:line="276" w:lineRule="auto"/>
        <w:ind w:left="567" w:hanging="567"/>
        <w:jc w:val="both"/>
        <w:rPr>
          <w:rFonts w:asciiTheme="minorHAnsi" w:hAnsiTheme="minorHAnsi"/>
          <w:sz w:val="22"/>
          <w:szCs w:val="22"/>
        </w:rPr>
      </w:pPr>
    </w:p>
    <w:p w14:paraId="0F4E79A3" w14:textId="2665C9EB" w:rsidR="008C6EE9" w:rsidRDefault="00FC4AE3" w:rsidP="00C924BE">
      <w:pPr>
        <w:spacing w:line="276" w:lineRule="auto"/>
        <w:ind w:left="426" w:hanging="426"/>
        <w:jc w:val="both"/>
        <w:rPr>
          <w:rFonts w:asciiTheme="minorHAnsi" w:hAnsiTheme="minorHAnsi"/>
          <w:sz w:val="22"/>
          <w:szCs w:val="22"/>
        </w:rPr>
      </w:pPr>
      <w:r w:rsidRPr="00E23DAB">
        <w:rPr>
          <w:rFonts w:asciiTheme="minorHAnsi" w:hAnsiTheme="minorHAnsi"/>
          <w:sz w:val="22"/>
          <w:szCs w:val="22"/>
        </w:rPr>
        <w:t>3.</w:t>
      </w:r>
      <w:r w:rsidRPr="00E23DAB">
        <w:rPr>
          <w:rFonts w:asciiTheme="minorHAnsi" w:hAnsiTheme="minorHAnsi"/>
          <w:sz w:val="22"/>
          <w:szCs w:val="22"/>
        </w:rPr>
        <w:tab/>
        <w:t>Příkazník je oprávněn od této smlouvy odstoupit</w:t>
      </w:r>
      <w:r w:rsidR="0091228F" w:rsidRPr="00E23DAB">
        <w:rPr>
          <w:rFonts w:asciiTheme="minorHAnsi" w:hAnsiTheme="minorHAnsi"/>
          <w:sz w:val="22"/>
          <w:szCs w:val="22"/>
        </w:rPr>
        <w:t>, pokud je</w:t>
      </w:r>
      <w:r w:rsidRPr="00E23DAB">
        <w:rPr>
          <w:rFonts w:asciiTheme="minorHAnsi" w:hAnsiTheme="minorHAnsi"/>
          <w:sz w:val="22"/>
          <w:szCs w:val="22"/>
        </w:rPr>
        <w:t xml:space="preserve"> </w:t>
      </w:r>
      <w:r w:rsidR="0091228F" w:rsidRPr="00E23DAB">
        <w:rPr>
          <w:rFonts w:asciiTheme="minorHAnsi" w:hAnsiTheme="minorHAnsi"/>
          <w:sz w:val="22"/>
          <w:szCs w:val="22"/>
        </w:rPr>
        <w:t>příkazce</w:t>
      </w:r>
      <w:r w:rsidRPr="00E23DAB">
        <w:rPr>
          <w:rFonts w:asciiTheme="minorHAnsi" w:hAnsiTheme="minorHAnsi"/>
          <w:sz w:val="22"/>
          <w:szCs w:val="22"/>
        </w:rPr>
        <w:t xml:space="preserve"> v prodlení s plněním svých peněžitých závazků ze smlouvy za dobu delší </w:t>
      </w:r>
      <w:r w:rsidRPr="002933F3">
        <w:rPr>
          <w:rFonts w:asciiTheme="minorHAnsi" w:hAnsiTheme="minorHAnsi"/>
          <w:sz w:val="22"/>
          <w:szCs w:val="22"/>
        </w:rPr>
        <w:t xml:space="preserve">než 30 po sobě jdoucích kalendářních dní, přestože </w:t>
      </w:r>
      <w:r w:rsidRPr="002933F3">
        <w:rPr>
          <w:rFonts w:asciiTheme="minorHAnsi" w:hAnsiTheme="minorHAnsi"/>
          <w:sz w:val="22"/>
          <w:szCs w:val="22"/>
        </w:rPr>
        <w:lastRenderedPageBreak/>
        <w:t>byl na prodlení a možnost odstoupení příkazcem předem písemně upozorněn a nápravu neučinil ani v dodatečné 15denní lhůtě k tomu účelu příkazníkem stanovené</w:t>
      </w:r>
      <w:r w:rsidR="004F1B0C" w:rsidRPr="002933F3">
        <w:rPr>
          <w:rFonts w:asciiTheme="minorHAnsi" w:hAnsiTheme="minorHAnsi"/>
          <w:sz w:val="22"/>
          <w:szCs w:val="22"/>
        </w:rPr>
        <w:t>.</w:t>
      </w:r>
      <w:r w:rsidR="0076463A" w:rsidRPr="002933F3">
        <w:rPr>
          <w:rFonts w:asciiTheme="minorHAnsi" w:hAnsiTheme="minorHAnsi"/>
          <w:sz w:val="22"/>
          <w:szCs w:val="22"/>
        </w:rPr>
        <w:t xml:space="preserve"> Příkazník je oprávněn tuto smlouvu vypovědět</w:t>
      </w:r>
      <w:r w:rsidR="005B29C8" w:rsidRPr="002933F3">
        <w:rPr>
          <w:rFonts w:asciiTheme="minorHAnsi" w:hAnsiTheme="minorHAnsi"/>
          <w:sz w:val="22"/>
          <w:szCs w:val="22"/>
        </w:rPr>
        <w:t xml:space="preserve"> dle ustanovení zákona.</w:t>
      </w:r>
      <w:r w:rsidR="004F1B0C" w:rsidRPr="00E23DAB">
        <w:rPr>
          <w:rFonts w:asciiTheme="minorHAnsi" w:hAnsiTheme="minorHAnsi"/>
          <w:sz w:val="22"/>
          <w:szCs w:val="22"/>
        </w:rPr>
        <w:t xml:space="preserve"> </w:t>
      </w:r>
    </w:p>
    <w:p w14:paraId="509D0A60" w14:textId="77777777" w:rsidR="008C6EE9" w:rsidRPr="00E23DAB" w:rsidRDefault="008C6EE9" w:rsidP="00E23DAB">
      <w:pPr>
        <w:tabs>
          <w:tab w:val="left" w:pos="567"/>
        </w:tabs>
        <w:spacing w:line="276" w:lineRule="auto"/>
        <w:ind w:left="567" w:hanging="567"/>
        <w:jc w:val="both"/>
        <w:rPr>
          <w:rFonts w:asciiTheme="minorHAnsi" w:hAnsiTheme="minorHAnsi"/>
          <w:sz w:val="22"/>
          <w:szCs w:val="22"/>
        </w:rPr>
      </w:pPr>
    </w:p>
    <w:p w14:paraId="264A341A" w14:textId="6F19B490" w:rsidR="0076463A" w:rsidRDefault="00115C00" w:rsidP="00E23DAB">
      <w:pPr>
        <w:spacing w:line="276" w:lineRule="auto"/>
        <w:ind w:left="426" w:hanging="426"/>
        <w:jc w:val="both"/>
        <w:rPr>
          <w:rFonts w:asciiTheme="minorHAnsi" w:hAnsiTheme="minorHAnsi"/>
          <w:sz w:val="22"/>
          <w:szCs w:val="22"/>
        </w:rPr>
      </w:pPr>
      <w:r w:rsidRPr="00E23DAB">
        <w:rPr>
          <w:rFonts w:asciiTheme="minorHAnsi" w:hAnsiTheme="minorHAnsi"/>
          <w:sz w:val="22"/>
          <w:szCs w:val="22"/>
        </w:rPr>
        <w:t>4</w:t>
      </w:r>
      <w:r w:rsidR="0076463A" w:rsidRPr="00E23DAB">
        <w:rPr>
          <w:rFonts w:asciiTheme="minorHAnsi" w:hAnsiTheme="minorHAnsi"/>
          <w:sz w:val="22"/>
          <w:szCs w:val="22"/>
        </w:rPr>
        <w:t>.</w:t>
      </w:r>
      <w:r w:rsidR="0076463A" w:rsidRPr="00E23DAB">
        <w:rPr>
          <w:rFonts w:asciiTheme="minorHAnsi" w:hAnsiTheme="minorHAnsi"/>
          <w:sz w:val="22"/>
          <w:szCs w:val="22"/>
        </w:rPr>
        <w:tab/>
      </w:r>
      <w:r w:rsidR="00A21DDC">
        <w:rPr>
          <w:rFonts w:asciiTheme="minorHAnsi" w:hAnsiTheme="minorHAnsi"/>
          <w:sz w:val="22"/>
          <w:szCs w:val="22"/>
        </w:rPr>
        <w:t>Smluvní strany se dohodly, že p</w:t>
      </w:r>
      <w:r w:rsidR="0076463A" w:rsidRPr="00E23DAB">
        <w:rPr>
          <w:rFonts w:asciiTheme="minorHAnsi" w:hAnsiTheme="minorHAnsi"/>
          <w:sz w:val="22"/>
          <w:szCs w:val="22"/>
        </w:rPr>
        <w:t>říkazník je povinen</w:t>
      </w:r>
      <w:r w:rsidR="00C26FE2">
        <w:rPr>
          <w:rFonts w:asciiTheme="minorHAnsi" w:hAnsiTheme="minorHAnsi"/>
          <w:sz w:val="22"/>
          <w:szCs w:val="22"/>
        </w:rPr>
        <w:t xml:space="preserve"> nahradit</w:t>
      </w:r>
      <w:r w:rsidR="0076463A" w:rsidRPr="00E23DAB">
        <w:rPr>
          <w:rFonts w:asciiTheme="minorHAnsi" w:hAnsiTheme="minorHAnsi"/>
          <w:sz w:val="22"/>
          <w:szCs w:val="22"/>
        </w:rPr>
        <w:t xml:space="preserve"> újmu způsobenou</w:t>
      </w:r>
      <w:r w:rsidR="00433B60">
        <w:rPr>
          <w:rFonts w:asciiTheme="minorHAnsi" w:hAnsiTheme="minorHAnsi"/>
          <w:sz w:val="22"/>
          <w:szCs w:val="22"/>
        </w:rPr>
        <w:t xml:space="preserve"> </w:t>
      </w:r>
      <w:r w:rsidR="00C26FE2" w:rsidRPr="00E23DAB">
        <w:rPr>
          <w:rFonts w:asciiTheme="minorHAnsi" w:hAnsiTheme="minorHAnsi"/>
          <w:sz w:val="22"/>
          <w:szCs w:val="22"/>
        </w:rPr>
        <w:t>při plnění této smlouvy</w:t>
      </w:r>
      <w:r w:rsidR="0076463A" w:rsidRPr="00E23DAB">
        <w:rPr>
          <w:rFonts w:asciiTheme="minorHAnsi" w:hAnsiTheme="minorHAnsi"/>
          <w:sz w:val="22"/>
          <w:szCs w:val="22"/>
        </w:rPr>
        <w:t xml:space="preserve"> </w:t>
      </w:r>
      <w:r w:rsidR="00C26FE2">
        <w:rPr>
          <w:rFonts w:asciiTheme="minorHAnsi" w:hAnsiTheme="minorHAnsi"/>
          <w:sz w:val="22"/>
          <w:szCs w:val="22"/>
        </w:rPr>
        <w:t>příkazci či osobám, které se účastnil</w:t>
      </w:r>
      <w:r w:rsidR="00A21DDC">
        <w:rPr>
          <w:rFonts w:asciiTheme="minorHAnsi" w:hAnsiTheme="minorHAnsi"/>
          <w:sz w:val="22"/>
          <w:szCs w:val="22"/>
        </w:rPr>
        <w:t>y</w:t>
      </w:r>
      <w:r w:rsidR="00C26FE2">
        <w:rPr>
          <w:rFonts w:asciiTheme="minorHAnsi" w:hAnsiTheme="minorHAnsi"/>
          <w:sz w:val="22"/>
          <w:szCs w:val="22"/>
        </w:rPr>
        <w:t xml:space="preserve"> akce „Výtvarný tábor“</w:t>
      </w:r>
      <w:r w:rsidR="00A21DDC">
        <w:rPr>
          <w:rFonts w:asciiTheme="minorHAnsi" w:hAnsiTheme="minorHAnsi"/>
          <w:sz w:val="22"/>
          <w:szCs w:val="22"/>
        </w:rPr>
        <w:t xml:space="preserve"> či jiným osobám,</w:t>
      </w:r>
      <w:r w:rsidR="00C26FE2">
        <w:rPr>
          <w:rFonts w:asciiTheme="minorHAnsi" w:hAnsiTheme="minorHAnsi"/>
          <w:sz w:val="22"/>
          <w:szCs w:val="22"/>
        </w:rPr>
        <w:t xml:space="preserve"> </w:t>
      </w:r>
      <w:r w:rsidR="000D6FB0">
        <w:rPr>
          <w:rFonts w:asciiTheme="minorHAnsi" w:hAnsiTheme="minorHAnsi"/>
          <w:sz w:val="22"/>
          <w:szCs w:val="22"/>
        </w:rPr>
        <w:t xml:space="preserve">a to i </w:t>
      </w:r>
      <w:r w:rsidR="00C26FE2">
        <w:rPr>
          <w:rFonts w:asciiTheme="minorHAnsi" w:hAnsiTheme="minorHAnsi"/>
          <w:sz w:val="22"/>
          <w:szCs w:val="22"/>
        </w:rPr>
        <w:t xml:space="preserve">újmu způsobenou osobami, </w:t>
      </w:r>
      <w:r w:rsidR="0076463A" w:rsidRPr="00E23DAB">
        <w:rPr>
          <w:rFonts w:asciiTheme="minorHAnsi" w:hAnsiTheme="minorHAnsi"/>
          <w:sz w:val="22"/>
          <w:szCs w:val="22"/>
        </w:rPr>
        <w:t xml:space="preserve">které </w:t>
      </w:r>
      <w:r w:rsidR="00620572" w:rsidRPr="00E23DAB">
        <w:rPr>
          <w:rFonts w:asciiTheme="minorHAnsi" w:hAnsiTheme="minorHAnsi"/>
          <w:sz w:val="22"/>
          <w:szCs w:val="22"/>
        </w:rPr>
        <w:t>ke své činnosti použil dle čl</w:t>
      </w:r>
      <w:r w:rsidR="00A21DDC" w:rsidRPr="00E23DAB">
        <w:rPr>
          <w:rFonts w:asciiTheme="minorHAnsi" w:hAnsiTheme="minorHAnsi"/>
          <w:sz w:val="22"/>
          <w:szCs w:val="22"/>
        </w:rPr>
        <w:t>.</w:t>
      </w:r>
      <w:r w:rsidR="00A21DDC">
        <w:rPr>
          <w:rFonts w:asciiTheme="minorHAnsi" w:hAnsiTheme="minorHAnsi"/>
          <w:sz w:val="22"/>
          <w:szCs w:val="22"/>
        </w:rPr>
        <w:t> </w:t>
      </w:r>
      <w:r w:rsidR="00620572" w:rsidRPr="00E23DAB">
        <w:rPr>
          <w:rFonts w:asciiTheme="minorHAnsi" w:hAnsiTheme="minorHAnsi"/>
          <w:sz w:val="22"/>
          <w:szCs w:val="22"/>
        </w:rPr>
        <w:t>V.</w:t>
      </w:r>
      <w:r w:rsidR="00A21DDC">
        <w:rPr>
          <w:rFonts w:asciiTheme="minorHAnsi" w:hAnsiTheme="minorHAnsi"/>
          <w:sz w:val="22"/>
          <w:szCs w:val="22"/>
        </w:rPr>
        <w:t> </w:t>
      </w:r>
      <w:r w:rsidR="00620572" w:rsidRPr="00E23DAB">
        <w:rPr>
          <w:rFonts w:asciiTheme="minorHAnsi" w:hAnsiTheme="minorHAnsi"/>
          <w:sz w:val="22"/>
          <w:szCs w:val="22"/>
        </w:rPr>
        <w:t xml:space="preserve">odst. </w:t>
      </w:r>
      <w:r w:rsidR="003810D4" w:rsidRPr="00E23DAB">
        <w:rPr>
          <w:rFonts w:asciiTheme="minorHAnsi" w:hAnsiTheme="minorHAnsi"/>
          <w:sz w:val="22"/>
          <w:szCs w:val="22"/>
        </w:rPr>
        <w:t>6</w:t>
      </w:r>
      <w:r w:rsidR="00620572" w:rsidRPr="00E23DAB">
        <w:rPr>
          <w:rFonts w:asciiTheme="minorHAnsi" w:hAnsiTheme="minorHAnsi"/>
          <w:sz w:val="22"/>
          <w:szCs w:val="22"/>
        </w:rPr>
        <w:t>.</w:t>
      </w:r>
      <w:r w:rsidR="0076463A" w:rsidRPr="00E23DAB">
        <w:rPr>
          <w:rFonts w:asciiTheme="minorHAnsi" w:hAnsiTheme="minorHAnsi"/>
          <w:sz w:val="22"/>
          <w:szCs w:val="22"/>
        </w:rPr>
        <w:t xml:space="preserve"> této smlouvy, přičemž jeho povinnost k náhradě újmy </w:t>
      </w:r>
      <w:r w:rsidR="00567225">
        <w:rPr>
          <w:rFonts w:asciiTheme="minorHAnsi" w:hAnsiTheme="minorHAnsi"/>
          <w:sz w:val="22"/>
          <w:szCs w:val="22"/>
        </w:rPr>
        <w:t>není omezena</w:t>
      </w:r>
      <w:r w:rsidR="00A21DDC">
        <w:rPr>
          <w:rFonts w:asciiTheme="minorHAnsi" w:hAnsiTheme="minorHAnsi"/>
          <w:sz w:val="22"/>
          <w:szCs w:val="22"/>
        </w:rPr>
        <w:t xml:space="preserve"> a příkazník je povinen nahradit újmu bez ohledu na své zavinění</w:t>
      </w:r>
      <w:r w:rsidR="0076463A" w:rsidRPr="00E23DAB">
        <w:rPr>
          <w:rFonts w:asciiTheme="minorHAnsi" w:hAnsiTheme="minorHAnsi"/>
          <w:sz w:val="22"/>
          <w:szCs w:val="22"/>
        </w:rPr>
        <w:t xml:space="preserve">. </w:t>
      </w:r>
      <w:r w:rsidR="00A21DDC">
        <w:rPr>
          <w:rFonts w:asciiTheme="minorHAnsi" w:hAnsiTheme="minorHAnsi"/>
          <w:sz w:val="22"/>
          <w:szCs w:val="22"/>
        </w:rPr>
        <w:t xml:space="preserve">Příkazník je povinen nahradit újmu do deseti (10) pracovních dnů ode dne, kdy bude vyzván k jejímu </w:t>
      </w:r>
      <w:r w:rsidR="007E760B">
        <w:rPr>
          <w:rFonts w:asciiTheme="minorHAnsi" w:hAnsiTheme="minorHAnsi"/>
          <w:sz w:val="22"/>
          <w:szCs w:val="22"/>
        </w:rPr>
        <w:t>u</w:t>
      </w:r>
      <w:r w:rsidR="00A21DDC">
        <w:rPr>
          <w:rFonts w:asciiTheme="minorHAnsi" w:hAnsiTheme="minorHAnsi"/>
          <w:sz w:val="22"/>
          <w:szCs w:val="22"/>
        </w:rPr>
        <w:t>hrazení.</w:t>
      </w:r>
    </w:p>
    <w:p w14:paraId="263DA29F" w14:textId="77777777" w:rsidR="007E760B" w:rsidRDefault="007E760B" w:rsidP="00E23DAB">
      <w:pPr>
        <w:spacing w:line="276" w:lineRule="auto"/>
        <w:ind w:left="426" w:hanging="426"/>
        <w:jc w:val="both"/>
        <w:rPr>
          <w:rFonts w:asciiTheme="minorHAnsi" w:hAnsiTheme="minorHAnsi"/>
          <w:sz w:val="22"/>
          <w:szCs w:val="22"/>
        </w:rPr>
      </w:pPr>
    </w:p>
    <w:p w14:paraId="4BF5FF72" w14:textId="77777777" w:rsidR="00554A42" w:rsidRDefault="00554A42" w:rsidP="00E23DAB">
      <w:pPr>
        <w:spacing w:line="276" w:lineRule="auto"/>
        <w:ind w:left="426" w:hanging="426"/>
        <w:jc w:val="both"/>
        <w:rPr>
          <w:rFonts w:asciiTheme="minorHAnsi" w:hAnsiTheme="minorHAnsi"/>
          <w:sz w:val="22"/>
          <w:szCs w:val="22"/>
        </w:rPr>
      </w:pPr>
    </w:p>
    <w:p w14:paraId="66808710" w14:textId="77777777" w:rsidR="00FC4AE3" w:rsidRPr="00E23DAB" w:rsidRDefault="00FC4AE3" w:rsidP="00E23DAB">
      <w:pPr>
        <w:spacing w:line="276" w:lineRule="auto"/>
        <w:jc w:val="center"/>
        <w:rPr>
          <w:rFonts w:asciiTheme="minorHAnsi" w:hAnsiTheme="minorHAnsi"/>
          <w:b/>
          <w:sz w:val="22"/>
          <w:szCs w:val="22"/>
        </w:rPr>
      </w:pPr>
      <w:r w:rsidRPr="00E23DAB">
        <w:rPr>
          <w:rFonts w:asciiTheme="minorHAnsi" w:hAnsiTheme="minorHAnsi"/>
          <w:b/>
          <w:sz w:val="22"/>
          <w:szCs w:val="22"/>
        </w:rPr>
        <w:t>VII.</w:t>
      </w:r>
    </w:p>
    <w:p w14:paraId="6BCA5A9C" w14:textId="77777777" w:rsidR="00FC4AE3" w:rsidRPr="002933F3" w:rsidRDefault="00FC4AE3" w:rsidP="00E23DAB">
      <w:pPr>
        <w:spacing w:line="276" w:lineRule="auto"/>
        <w:jc w:val="center"/>
        <w:rPr>
          <w:rFonts w:asciiTheme="minorHAnsi" w:hAnsiTheme="minorHAnsi"/>
          <w:b/>
          <w:sz w:val="22"/>
          <w:szCs w:val="22"/>
        </w:rPr>
      </w:pPr>
      <w:r w:rsidRPr="002933F3">
        <w:rPr>
          <w:rFonts w:asciiTheme="minorHAnsi" w:hAnsiTheme="minorHAnsi"/>
          <w:b/>
          <w:sz w:val="22"/>
          <w:szCs w:val="22"/>
        </w:rPr>
        <w:t>Závěrečná ustanovení</w:t>
      </w:r>
    </w:p>
    <w:p w14:paraId="4D02FECB" w14:textId="77777777" w:rsidR="00FC4AE3" w:rsidRPr="002933F3" w:rsidRDefault="00FC4AE3" w:rsidP="00E23DAB">
      <w:pPr>
        <w:tabs>
          <w:tab w:val="left" w:pos="567"/>
        </w:tabs>
        <w:spacing w:line="276" w:lineRule="auto"/>
        <w:ind w:left="567" w:hanging="567"/>
        <w:jc w:val="both"/>
        <w:rPr>
          <w:rFonts w:asciiTheme="minorHAnsi" w:hAnsiTheme="minorHAnsi"/>
          <w:sz w:val="22"/>
          <w:szCs w:val="22"/>
        </w:rPr>
      </w:pPr>
    </w:p>
    <w:p w14:paraId="06F58FC9" w14:textId="550A682C" w:rsidR="00FC4AE3" w:rsidRPr="00C07680" w:rsidRDefault="00FC4AE3" w:rsidP="00131DEF">
      <w:pPr>
        <w:pStyle w:val="Odstavecseseznamem"/>
        <w:numPr>
          <w:ilvl w:val="0"/>
          <w:numId w:val="21"/>
        </w:numPr>
        <w:spacing w:line="276" w:lineRule="auto"/>
        <w:ind w:left="426" w:hanging="426"/>
        <w:jc w:val="both"/>
        <w:rPr>
          <w:rFonts w:asciiTheme="minorHAnsi" w:hAnsiTheme="minorHAnsi"/>
          <w:color w:val="000000" w:themeColor="text1"/>
          <w:sz w:val="22"/>
          <w:szCs w:val="22"/>
        </w:rPr>
      </w:pPr>
      <w:r w:rsidRPr="00C07680">
        <w:rPr>
          <w:rFonts w:asciiTheme="minorHAnsi" w:hAnsiTheme="minorHAnsi"/>
          <w:color w:val="000000" w:themeColor="text1"/>
          <w:sz w:val="22"/>
          <w:szCs w:val="22"/>
        </w:rPr>
        <w:t>Pokud tato smlouva nestanoví něco jiného, platí pro obě smluvní strany ustanovení občanského zákoníku.</w:t>
      </w:r>
    </w:p>
    <w:p w14:paraId="5A2C15F3" w14:textId="77777777" w:rsidR="00144396" w:rsidRPr="00C07680" w:rsidRDefault="00144396" w:rsidP="00C07680">
      <w:pPr>
        <w:pStyle w:val="Odstavecseseznamem"/>
        <w:spacing w:line="276" w:lineRule="auto"/>
        <w:ind w:left="426"/>
        <w:jc w:val="both"/>
        <w:rPr>
          <w:rFonts w:asciiTheme="minorHAnsi" w:hAnsiTheme="minorHAnsi"/>
          <w:color w:val="000000" w:themeColor="text1"/>
          <w:sz w:val="22"/>
          <w:szCs w:val="22"/>
        </w:rPr>
      </w:pPr>
    </w:p>
    <w:p w14:paraId="53F00990" w14:textId="273CE5E1" w:rsidR="00131DEF" w:rsidRPr="00C07680" w:rsidRDefault="00131DEF" w:rsidP="00C07680">
      <w:pPr>
        <w:pStyle w:val="Odstavecseseznamem"/>
        <w:numPr>
          <w:ilvl w:val="0"/>
          <w:numId w:val="21"/>
        </w:numPr>
        <w:spacing w:line="276" w:lineRule="auto"/>
        <w:ind w:left="426" w:hanging="426"/>
        <w:jc w:val="both"/>
        <w:rPr>
          <w:rFonts w:asciiTheme="minorHAnsi" w:hAnsiTheme="minorHAnsi"/>
          <w:color w:val="000000" w:themeColor="text1"/>
          <w:sz w:val="22"/>
          <w:szCs w:val="22"/>
        </w:rPr>
      </w:pPr>
      <w:r w:rsidRPr="00C07680">
        <w:rPr>
          <w:rFonts w:asciiTheme="minorHAnsi" w:hAnsiTheme="minorHAnsi"/>
          <w:color w:val="000000" w:themeColor="text1"/>
          <w:sz w:val="22"/>
          <w:szCs w:val="22"/>
        </w:rPr>
        <w:t xml:space="preserve">Vzhledem k tomu, že příkazník je podnikatelem, prohlašuje, že na sebe výše </w:t>
      </w:r>
      <w:r w:rsidR="00144396" w:rsidRPr="00C07680">
        <w:rPr>
          <w:rFonts w:asciiTheme="minorHAnsi" w:hAnsiTheme="minorHAnsi"/>
          <w:color w:val="000000" w:themeColor="text1"/>
          <w:sz w:val="22"/>
          <w:szCs w:val="22"/>
        </w:rPr>
        <w:t>uvedená</w:t>
      </w:r>
      <w:r w:rsidRPr="00C07680">
        <w:rPr>
          <w:rFonts w:asciiTheme="minorHAnsi" w:hAnsiTheme="minorHAnsi"/>
          <w:color w:val="000000" w:themeColor="text1"/>
          <w:sz w:val="22"/>
          <w:szCs w:val="22"/>
        </w:rPr>
        <w:t xml:space="preserve"> práva </w:t>
      </w:r>
      <w:r w:rsidR="00845E87">
        <w:rPr>
          <w:rFonts w:asciiTheme="minorHAnsi" w:hAnsiTheme="minorHAnsi"/>
          <w:color w:val="000000" w:themeColor="text1"/>
          <w:sz w:val="22"/>
          <w:szCs w:val="22"/>
        </w:rPr>
        <w:br/>
      </w:r>
      <w:r w:rsidRPr="00C07680">
        <w:rPr>
          <w:rFonts w:asciiTheme="minorHAnsi" w:hAnsiTheme="minorHAnsi"/>
          <w:color w:val="000000" w:themeColor="text1"/>
          <w:sz w:val="22"/>
          <w:szCs w:val="22"/>
        </w:rPr>
        <w:t xml:space="preserve">a povinnosti </w:t>
      </w:r>
      <w:r w:rsidR="00144396" w:rsidRPr="00C07680">
        <w:rPr>
          <w:rFonts w:asciiTheme="minorHAnsi" w:hAnsiTheme="minorHAnsi"/>
          <w:color w:val="000000" w:themeColor="text1"/>
          <w:sz w:val="22"/>
          <w:szCs w:val="22"/>
        </w:rPr>
        <w:t>bere, je si vědom rozsahu přemetu smlouvy, svých povinností a odbornosti s ohledem na smlouvou sjednanou činnost.</w:t>
      </w:r>
    </w:p>
    <w:p w14:paraId="1599C3ED" w14:textId="77777777" w:rsidR="00FC4AE3" w:rsidRPr="00C07680" w:rsidRDefault="00FC4AE3" w:rsidP="00E23DAB">
      <w:pPr>
        <w:tabs>
          <w:tab w:val="left" w:pos="567"/>
        </w:tabs>
        <w:spacing w:line="276" w:lineRule="auto"/>
        <w:ind w:left="567" w:hanging="567"/>
        <w:jc w:val="both"/>
        <w:rPr>
          <w:rFonts w:asciiTheme="minorHAnsi" w:hAnsiTheme="minorHAnsi"/>
          <w:color w:val="000000" w:themeColor="text1"/>
          <w:sz w:val="22"/>
          <w:szCs w:val="22"/>
        </w:rPr>
      </w:pPr>
    </w:p>
    <w:p w14:paraId="681B7E73" w14:textId="4000AEEA" w:rsidR="002845F2" w:rsidRPr="00CA428D" w:rsidRDefault="00FC4AE3">
      <w:pPr>
        <w:pStyle w:val="Odstavecseseznamem"/>
        <w:numPr>
          <w:ilvl w:val="0"/>
          <w:numId w:val="21"/>
        </w:numPr>
        <w:spacing w:line="276" w:lineRule="auto"/>
        <w:ind w:left="426" w:hanging="426"/>
        <w:jc w:val="both"/>
        <w:rPr>
          <w:rFonts w:asciiTheme="minorHAnsi" w:hAnsiTheme="minorHAnsi"/>
          <w:color w:val="000000" w:themeColor="text1"/>
          <w:sz w:val="22"/>
          <w:szCs w:val="22"/>
        </w:rPr>
      </w:pPr>
      <w:r w:rsidRPr="00C07680">
        <w:rPr>
          <w:rFonts w:asciiTheme="minorHAnsi" w:hAnsiTheme="minorHAnsi"/>
          <w:color w:val="000000" w:themeColor="text1"/>
          <w:sz w:val="22"/>
          <w:szCs w:val="22"/>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1B59B0E3" w14:textId="77777777" w:rsidR="00FC4AE3" w:rsidRPr="00CA428D" w:rsidRDefault="00FC4AE3">
      <w:pPr>
        <w:pStyle w:val="Odstavecseseznamem"/>
        <w:spacing w:line="276" w:lineRule="auto"/>
        <w:ind w:left="426"/>
        <w:jc w:val="both"/>
        <w:rPr>
          <w:rFonts w:asciiTheme="minorHAnsi" w:hAnsiTheme="minorHAnsi"/>
          <w:color w:val="000000" w:themeColor="text1"/>
          <w:sz w:val="22"/>
          <w:szCs w:val="22"/>
        </w:rPr>
      </w:pPr>
    </w:p>
    <w:p w14:paraId="5AE3BAD2" w14:textId="2E7D55C1" w:rsidR="00FC4AE3" w:rsidRPr="00C07680" w:rsidRDefault="00FC4AE3" w:rsidP="00C07680">
      <w:pPr>
        <w:pStyle w:val="Odstavecseseznamem"/>
        <w:numPr>
          <w:ilvl w:val="0"/>
          <w:numId w:val="21"/>
        </w:numPr>
        <w:spacing w:line="276" w:lineRule="auto"/>
        <w:ind w:left="426" w:hanging="426"/>
        <w:jc w:val="both"/>
        <w:rPr>
          <w:rFonts w:asciiTheme="minorHAnsi" w:hAnsiTheme="minorHAnsi"/>
          <w:color w:val="000000" w:themeColor="text1"/>
          <w:sz w:val="22"/>
          <w:szCs w:val="22"/>
        </w:rPr>
      </w:pPr>
      <w:r w:rsidRPr="00C07680">
        <w:rPr>
          <w:rFonts w:asciiTheme="minorHAnsi" w:hAnsiTheme="minorHAnsi"/>
          <w:color w:val="000000" w:themeColor="text1"/>
          <w:sz w:val="22"/>
          <w:szCs w:val="22"/>
        </w:rPr>
        <w:t xml:space="preserve">Tato smlouva je vyhotovena ve dvou </w:t>
      </w:r>
      <w:r w:rsidR="00AB3904">
        <w:rPr>
          <w:rFonts w:asciiTheme="minorHAnsi" w:hAnsiTheme="minorHAnsi"/>
          <w:color w:val="000000" w:themeColor="text1"/>
          <w:sz w:val="22"/>
          <w:szCs w:val="22"/>
        </w:rPr>
        <w:t xml:space="preserve">(2) </w:t>
      </w:r>
      <w:r w:rsidRPr="00C07680">
        <w:rPr>
          <w:rFonts w:asciiTheme="minorHAnsi" w:hAnsiTheme="minorHAnsi"/>
          <w:color w:val="000000" w:themeColor="text1"/>
          <w:sz w:val="22"/>
          <w:szCs w:val="22"/>
        </w:rPr>
        <w:t>vyhotoveních, z nichž každá smluvní strana obdrží po jednom</w:t>
      </w:r>
      <w:r w:rsidR="00AB3904">
        <w:rPr>
          <w:rFonts w:asciiTheme="minorHAnsi" w:hAnsiTheme="minorHAnsi"/>
          <w:color w:val="000000" w:themeColor="text1"/>
          <w:sz w:val="22"/>
          <w:szCs w:val="22"/>
        </w:rPr>
        <w:t xml:space="preserve"> (1)</w:t>
      </w:r>
      <w:r w:rsidRPr="00C07680">
        <w:rPr>
          <w:rFonts w:asciiTheme="minorHAnsi" w:hAnsiTheme="minorHAnsi"/>
          <w:color w:val="000000" w:themeColor="text1"/>
          <w:sz w:val="22"/>
          <w:szCs w:val="22"/>
        </w:rPr>
        <w:t xml:space="preserve"> vyhotovení.</w:t>
      </w:r>
    </w:p>
    <w:p w14:paraId="6D82F9A1" w14:textId="77777777" w:rsidR="00FC4AE3" w:rsidRPr="00C07680" w:rsidRDefault="00FC4AE3" w:rsidP="00C07680">
      <w:pPr>
        <w:pStyle w:val="Odstavecseseznamem"/>
        <w:spacing w:line="276" w:lineRule="auto"/>
        <w:ind w:left="426"/>
        <w:jc w:val="both"/>
        <w:rPr>
          <w:rFonts w:asciiTheme="minorHAnsi" w:hAnsiTheme="minorHAnsi"/>
          <w:color w:val="000000" w:themeColor="text1"/>
          <w:sz w:val="22"/>
          <w:szCs w:val="22"/>
        </w:rPr>
      </w:pPr>
    </w:p>
    <w:p w14:paraId="54AF928B" w14:textId="558843F1" w:rsidR="00FC4AE3" w:rsidRPr="00C07680" w:rsidRDefault="00FC4AE3" w:rsidP="00C07680">
      <w:pPr>
        <w:pStyle w:val="Odstavecseseznamem"/>
        <w:numPr>
          <w:ilvl w:val="0"/>
          <w:numId w:val="21"/>
        </w:numPr>
        <w:spacing w:line="276" w:lineRule="auto"/>
        <w:ind w:left="426" w:hanging="426"/>
        <w:jc w:val="both"/>
        <w:rPr>
          <w:rFonts w:asciiTheme="minorHAnsi" w:hAnsiTheme="minorHAnsi"/>
          <w:color w:val="000000" w:themeColor="text1"/>
          <w:sz w:val="22"/>
          <w:szCs w:val="22"/>
        </w:rPr>
      </w:pPr>
      <w:r w:rsidRPr="00C07680">
        <w:rPr>
          <w:rFonts w:asciiTheme="minorHAnsi" w:hAnsiTheme="minorHAnsi"/>
          <w:color w:val="000000" w:themeColor="text1"/>
          <w:sz w:val="22"/>
          <w:szCs w:val="22"/>
        </w:rPr>
        <w:t>Smlouvu lze měnit pouze písemnými dodatky, které budou jako dodatky označeny, pořadově číslovány</w:t>
      </w:r>
      <w:r w:rsidR="002933F3" w:rsidRPr="00C07680">
        <w:rPr>
          <w:rFonts w:asciiTheme="minorHAnsi" w:hAnsiTheme="minorHAnsi"/>
          <w:color w:val="000000" w:themeColor="text1"/>
          <w:sz w:val="22"/>
          <w:szCs w:val="22"/>
        </w:rPr>
        <w:t>.</w:t>
      </w:r>
    </w:p>
    <w:p w14:paraId="6E95BE7A" w14:textId="77777777" w:rsidR="00FC4AE3" w:rsidRPr="00C07680" w:rsidRDefault="00FC4AE3" w:rsidP="00C07680">
      <w:pPr>
        <w:pStyle w:val="Odstavecseseznamem"/>
        <w:spacing w:line="276" w:lineRule="auto"/>
        <w:ind w:left="426"/>
        <w:jc w:val="both"/>
        <w:rPr>
          <w:rFonts w:asciiTheme="minorHAnsi" w:hAnsiTheme="minorHAnsi"/>
          <w:color w:val="000000" w:themeColor="text1"/>
          <w:sz w:val="22"/>
          <w:szCs w:val="22"/>
        </w:rPr>
      </w:pPr>
    </w:p>
    <w:p w14:paraId="01B94250" w14:textId="77C09530" w:rsidR="00FC4AE3" w:rsidRPr="00C07680" w:rsidRDefault="00514680" w:rsidP="00C07680">
      <w:pPr>
        <w:pStyle w:val="Odstavecseseznamem"/>
        <w:numPr>
          <w:ilvl w:val="0"/>
          <w:numId w:val="21"/>
        </w:numPr>
        <w:spacing w:line="276" w:lineRule="auto"/>
        <w:ind w:left="426" w:hanging="426"/>
        <w:jc w:val="both"/>
        <w:rPr>
          <w:rFonts w:asciiTheme="minorHAnsi" w:hAnsiTheme="minorHAnsi"/>
          <w:color w:val="000000" w:themeColor="text1"/>
          <w:sz w:val="22"/>
          <w:szCs w:val="22"/>
        </w:rPr>
      </w:pPr>
      <w:r w:rsidRPr="00C07680">
        <w:rPr>
          <w:rFonts w:asciiTheme="minorHAnsi" w:hAnsiTheme="minorHAnsi"/>
          <w:color w:val="000000" w:themeColor="text1"/>
          <w:sz w:val="22"/>
          <w:szCs w:val="22"/>
        </w:rPr>
        <w:t xml:space="preserve">Smlouva nabývá platnosti dnem jejího podpisu oběma smluvními stranami. Smlouva nabývá účinnosti dnem uveřejnění ve smyslu příslušných ustanovení zákona o registru smluv. </w:t>
      </w:r>
    </w:p>
    <w:p w14:paraId="66A64B99" w14:textId="77777777" w:rsidR="00514680" w:rsidRPr="00C07680" w:rsidRDefault="00514680" w:rsidP="00131DEF">
      <w:pPr>
        <w:pStyle w:val="Odstavecseseznamem"/>
        <w:spacing w:line="276" w:lineRule="auto"/>
        <w:ind w:left="426"/>
        <w:jc w:val="both"/>
        <w:rPr>
          <w:rFonts w:asciiTheme="minorHAnsi" w:hAnsiTheme="minorHAnsi"/>
          <w:color w:val="000000" w:themeColor="text1"/>
          <w:sz w:val="22"/>
          <w:szCs w:val="22"/>
        </w:rPr>
      </w:pPr>
    </w:p>
    <w:p w14:paraId="57D259A2" w14:textId="6641803A" w:rsidR="00736D42" w:rsidRPr="00AB3904" w:rsidRDefault="00514680" w:rsidP="00736D42">
      <w:pPr>
        <w:pStyle w:val="Odstavecseseznamem"/>
        <w:numPr>
          <w:ilvl w:val="0"/>
          <w:numId w:val="21"/>
        </w:numPr>
        <w:spacing w:line="276" w:lineRule="auto"/>
        <w:ind w:left="426" w:hanging="426"/>
        <w:jc w:val="both"/>
        <w:rPr>
          <w:rFonts w:asciiTheme="minorHAnsi" w:hAnsiTheme="minorHAnsi"/>
          <w:color w:val="000000" w:themeColor="text1"/>
          <w:sz w:val="22"/>
          <w:szCs w:val="22"/>
        </w:rPr>
      </w:pPr>
      <w:r w:rsidRPr="00C07680">
        <w:rPr>
          <w:rFonts w:asciiTheme="minorHAnsi" w:hAnsiTheme="minorHAnsi"/>
          <w:color w:val="000000" w:themeColor="text1"/>
          <w:sz w:val="22"/>
          <w:szCs w:val="22"/>
        </w:rPr>
        <w:t>Tato smlouva bude uveřejněna příkazcem v registru smluv v souladu se zákonem č. 340/2015 Sb., o zvláštních podmínkách účinnosti některých smluv, uveřejňování těchto smluv a o registru smluv (zákon o registru smluv). Příkazce je oprávněn takto uveřejnit tuto smlouvu v plném znění.</w:t>
      </w:r>
    </w:p>
    <w:p w14:paraId="42D2461D" w14:textId="77777777" w:rsidR="00736D42" w:rsidRPr="00736D42" w:rsidRDefault="00736D42" w:rsidP="00736D42">
      <w:pPr>
        <w:pStyle w:val="Odstavecseseznamem"/>
        <w:rPr>
          <w:rFonts w:asciiTheme="minorHAnsi" w:hAnsiTheme="minorHAnsi"/>
          <w:color w:val="000000" w:themeColor="text1"/>
          <w:sz w:val="22"/>
          <w:szCs w:val="22"/>
        </w:rPr>
      </w:pPr>
    </w:p>
    <w:p w14:paraId="2DBF57E9" w14:textId="47BA4D98" w:rsidR="007E68D1" w:rsidRDefault="00FC4AE3" w:rsidP="007E68D1">
      <w:pPr>
        <w:pStyle w:val="Odstavecseseznamem"/>
        <w:numPr>
          <w:ilvl w:val="0"/>
          <w:numId w:val="21"/>
        </w:numPr>
        <w:spacing w:line="276" w:lineRule="auto"/>
        <w:ind w:left="426" w:hanging="426"/>
        <w:jc w:val="both"/>
        <w:rPr>
          <w:rFonts w:asciiTheme="minorHAnsi" w:hAnsiTheme="minorHAnsi"/>
          <w:color w:val="000000" w:themeColor="text1"/>
          <w:sz w:val="22"/>
          <w:szCs w:val="22"/>
        </w:rPr>
      </w:pPr>
      <w:r w:rsidRPr="00736D42">
        <w:rPr>
          <w:rFonts w:asciiTheme="minorHAnsi" w:hAnsiTheme="minorHAnsi"/>
          <w:color w:val="000000" w:themeColor="text1"/>
          <w:sz w:val="22"/>
          <w:szCs w:val="22"/>
        </w:rPr>
        <w:t>Smlouva byla sepsána na základě pravé a svobodné vůle smluvních stran</w:t>
      </w:r>
      <w:r w:rsidR="0091228F" w:rsidRPr="00736D42">
        <w:rPr>
          <w:rFonts w:asciiTheme="minorHAnsi" w:hAnsiTheme="minorHAnsi"/>
          <w:color w:val="000000" w:themeColor="text1"/>
          <w:sz w:val="22"/>
          <w:szCs w:val="22"/>
        </w:rPr>
        <w:t xml:space="preserve"> a n</w:t>
      </w:r>
      <w:r w:rsidRPr="00736D42">
        <w:rPr>
          <w:rFonts w:asciiTheme="minorHAnsi" w:hAnsiTheme="minorHAnsi"/>
          <w:color w:val="000000" w:themeColor="text1"/>
          <w:sz w:val="22"/>
          <w:szCs w:val="22"/>
        </w:rPr>
        <w:t>a důkaz shora uvedeného smluvní strany níže připojují své podpisy.</w:t>
      </w:r>
    </w:p>
    <w:p w14:paraId="123689E8" w14:textId="77777777" w:rsidR="007E68D1" w:rsidRDefault="007E68D1" w:rsidP="007E68D1">
      <w:pPr>
        <w:pStyle w:val="Odstavecseseznamem"/>
        <w:spacing w:line="276" w:lineRule="auto"/>
        <w:ind w:left="426"/>
        <w:jc w:val="both"/>
        <w:rPr>
          <w:rFonts w:asciiTheme="minorHAnsi" w:hAnsiTheme="minorHAnsi"/>
          <w:color w:val="000000" w:themeColor="text1"/>
          <w:sz w:val="22"/>
          <w:szCs w:val="22"/>
        </w:rPr>
      </w:pPr>
    </w:p>
    <w:p w14:paraId="513FA8AB" w14:textId="50D4C2EC" w:rsidR="007E68D1" w:rsidRDefault="007E68D1" w:rsidP="007E68D1">
      <w:pPr>
        <w:pStyle w:val="Odstavecseseznamem"/>
        <w:numPr>
          <w:ilvl w:val="0"/>
          <w:numId w:val="21"/>
        </w:numPr>
        <w:spacing w:line="276" w:lineRule="auto"/>
        <w:ind w:left="426" w:hanging="426"/>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Příloha smlouvy č. 1 – </w:t>
      </w:r>
      <w:r w:rsidR="0077477B">
        <w:rPr>
          <w:rFonts w:asciiTheme="minorHAnsi" w:hAnsiTheme="minorHAnsi"/>
          <w:color w:val="000000" w:themeColor="text1"/>
          <w:sz w:val="22"/>
          <w:szCs w:val="22"/>
        </w:rPr>
        <w:t>Zdroj rizika a bezpečnostní opatření.</w:t>
      </w:r>
    </w:p>
    <w:p w14:paraId="31B7548E" w14:textId="77777777" w:rsidR="0077477B" w:rsidRPr="0077477B" w:rsidRDefault="0077477B" w:rsidP="0077477B">
      <w:pPr>
        <w:pStyle w:val="Odstavecseseznamem"/>
        <w:rPr>
          <w:rFonts w:asciiTheme="minorHAnsi" w:hAnsiTheme="minorHAnsi"/>
          <w:color w:val="000000" w:themeColor="text1"/>
          <w:sz w:val="22"/>
          <w:szCs w:val="22"/>
        </w:rPr>
      </w:pPr>
    </w:p>
    <w:p w14:paraId="251EA956" w14:textId="77777777" w:rsidR="0077477B" w:rsidRDefault="0077477B" w:rsidP="0077477B">
      <w:pPr>
        <w:pStyle w:val="Odstavecseseznamem"/>
        <w:numPr>
          <w:ilvl w:val="0"/>
          <w:numId w:val="21"/>
        </w:numPr>
        <w:spacing w:line="276" w:lineRule="auto"/>
        <w:ind w:left="426" w:hanging="426"/>
        <w:jc w:val="both"/>
        <w:rPr>
          <w:rFonts w:asciiTheme="minorHAnsi" w:hAnsiTheme="minorHAnsi"/>
          <w:color w:val="000000" w:themeColor="text1"/>
          <w:sz w:val="22"/>
          <w:szCs w:val="22"/>
        </w:rPr>
      </w:pPr>
      <w:r>
        <w:rPr>
          <w:rFonts w:asciiTheme="minorHAnsi" w:hAnsiTheme="minorHAnsi"/>
          <w:color w:val="000000" w:themeColor="text1"/>
          <w:sz w:val="22"/>
          <w:szCs w:val="22"/>
        </w:rPr>
        <w:t>Příloha smlouvy č. 2 – Výkaz o poskytnutí služeb včetně časového rozsahu těchto služeb.</w:t>
      </w:r>
    </w:p>
    <w:p w14:paraId="24530875" w14:textId="77777777" w:rsidR="0077477B" w:rsidRPr="004A3509" w:rsidRDefault="0077477B" w:rsidP="0077477B">
      <w:pPr>
        <w:pStyle w:val="Odstavecseseznamem"/>
        <w:rPr>
          <w:rFonts w:asciiTheme="minorHAnsi" w:hAnsiTheme="minorHAnsi"/>
          <w:color w:val="000000" w:themeColor="text1"/>
          <w:sz w:val="22"/>
          <w:szCs w:val="22"/>
        </w:rPr>
      </w:pPr>
    </w:p>
    <w:p w14:paraId="20783D88" w14:textId="77777777" w:rsidR="0077477B" w:rsidRPr="00F16DF9" w:rsidRDefault="0077477B" w:rsidP="0077477B">
      <w:pPr>
        <w:pStyle w:val="Odstavecseseznamem"/>
        <w:numPr>
          <w:ilvl w:val="0"/>
          <w:numId w:val="21"/>
        </w:numPr>
        <w:spacing w:line="276" w:lineRule="auto"/>
        <w:ind w:left="426" w:hanging="426"/>
        <w:jc w:val="both"/>
        <w:rPr>
          <w:rFonts w:asciiTheme="minorHAnsi" w:hAnsiTheme="minorHAnsi"/>
          <w:color w:val="000000" w:themeColor="text1"/>
          <w:sz w:val="22"/>
          <w:szCs w:val="22"/>
        </w:rPr>
      </w:pPr>
      <w:r>
        <w:rPr>
          <w:rFonts w:asciiTheme="minorHAnsi" w:hAnsiTheme="minorHAnsi"/>
          <w:color w:val="000000" w:themeColor="text1"/>
          <w:sz w:val="22"/>
          <w:szCs w:val="22"/>
        </w:rPr>
        <w:t>Příloha smlouvy č. 3 – Soupis majetku objektu Střídačka.</w:t>
      </w:r>
    </w:p>
    <w:p w14:paraId="5BC1B7DC" w14:textId="77777777" w:rsidR="0077477B" w:rsidRPr="007E68D1" w:rsidRDefault="0077477B" w:rsidP="0077477B">
      <w:pPr>
        <w:pStyle w:val="Odstavecseseznamem"/>
        <w:spacing w:line="276" w:lineRule="auto"/>
        <w:ind w:left="426"/>
        <w:jc w:val="both"/>
        <w:rPr>
          <w:rFonts w:asciiTheme="minorHAnsi" w:hAnsiTheme="minorHAnsi"/>
          <w:color w:val="000000" w:themeColor="text1"/>
          <w:sz w:val="22"/>
          <w:szCs w:val="22"/>
        </w:rPr>
      </w:pPr>
    </w:p>
    <w:p w14:paraId="0AFF7A2C" w14:textId="77777777" w:rsidR="00764950" w:rsidRPr="001E76E3" w:rsidRDefault="00764950" w:rsidP="001E76E3">
      <w:pPr>
        <w:spacing w:line="276" w:lineRule="auto"/>
        <w:rPr>
          <w:rFonts w:asciiTheme="minorHAnsi" w:hAnsiTheme="minorHAnsi"/>
          <w:sz w:val="22"/>
          <w:szCs w:val="22"/>
        </w:rPr>
      </w:pPr>
    </w:p>
    <w:p w14:paraId="0E574B8F" w14:textId="77777777" w:rsidR="007E760B" w:rsidRDefault="007E760B" w:rsidP="007255D2">
      <w:pPr>
        <w:spacing w:line="276" w:lineRule="auto"/>
        <w:ind w:left="426"/>
        <w:jc w:val="both"/>
        <w:rPr>
          <w:rFonts w:asciiTheme="minorHAnsi" w:hAnsiTheme="minorHAnsi"/>
          <w:sz w:val="22"/>
          <w:szCs w:val="22"/>
        </w:rPr>
      </w:pPr>
    </w:p>
    <w:p w14:paraId="6ED86530" w14:textId="6BBD9D74" w:rsidR="00FC4AE3" w:rsidRPr="00E23DAB" w:rsidRDefault="00FC4AE3" w:rsidP="007255D2">
      <w:pPr>
        <w:spacing w:line="276" w:lineRule="auto"/>
        <w:ind w:left="426"/>
        <w:jc w:val="both"/>
        <w:rPr>
          <w:rFonts w:asciiTheme="minorHAnsi" w:hAnsiTheme="minorHAnsi"/>
          <w:sz w:val="22"/>
          <w:szCs w:val="22"/>
        </w:rPr>
      </w:pPr>
      <w:r w:rsidRPr="002933F3">
        <w:rPr>
          <w:rFonts w:asciiTheme="minorHAnsi" w:hAnsiTheme="minorHAnsi"/>
          <w:sz w:val="22"/>
          <w:szCs w:val="22"/>
        </w:rPr>
        <w:t>V</w:t>
      </w:r>
      <w:r w:rsidR="0097107C" w:rsidRPr="002933F3">
        <w:rPr>
          <w:rFonts w:asciiTheme="minorHAnsi" w:hAnsiTheme="minorHAnsi"/>
          <w:sz w:val="22"/>
          <w:szCs w:val="22"/>
        </w:rPr>
        <w:t> Praze,</w:t>
      </w:r>
      <w:r w:rsidRPr="002933F3">
        <w:rPr>
          <w:rFonts w:asciiTheme="minorHAnsi" w:hAnsiTheme="minorHAnsi"/>
          <w:sz w:val="22"/>
          <w:szCs w:val="22"/>
        </w:rPr>
        <w:t xml:space="preserve"> dne </w:t>
      </w:r>
      <w:r w:rsidR="0097107C" w:rsidRPr="002933F3">
        <w:rPr>
          <w:rFonts w:asciiTheme="minorHAnsi" w:hAnsiTheme="minorHAnsi"/>
          <w:sz w:val="22"/>
          <w:szCs w:val="22"/>
        </w:rPr>
        <w:t>…………………</w:t>
      </w:r>
      <w:proofErr w:type="gramStart"/>
      <w:r w:rsidR="0097107C" w:rsidRPr="002933F3">
        <w:rPr>
          <w:rFonts w:asciiTheme="minorHAnsi" w:hAnsiTheme="minorHAnsi"/>
          <w:sz w:val="22"/>
          <w:szCs w:val="22"/>
        </w:rPr>
        <w:t>…..</w:t>
      </w:r>
      <w:r w:rsidRPr="002933F3">
        <w:rPr>
          <w:rFonts w:asciiTheme="minorHAnsi" w:hAnsiTheme="minorHAnsi"/>
          <w:sz w:val="22"/>
          <w:szCs w:val="22"/>
        </w:rPr>
        <w:tab/>
      </w:r>
      <w:r w:rsidRPr="002933F3">
        <w:rPr>
          <w:rFonts w:asciiTheme="minorHAnsi" w:hAnsiTheme="minorHAnsi"/>
          <w:sz w:val="22"/>
          <w:szCs w:val="22"/>
        </w:rPr>
        <w:tab/>
      </w:r>
      <w:r w:rsidR="00810A6B">
        <w:rPr>
          <w:rFonts w:asciiTheme="minorHAnsi" w:hAnsiTheme="minorHAnsi"/>
          <w:sz w:val="22"/>
          <w:szCs w:val="22"/>
        </w:rPr>
        <w:tab/>
      </w:r>
      <w:r w:rsidR="00810A6B">
        <w:rPr>
          <w:rFonts w:asciiTheme="minorHAnsi" w:hAnsiTheme="minorHAnsi"/>
          <w:sz w:val="22"/>
          <w:szCs w:val="22"/>
        </w:rPr>
        <w:tab/>
        <w:t>V Praze</w:t>
      </w:r>
      <w:proofErr w:type="gramEnd"/>
      <w:r w:rsidR="00810A6B">
        <w:rPr>
          <w:rFonts w:asciiTheme="minorHAnsi" w:hAnsiTheme="minorHAnsi"/>
          <w:sz w:val="22"/>
          <w:szCs w:val="22"/>
        </w:rPr>
        <w:t>, dne ………………</w:t>
      </w:r>
    </w:p>
    <w:p w14:paraId="7EC60157" w14:textId="77777777" w:rsidR="00F04429" w:rsidRPr="00E23DAB" w:rsidRDefault="00F04429" w:rsidP="00E23DAB">
      <w:pPr>
        <w:spacing w:line="276" w:lineRule="auto"/>
        <w:jc w:val="both"/>
        <w:rPr>
          <w:rFonts w:asciiTheme="minorHAnsi" w:hAnsiTheme="minorHAnsi"/>
          <w:sz w:val="22"/>
          <w:szCs w:val="22"/>
        </w:rPr>
      </w:pPr>
    </w:p>
    <w:p w14:paraId="1FC5889B" w14:textId="5BDB608D" w:rsidR="00D46989" w:rsidRPr="00E23DAB" w:rsidRDefault="00B060D7" w:rsidP="007255D2">
      <w:pPr>
        <w:widowControl/>
        <w:autoSpaceDE/>
        <w:autoSpaceDN/>
        <w:adjustRightInd/>
        <w:spacing w:line="276" w:lineRule="auto"/>
        <w:ind w:left="426"/>
        <w:jc w:val="both"/>
        <w:rPr>
          <w:rFonts w:asciiTheme="minorHAnsi" w:hAnsiTheme="minorHAnsi"/>
          <w:b/>
          <w:sz w:val="22"/>
          <w:szCs w:val="22"/>
        </w:rPr>
      </w:pPr>
      <w:r>
        <w:rPr>
          <w:rFonts w:asciiTheme="minorHAnsi" w:hAnsiTheme="minorHAnsi"/>
          <w:b/>
          <w:sz w:val="22"/>
          <w:szCs w:val="22"/>
        </w:rPr>
        <w:t>Příkazce</w:t>
      </w:r>
      <w:r w:rsidR="00D46989" w:rsidRPr="00E23DAB">
        <w:rPr>
          <w:rFonts w:asciiTheme="minorHAnsi" w:hAnsiTheme="minorHAnsi"/>
          <w:b/>
          <w:sz w:val="22"/>
          <w:szCs w:val="22"/>
        </w:rPr>
        <w:t>:</w:t>
      </w:r>
      <w:r w:rsidR="00D46989" w:rsidRPr="00E23DAB">
        <w:rPr>
          <w:rFonts w:asciiTheme="minorHAnsi" w:hAnsiTheme="minorHAnsi"/>
          <w:b/>
          <w:sz w:val="22"/>
          <w:szCs w:val="22"/>
        </w:rPr>
        <w:tab/>
      </w:r>
      <w:r w:rsidR="00D46989" w:rsidRPr="00E23DAB">
        <w:rPr>
          <w:rFonts w:asciiTheme="minorHAnsi" w:hAnsiTheme="minorHAnsi"/>
          <w:b/>
          <w:sz w:val="22"/>
          <w:szCs w:val="22"/>
        </w:rPr>
        <w:tab/>
      </w:r>
      <w:r w:rsidR="00D46989" w:rsidRPr="00E23DAB">
        <w:rPr>
          <w:rFonts w:asciiTheme="minorHAnsi" w:hAnsiTheme="minorHAnsi"/>
          <w:b/>
          <w:sz w:val="22"/>
          <w:szCs w:val="22"/>
        </w:rPr>
        <w:tab/>
      </w:r>
      <w:r w:rsidR="00D46989" w:rsidRPr="00E23DAB">
        <w:rPr>
          <w:rFonts w:asciiTheme="minorHAnsi" w:hAnsiTheme="minorHAnsi"/>
          <w:b/>
          <w:sz w:val="22"/>
          <w:szCs w:val="22"/>
        </w:rPr>
        <w:tab/>
      </w:r>
      <w:r w:rsidR="00D46989" w:rsidRPr="00E23DAB">
        <w:rPr>
          <w:rFonts w:asciiTheme="minorHAnsi" w:hAnsiTheme="minorHAnsi"/>
          <w:b/>
          <w:sz w:val="22"/>
          <w:szCs w:val="22"/>
        </w:rPr>
        <w:tab/>
      </w:r>
      <w:r w:rsidR="00D46989" w:rsidRPr="00E23DAB">
        <w:rPr>
          <w:rFonts w:asciiTheme="minorHAnsi" w:hAnsiTheme="minorHAnsi"/>
          <w:b/>
          <w:sz w:val="22"/>
          <w:szCs w:val="22"/>
        </w:rPr>
        <w:tab/>
      </w:r>
      <w:r w:rsidR="00D46989" w:rsidRPr="00E23DAB">
        <w:rPr>
          <w:rFonts w:asciiTheme="minorHAnsi" w:hAnsiTheme="minorHAnsi"/>
          <w:b/>
          <w:sz w:val="22"/>
          <w:szCs w:val="22"/>
        </w:rPr>
        <w:tab/>
      </w:r>
      <w:r>
        <w:rPr>
          <w:rFonts w:asciiTheme="minorHAnsi" w:hAnsiTheme="minorHAnsi"/>
          <w:b/>
          <w:sz w:val="22"/>
          <w:szCs w:val="22"/>
        </w:rPr>
        <w:t>Příkazník</w:t>
      </w:r>
      <w:r w:rsidR="00D46989" w:rsidRPr="00E23DAB">
        <w:rPr>
          <w:rFonts w:asciiTheme="minorHAnsi" w:hAnsiTheme="minorHAnsi"/>
          <w:b/>
          <w:sz w:val="22"/>
          <w:szCs w:val="22"/>
        </w:rPr>
        <w:t xml:space="preserve">: </w:t>
      </w:r>
    </w:p>
    <w:p w14:paraId="78167553" w14:textId="77777777" w:rsidR="00D46989" w:rsidRPr="001F3C60" w:rsidRDefault="00D46989" w:rsidP="00E23DAB">
      <w:pPr>
        <w:widowControl/>
        <w:autoSpaceDE/>
        <w:autoSpaceDN/>
        <w:adjustRightInd/>
        <w:spacing w:line="276" w:lineRule="auto"/>
        <w:jc w:val="both"/>
        <w:rPr>
          <w:rFonts w:asciiTheme="minorHAnsi" w:hAnsiTheme="minorHAnsi"/>
          <w:sz w:val="22"/>
        </w:rPr>
      </w:pPr>
    </w:p>
    <w:p w14:paraId="3E76AEB9" w14:textId="77777777" w:rsidR="007255D2" w:rsidRDefault="007255D2" w:rsidP="00E23DAB">
      <w:pPr>
        <w:widowControl/>
        <w:autoSpaceDE/>
        <w:autoSpaceDN/>
        <w:adjustRightInd/>
        <w:spacing w:line="276" w:lineRule="auto"/>
        <w:jc w:val="both"/>
        <w:rPr>
          <w:rFonts w:asciiTheme="minorHAnsi" w:hAnsiTheme="minorHAnsi"/>
          <w:sz w:val="22"/>
          <w:szCs w:val="22"/>
        </w:rPr>
      </w:pPr>
    </w:p>
    <w:p w14:paraId="1DFE6815" w14:textId="77777777" w:rsidR="006A6B14" w:rsidRPr="00E23DAB" w:rsidRDefault="006A6B14" w:rsidP="00E23DAB">
      <w:pPr>
        <w:widowControl/>
        <w:autoSpaceDE/>
        <w:autoSpaceDN/>
        <w:adjustRightInd/>
        <w:spacing w:line="276" w:lineRule="auto"/>
        <w:jc w:val="both"/>
        <w:rPr>
          <w:rFonts w:asciiTheme="minorHAnsi" w:hAnsiTheme="minorHAnsi"/>
          <w:sz w:val="22"/>
          <w:szCs w:val="22"/>
        </w:rPr>
      </w:pPr>
    </w:p>
    <w:p w14:paraId="2ECFB5C3" w14:textId="17A6EFBF" w:rsidR="00D46989" w:rsidRPr="00E23DAB" w:rsidRDefault="00D46989" w:rsidP="007255D2">
      <w:pPr>
        <w:widowControl/>
        <w:autoSpaceDE/>
        <w:autoSpaceDN/>
        <w:adjustRightInd/>
        <w:spacing w:line="276" w:lineRule="auto"/>
        <w:ind w:left="426"/>
        <w:jc w:val="both"/>
        <w:rPr>
          <w:rFonts w:asciiTheme="minorHAnsi" w:hAnsiTheme="minorHAnsi"/>
          <w:sz w:val="22"/>
          <w:szCs w:val="22"/>
        </w:rPr>
      </w:pPr>
      <w:r w:rsidRPr="00E23DAB">
        <w:rPr>
          <w:rFonts w:asciiTheme="minorHAnsi" w:hAnsiTheme="minorHAnsi"/>
          <w:sz w:val="22"/>
          <w:szCs w:val="22"/>
        </w:rPr>
        <w:t xml:space="preserve">…………………………………….                         </w:t>
      </w:r>
      <w:r w:rsidRPr="00E23DAB">
        <w:rPr>
          <w:rFonts w:asciiTheme="minorHAnsi" w:hAnsiTheme="minorHAnsi"/>
          <w:sz w:val="22"/>
          <w:szCs w:val="22"/>
        </w:rPr>
        <w:tab/>
      </w:r>
      <w:r w:rsidRPr="00E23DAB">
        <w:rPr>
          <w:rFonts w:asciiTheme="minorHAnsi" w:hAnsiTheme="minorHAnsi"/>
          <w:sz w:val="22"/>
          <w:szCs w:val="22"/>
        </w:rPr>
        <w:tab/>
      </w:r>
      <w:r w:rsidR="00E23DAB" w:rsidRPr="00E23DAB">
        <w:rPr>
          <w:rFonts w:asciiTheme="minorHAnsi" w:hAnsiTheme="minorHAnsi"/>
          <w:sz w:val="22"/>
          <w:szCs w:val="22"/>
        </w:rPr>
        <w:tab/>
      </w:r>
      <w:r w:rsidRPr="00E23DAB">
        <w:rPr>
          <w:rFonts w:asciiTheme="minorHAnsi" w:hAnsiTheme="minorHAnsi"/>
          <w:sz w:val="22"/>
          <w:szCs w:val="22"/>
        </w:rPr>
        <w:t>…………………………………..</w:t>
      </w:r>
    </w:p>
    <w:p w14:paraId="717CCF08" w14:textId="17656C1E" w:rsidR="00D46989" w:rsidRPr="00E23DAB" w:rsidRDefault="00B060D7" w:rsidP="007255D2">
      <w:pPr>
        <w:widowControl/>
        <w:autoSpaceDE/>
        <w:autoSpaceDN/>
        <w:adjustRightInd/>
        <w:spacing w:line="276" w:lineRule="auto"/>
        <w:ind w:left="426"/>
        <w:jc w:val="both"/>
        <w:rPr>
          <w:rFonts w:asciiTheme="minorHAnsi" w:hAnsiTheme="minorHAnsi"/>
          <w:sz w:val="22"/>
          <w:szCs w:val="22"/>
        </w:rPr>
      </w:pPr>
      <w:r>
        <w:rPr>
          <w:rFonts w:asciiTheme="minorHAnsi" w:hAnsiTheme="minorHAnsi"/>
          <w:sz w:val="22"/>
          <w:szCs w:val="22"/>
        </w:rPr>
        <w:t>Tomáš Hübl</w:t>
      </w:r>
      <w:r w:rsidR="00D46989" w:rsidRPr="00E23DAB">
        <w:rPr>
          <w:rFonts w:asciiTheme="minorHAnsi" w:hAnsiTheme="minorHAnsi"/>
          <w:sz w:val="22"/>
          <w:szCs w:val="22"/>
        </w:rPr>
        <w:tab/>
      </w:r>
      <w:r w:rsidR="00D46989" w:rsidRPr="00E23DAB">
        <w:rPr>
          <w:rFonts w:asciiTheme="minorHAnsi" w:hAnsiTheme="minorHAnsi"/>
          <w:sz w:val="22"/>
          <w:szCs w:val="22"/>
        </w:rPr>
        <w:tab/>
      </w:r>
      <w:r w:rsidR="00D46989" w:rsidRPr="00E23DAB">
        <w:rPr>
          <w:rFonts w:asciiTheme="minorHAnsi" w:hAnsiTheme="minorHAnsi"/>
          <w:sz w:val="22"/>
          <w:szCs w:val="22"/>
        </w:rPr>
        <w:tab/>
      </w:r>
      <w:r w:rsidR="00D46989" w:rsidRPr="00E23DAB">
        <w:rPr>
          <w:rFonts w:asciiTheme="minorHAnsi" w:hAnsiTheme="minorHAnsi"/>
          <w:sz w:val="22"/>
          <w:szCs w:val="22"/>
        </w:rPr>
        <w:tab/>
      </w:r>
      <w:r w:rsidR="00D46989" w:rsidRPr="00E23DAB">
        <w:rPr>
          <w:rFonts w:asciiTheme="minorHAnsi" w:hAnsiTheme="minorHAnsi"/>
          <w:sz w:val="22"/>
          <w:szCs w:val="22"/>
        </w:rPr>
        <w:tab/>
      </w:r>
      <w:r w:rsidR="00D46989" w:rsidRPr="00E23DAB">
        <w:rPr>
          <w:rFonts w:asciiTheme="minorHAnsi" w:hAnsiTheme="minorHAnsi"/>
          <w:sz w:val="22"/>
          <w:szCs w:val="22"/>
        </w:rPr>
        <w:tab/>
      </w:r>
      <w:r w:rsidR="00BD042F">
        <w:rPr>
          <w:rFonts w:asciiTheme="minorHAnsi" w:hAnsiTheme="minorHAnsi"/>
          <w:sz w:val="22"/>
          <w:szCs w:val="22"/>
        </w:rPr>
        <w:t>Jan Šimr</w:t>
      </w:r>
    </w:p>
    <w:p w14:paraId="5C1F53E6" w14:textId="7E21C384" w:rsidR="00D46989" w:rsidRPr="00E23DAB" w:rsidRDefault="00D46989" w:rsidP="007255D2">
      <w:pPr>
        <w:widowControl/>
        <w:autoSpaceDE/>
        <w:autoSpaceDN/>
        <w:adjustRightInd/>
        <w:spacing w:line="276" w:lineRule="auto"/>
        <w:ind w:left="426"/>
        <w:jc w:val="both"/>
        <w:rPr>
          <w:rFonts w:asciiTheme="minorHAnsi" w:hAnsiTheme="minorHAnsi"/>
          <w:sz w:val="22"/>
          <w:szCs w:val="22"/>
        </w:rPr>
      </w:pPr>
      <w:r w:rsidRPr="00E23DAB">
        <w:rPr>
          <w:rFonts w:asciiTheme="minorHAnsi" w:hAnsiTheme="minorHAnsi"/>
          <w:sz w:val="22"/>
          <w:szCs w:val="22"/>
        </w:rPr>
        <w:t>předseda představenstva</w:t>
      </w:r>
      <w:r w:rsidRPr="00E23DAB">
        <w:rPr>
          <w:rFonts w:asciiTheme="minorHAnsi" w:hAnsiTheme="minorHAnsi"/>
          <w:sz w:val="22"/>
          <w:szCs w:val="22"/>
        </w:rPr>
        <w:tab/>
      </w:r>
      <w:r w:rsidRPr="00E23DAB">
        <w:rPr>
          <w:rFonts w:asciiTheme="minorHAnsi" w:hAnsiTheme="minorHAnsi"/>
          <w:sz w:val="22"/>
          <w:szCs w:val="22"/>
        </w:rPr>
        <w:tab/>
      </w:r>
      <w:r w:rsidRPr="00E23DAB">
        <w:rPr>
          <w:rFonts w:asciiTheme="minorHAnsi" w:hAnsiTheme="minorHAnsi"/>
          <w:sz w:val="22"/>
          <w:szCs w:val="22"/>
        </w:rPr>
        <w:tab/>
      </w:r>
      <w:r w:rsidRPr="00E23DAB">
        <w:rPr>
          <w:rFonts w:asciiTheme="minorHAnsi" w:hAnsiTheme="minorHAnsi"/>
          <w:sz w:val="22"/>
          <w:szCs w:val="22"/>
        </w:rPr>
        <w:tab/>
      </w:r>
      <w:r w:rsidR="00E23DAB" w:rsidRPr="00E23DAB">
        <w:rPr>
          <w:rFonts w:asciiTheme="minorHAnsi" w:hAnsiTheme="minorHAnsi"/>
          <w:sz w:val="22"/>
          <w:szCs w:val="22"/>
        </w:rPr>
        <w:t xml:space="preserve"> </w:t>
      </w:r>
      <w:r w:rsidR="00E23DAB" w:rsidRPr="00E23DAB">
        <w:rPr>
          <w:rFonts w:asciiTheme="minorHAnsi" w:hAnsiTheme="minorHAnsi"/>
          <w:sz w:val="22"/>
          <w:szCs w:val="22"/>
        </w:rPr>
        <w:tab/>
      </w:r>
    </w:p>
    <w:p w14:paraId="38E29145" w14:textId="0369ADC4" w:rsidR="00D46989" w:rsidRPr="00E23DAB" w:rsidRDefault="00B060D7" w:rsidP="007255D2">
      <w:pPr>
        <w:widowControl/>
        <w:autoSpaceDE/>
        <w:autoSpaceDN/>
        <w:adjustRightInd/>
        <w:spacing w:line="276" w:lineRule="auto"/>
        <w:ind w:left="426"/>
        <w:jc w:val="both"/>
        <w:rPr>
          <w:rFonts w:asciiTheme="minorHAnsi" w:hAnsiTheme="minorHAnsi"/>
          <w:sz w:val="22"/>
          <w:szCs w:val="22"/>
        </w:rPr>
      </w:pPr>
      <w:r>
        <w:rPr>
          <w:rFonts w:asciiTheme="minorHAnsi" w:hAnsiTheme="minorHAnsi"/>
          <w:sz w:val="22"/>
          <w:szCs w:val="22"/>
        </w:rPr>
        <w:t>Výstaviště Praha, a.s.</w:t>
      </w:r>
      <w:r w:rsidR="00D46989" w:rsidRPr="00E23DAB">
        <w:rPr>
          <w:rFonts w:asciiTheme="minorHAnsi" w:hAnsiTheme="minorHAnsi"/>
          <w:sz w:val="22"/>
          <w:szCs w:val="22"/>
        </w:rPr>
        <w:tab/>
      </w:r>
      <w:r w:rsidR="00D46989" w:rsidRPr="00E23DAB">
        <w:rPr>
          <w:rFonts w:asciiTheme="minorHAnsi" w:hAnsiTheme="minorHAnsi"/>
          <w:sz w:val="22"/>
          <w:szCs w:val="22"/>
        </w:rPr>
        <w:tab/>
      </w:r>
      <w:r w:rsidR="00D46989" w:rsidRPr="00E23DAB">
        <w:rPr>
          <w:rFonts w:asciiTheme="minorHAnsi" w:hAnsiTheme="minorHAnsi"/>
          <w:sz w:val="22"/>
          <w:szCs w:val="22"/>
        </w:rPr>
        <w:tab/>
      </w:r>
      <w:r w:rsidR="00D46989" w:rsidRPr="00E23DAB">
        <w:rPr>
          <w:rFonts w:asciiTheme="minorHAnsi" w:hAnsiTheme="minorHAnsi"/>
          <w:sz w:val="22"/>
          <w:szCs w:val="22"/>
        </w:rPr>
        <w:tab/>
      </w:r>
      <w:r w:rsidR="00E23DAB">
        <w:rPr>
          <w:rFonts w:asciiTheme="minorHAnsi" w:hAnsiTheme="minorHAnsi"/>
          <w:sz w:val="22"/>
          <w:szCs w:val="22"/>
        </w:rPr>
        <w:tab/>
      </w:r>
    </w:p>
    <w:p w14:paraId="66EBE16D" w14:textId="77777777" w:rsidR="00D46989" w:rsidRPr="00E23DAB" w:rsidRDefault="00D46989" w:rsidP="007255D2">
      <w:pPr>
        <w:widowControl/>
        <w:autoSpaceDE/>
        <w:autoSpaceDN/>
        <w:adjustRightInd/>
        <w:spacing w:line="276" w:lineRule="auto"/>
        <w:ind w:left="426"/>
        <w:jc w:val="both"/>
        <w:rPr>
          <w:rFonts w:asciiTheme="minorHAnsi" w:hAnsiTheme="minorHAnsi"/>
          <w:sz w:val="22"/>
          <w:szCs w:val="22"/>
        </w:rPr>
      </w:pPr>
    </w:p>
    <w:p w14:paraId="6A7E5784" w14:textId="77777777" w:rsidR="008744E5" w:rsidRDefault="008744E5" w:rsidP="007255D2">
      <w:pPr>
        <w:widowControl/>
        <w:autoSpaceDE/>
        <w:autoSpaceDN/>
        <w:adjustRightInd/>
        <w:spacing w:line="276" w:lineRule="auto"/>
        <w:ind w:left="426"/>
        <w:jc w:val="both"/>
        <w:rPr>
          <w:rFonts w:asciiTheme="minorHAnsi" w:hAnsiTheme="minorHAnsi"/>
          <w:sz w:val="22"/>
          <w:szCs w:val="22"/>
        </w:rPr>
      </w:pPr>
    </w:p>
    <w:p w14:paraId="43EBAAB2" w14:textId="77777777" w:rsidR="006A6B14" w:rsidRPr="00E23DAB" w:rsidRDefault="006A6B14" w:rsidP="007255D2">
      <w:pPr>
        <w:widowControl/>
        <w:autoSpaceDE/>
        <w:autoSpaceDN/>
        <w:adjustRightInd/>
        <w:spacing w:line="276" w:lineRule="auto"/>
        <w:ind w:left="426"/>
        <w:jc w:val="both"/>
        <w:rPr>
          <w:rFonts w:asciiTheme="minorHAnsi" w:hAnsiTheme="minorHAnsi"/>
          <w:sz w:val="22"/>
          <w:szCs w:val="22"/>
        </w:rPr>
      </w:pPr>
    </w:p>
    <w:p w14:paraId="35B47273" w14:textId="77777777" w:rsidR="00D46989" w:rsidRPr="00E23DAB" w:rsidRDefault="00D46989" w:rsidP="007255D2">
      <w:pPr>
        <w:widowControl/>
        <w:autoSpaceDE/>
        <w:autoSpaceDN/>
        <w:adjustRightInd/>
        <w:spacing w:line="276" w:lineRule="auto"/>
        <w:ind w:left="426"/>
        <w:jc w:val="both"/>
        <w:rPr>
          <w:rFonts w:asciiTheme="minorHAnsi" w:hAnsiTheme="minorHAnsi"/>
          <w:sz w:val="22"/>
          <w:szCs w:val="22"/>
        </w:rPr>
      </w:pPr>
      <w:r w:rsidRPr="00E23DAB">
        <w:rPr>
          <w:rFonts w:asciiTheme="minorHAnsi" w:hAnsiTheme="minorHAnsi"/>
          <w:sz w:val="22"/>
          <w:szCs w:val="22"/>
        </w:rPr>
        <w:t xml:space="preserve">…………………………………….                         </w:t>
      </w:r>
      <w:r w:rsidRPr="00E23DAB">
        <w:rPr>
          <w:rFonts w:asciiTheme="minorHAnsi" w:hAnsiTheme="minorHAnsi"/>
          <w:sz w:val="22"/>
          <w:szCs w:val="22"/>
        </w:rPr>
        <w:tab/>
      </w:r>
    </w:p>
    <w:p w14:paraId="669785C2" w14:textId="2D68690A" w:rsidR="00D46989" w:rsidRPr="00E23DAB" w:rsidRDefault="00D46989" w:rsidP="007255D2">
      <w:pPr>
        <w:widowControl/>
        <w:autoSpaceDE/>
        <w:autoSpaceDN/>
        <w:adjustRightInd/>
        <w:spacing w:line="276" w:lineRule="auto"/>
        <w:ind w:left="426"/>
        <w:jc w:val="both"/>
        <w:rPr>
          <w:rFonts w:asciiTheme="minorHAnsi" w:hAnsiTheme="minorHAnsi"/>
          <w:sz w:val="22"/>
          <w:szCs w:val="22"/>
        </w:rPr>
      </w:pPr>
      <w:r w:rsidRPr="00E23DAB">
        <w:rPr>
          <w:rFonts w:asciiTheme="minorHAnsi" w:hAnsiTheme="minorHAnsi"/>
          <w:sz w:val="22"/>
          <w:szCs w:val="22"/>
        </w:rPr>
        <w:t xml:space="preserve">Ing. </w:t>
      </w:r>
      <w:r w:rsidR="00C129EB">
        <w:rPr>
          <w:rFonts w:asciiTheme="minorHAnsi" w:hAnsiTheme="minorHAnsi"/>
          <w:sz w:val="22"/>
          <w:szCs w:val="22"/>
        </w:rPr>
        <w:t>Jan Stanko</w:t>
      </w:r>
      <w:r w:rsidRPr="00E23DAB">
        <w:rPr>
          <w:rFonts w:asciiTheme="minorHAnsi" w:hAnsiTheme="minorHAnsi"/>
          <w:sz w:val="22"/>
          <w:szCs w:val="22"/>
        </w:rPr>
        <w:tab/>
      </w:r>
      <w:r w:rsidRPr="00E23DAB">
        <w:rPr>
          <w:rFonts w:asciiTheme="minorHAnsi" w:hAnsiTheme="minorHAnsi"/>
          <w:sz w:val="22"/>
          <w:szCs w:val="22"/>
        </w:rPr>
        <w:tab/>
      </w:r>
      <w:r w:rsidRPr="00E23DAB">
        <w:rPr>
          <w:rFonts w:asciiTheme="minorHAnsi" w:hAnsiTheme="minorHAnsi"/>
          <w:sz w:val="22"/>
          <w:szCs w:val="22"/>
        </w:rPr>
        <w:tab/>
      </w:r>
      <w:r w:rsidRPr="00E23DAB">
        <w:rPr>
          <w:rFonts w:asciiTheme="minorHAnsi" w:hAnsiTheme="minorHAnsi"/>
          <w:sz w:val="22"/>
          <w:szCs w:val="22"/>
        </w:rPr>
        <w:tab/>
      </w:r>
      <w:r w:rsidRPr="00E23DAB">
        <w:rPr>
          <w:rFonts w:asciiTheme="minorHAnsi" w:hAnsiTheme="minorHAnsi"/>
          <w:sz w:val="22"/>
          <w:szCs w:val="22"/>
        </w:rPr>
        <w:tab/>
      </w:r>
      <w:r w:rsidRPr="00E23DAB">
        <w:rPr>
          <w:rFonts w:asciiTheme="minorHAnsi" w:hAnsiTheme="minorHAnsi"/>
          <w:sz w:val="22"/>
          <w:szCs w:val="22"/>
        </w:rPr>
        <w:tab/>
      </w:r>
    </w:p>
    <w:p w14:paraId="5DF35777" w14:textId="247DB475" w:rsidR="00D46989" w:rsidRPr="00E23DAB" w:rsidRDefault="00C129EB" w:rsidP="007255D2">
      <w:pPr>
        <w:widowControl/>
        <w:autoSpaceDE/>
        <w:autoSpaceDN/>
        <w:adjustRightInd/>
        <w:spacing w:line="276" w:lineRule="auto"/>
        <w:ind w:left="426"/>
        <w:jc w:val="both"/>
        <w:rPr>
          <w:rFonts w:asciiTheme="minorHAnsi" w:hAnsiTheme="minorHAnsi"/>
          <w:sz w:val="22"/>
          <w:szCs w:val="22"/>
        </w:rPr>
      </w:pPr>
      <w:r>
        <w:rPr>
          <w:rFonts w:asciiTheme="minorHAnsi" w:hAnsiTheme="minorHAnsi"/>
          <w:sz w:val="22"/>
          <w:szCs w:val="22"/>
        </w:rPr>
        <w:t>člen</w:t>
      </w:r>
      <w:r w:rsidR="00D46989" w:rsidRPr="00E23DAB">
        <w:rPr>
          <w:rFonts w:asciiTheme="minorHAnsi" w:hAnsiTheme="minorHAnsi"/>
          <w:sz w:val="22"/>
          <w:szCs w:val="22"/>
        </w:rPr>
        <w:t xml:space="preserve"> představenstva</w:t>
      </w:r>
    </w:p>
    <w:p w14:paraId="5881DA50" w14:textId="02422690" w:rsidR="00966A20" w:rsidRPr="00E23DAB" w:rsidRDefault="00B060D7" w:rsidP="007255D2">
      <w:pPr>
        <w:widowControl/>
        <w:autoSpaceDE/>
        <w:autoSpaceDN/>
        <w:adjustRightInd/>
        <w:spacing w:line="276" w:lineRule="auto"/>
        <w:ind w:left="426"/>
        <w:jc w:val="both"/>
        <w:rPr>
          <w:rFonts w:asciiTheme="minorHAnsi" w:hAnsiTheme="minorHAnsi"/>
          <w:sz w:val="22"/>
          <w:szCs w:val="22"/>
        </w:rPr>
      </w:pPr>
      <w:r>
        <w:rPr>
          <w:rFonts w:asciiTheme="minorHAnsi" w:hAnsiTheme="minorHAnsi"/>
          <w:sz w:val="22"/>
          <w:szCs w:val="22"/>
        </w:rPr>
        <w:t>Výstaviště Praha</w:t>
      </w:r>
      <w:r w:rsidR="00D46989" w:rsidRPr="00E23DAB">
        <w:rPr>
          <w:rFonts w:asciiTheme="minorHAnsi" w:hAnsiTheme="minorHAnsi"/>
          <w:sz w:val="22"/>
          <w:szCs w:val="22"/>
          <w:lang w:val="x-none"/>
        </w:rPr>
        <w:t>, a.s.</w:t>
      </w:r>
    </w:p>
    <w:sectPr w:rsidR="00966A20" w:rsidRPr="00E23DAB" w:rsidSect="00FC4AE3">
      <w:headerReference w:type="default" r:id="rId12"/>
      <w:footerReference w:type="default" r:id="rId13"/>
      <w:pgSz w:w="11906" w:h="16838" w:code="9"/>
      <w:pgMar w:top="835" w:right="1411" w:bottom="1276" w:left="1411" w:header="360"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822C6" w14:textId="77777777" w:rsidR="00D27188" w:rsidRDefault="00D27188" w:rsidP="00FC4AE3">
      <w:r>
        <w:separator/>
      </w:r>
    </w:p>
  </w:endnote>
  <w:endnote w:type="continuationSeparator" w:id="0">
    <w:p w14:paraId="15BB3D59" w14:textId="77777777" w:rsidR="00D27188" w:rsidRDefault="00D27188" w:rsidP="00FC4AE3">
      <w:r>
        <w:continuationSeparator/>
      </w:r>
    </w:p>
  </w:endnote>
  <w:endnote w:type="continuationNotice" w:id="1">
    <w:p w14:paraId="20A119C3" w14:textId="77777777" w:rsidR="00D27188" w:rsidRDefault="00D27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rPr>
      <w:id w:val="1503479148"/>
      <w:docPartObj>
        <w:docPartGallery w:val="Page Numbers (Bottom of Page)"/>
        <w:docPartUnique/>
      </w:docPartObj>
    </w:sdtPr>
    <w:sdtEndPr>
      <w:rPr>
        <w:szCs w:val="24"/>
      </w:rPr>
    </w:sdtEndPr>
    <w:sdtContent>
      <w:p w14:paraId="0FDF8813" w14:textId="354E5923" w:rsidR="005327A9" w:rsidRPr="00B060D7" w:rsidRDefault="00B060D7" w:rsidP="00B060D7">
        <w:pPr>
          <w:pStyle w:val="Zpat"/>
          <w:jc w:val="right"/>
          <w:rPr>
            <w:rFonts w:asciiTheme="minorHAnsi" w:hAnsiTheme="minorHAnsi"/>
            <w:sz w:val="18"/>
            <w:szCs w:val="24"/>
          </w:rPr>
        </w:pPr>
        <w:proofErr w:type="gramStart"/>
        <w:r w:rsidRPr="00B060D7">
          <w:rPr>
            <w:rFonts w:asciiTheme="minorHAnsi" w:hAnsiTheme="minorHAnsi"/>
            <w:sz w:val="18"/>
          </w:rPr>
          <w:t xml:space="preserve">Stránka </w:t>
        </w:r>
        <w:proofErr w:type="gramEnd"/>
        <w:r w:rsidRPr="00B060D7">
          <w:rPr>
            <w:rFonts w:asciiTheme="minorHAnsi" w:hAnsiTheme="minorHAnsi"/>
            <w:b/>
            <w:bCs/>
            <w:sz w:val="18"/>
          </w:rPr>
          <w:fldChar w:fldCharType="begin"/>
        </w:r>
        <w:r w:rsidRPr="00B060D7">
          <w:rPr>
            <w:rFonts w:asciiTheme="minorHAnsi" w:hAnsiTheme="minorHAnsi"/>
            <w:b/>
            <w:bCs/>
            <w:sz w:val="18"/>
          </w:rPr>
          <w:instrText>PAGE  \* Arabic  \* MERGEFORMAT</w:instrText>
        </w:r>
        <w:r w:rsidRPr="00B060D7">
          <w:rPr>
            <w:rFonts w:asciiTheme="minorHAnsi" w:hAnsiTheme="minorHAnsi"/>
            <w:b/>
            <w:bCs/>
            <w:sz w:val="18"/>
          </w:rPr>
          <w:fldChar w:fldCharType="separate"/>
        </w:r>
        <w:r w:rsidR="0063238E">
          <w:rPr>
            <w:rFonts w:asciiTheme="minorHAnsi" w:hAnsiTheme="minorHAnsi"/>
            <w:b/>
            <w:bCs/>
            <w:noProof/>
            <w:sz w:val="18"/>
          </w:rPr>
          <w:t>7</w:t>
        </w:r>
        <w:r w:rsidRPr="00B060D7">
          <w:rPr>
            <w:rFonts w:asciiTheme="minorHAnsi" w:hAnsiTheme="minorHAnsi"/>
            <w:b/>
            <w:bCs/>
            <w:sz w:val="18"/>
          </w:rPr>
          <w:fldChar w:fldCharType="end"/>
        </w:r>
        <w:proofErr w:type="gramStart"/>
        <w:r w:rsidRPr="00B060D7">
          <w:rPr>
            <w:rFonts w:asciiTheme="minorHAnsi" w:hAnsiTheme="minorHAnsi"/>
            <w:sz w:val="18"/>
          </w:rPr>
          <w:t xml:space="preserve"> z </w:t>
        </w:r>
        <w:proofErr w:type="gramEnd"/>
        <w:r w:rsidRPr="00B060D7">
          <w:rPr>
            <w:rFonts w:asciiTheme="minorHAnsi" w:hAnsiTheme="minorHAnsi"/>
            <w:b/>
            <w:bCs/>
            <w:sz w:val="18"/>
          </w:rPr>
          <w:fldChar w:fldCharType="begin"/>
        </w:r>
        <w:r w:rsidRPr="00B060D7">
          <w:rPr>
            <w:rFonts w:asciiTheme="minorHAnsi" w:hAnsiTheme="minorHAnsi"/>
            <w:b/>
            <w:bCs/>
            <w:sz w:val="18"/>
          </w:rPr>
          <w:instrText>NUMPAGES  \* Arabic  \* MERGEFORMAT</w:instrText>
        </w:r>
        <w:r w:rsidRPr="00B060D7">
          <w:rPr>
            <w:rFonts w:asciiTheme="minorHAnsi" w:hAnsiTheme="minorHAnsi"/>
            <w:b/>
            <w:bCs/>
            <w:sz w:val="18"/>
          </w:rPr>
          <w:fldChar w:fldCharType="separate"/>
        </w:r>
        <w:r w:rsidR="0063238E">
          <w:rPr>
            <w:rFonts w:asciiTheme="minorHAnsi" w:hAnsiTheme="minorHAnsi"/>
            <w:b/>
            <w:bCs/>
            <w:noProof/>
            <w:sz w:val="18"/>
          </w:rPr>
          <w:t>7</w:t>
        </w:r>
        <w:r w:rsidRPr="00B060D7">
          <w:rPr>
            <w:rFonts w:asciiTheme="minorHAnsi" w:hAnsiTheme="minorHAnsi"/>
            <w:b/>
            <w:bCs/>
            <w:sz w:val="18"/>
          </w:rPr>
          <w:fldChar w:fldCharType="end"/>
        </w:r>
      </w:p>
    </w:sdtContent>
  </w:sdt>
  <w:p w14:paraId="0D73FA3A" w14:textId="77777777" w:rsidR="005327A9" w:rsidRPr="007643FB" w:rsidRDefault="005327A9" w:rsidP="00FE3C42">
    <w:pPr>
      <w:pStyle w:val="Zpat"/>
      <w:jc w:val="center"/>
      <w:rPr>
        <w:rFonts w:ascii="Franklin Gothic Book" w:hAnsi="Franklin Gothic Book" w:cs="Arial"/>
        <w:color w:val="8080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58260" w14:textId="77777777" w:rsidR="00D27188" w:rsidRDefault="00D27188" w:rsidP="00FC4AE3">
      <w:r>
        <w:separator/>
      </w:r>
    </w:p>
  </w:footnote>
  <w:footnote w:type="continuationSeparator" w:id="0">
    <w:p w14:paraId="336DC0FF" w14:textId="77777777" w:rsidR="00D27188" w:rsidRDefault="00D27188" w:rsidP="00FC4AE3">
      <w:r>
        <w:continuationSeparator/>
      </w:r>
    </w:p>
  </w:footnote>
  <w:footnote w:type="continuationNotice" w:id="1">
    <w:p w14:paraId="35B04FC2" w14:textId="77777777" w:rsidR="00D27188" w:rsidRDefault="00D271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6C54B" w14:textId="4831B826" w:rsidR="005327A9" w:rsidRDefault="005327A9" w:rsidP="00FE3C42">
    <w:pPr>
      <w:pStyle w:val="Zhlav"/>
      <w:tabs>
        <w:tab w:val="clear" w:pos="9072"/>
        <w:tab w:val="left" w:pos="5175"/>
        <w:tab w:val="right" w:pos="9084"/>
      </w:tabs>
      <w:ind w:left="-360"/>
    </w:pPr>
    <w:r>
      <w:tab/>
    </w:r>
  </w:p>
  <w:p w14:paraId="518BB0ED" w14:textId="06B35B8B" w:rsidR="005327A9" w:rsidRDefault="00F16CAD" w:rsidP="00FE3C42">
    <w:pPr>
      <w:pStyle w:val="Zhlav"/>
      <w:tabs>
        <w:tab w:val="clear" w:pos="9072"/>
        <w:tab w:val="left" w:pos="5175"/>
        <w:tab w:val="right" w:pos="9084"/>
      </w:tabs>
      <w:ind w:left="-360"/>
    </w:pPr>
    <w:r>
      <w:rPr>
        <w:noProof/>
      </w:rPr>
      <w:drawing>
        <wp:inline distT="0" distB="0" distL="0" distR="0" wp14:anchorId="29CB860A" wp14:editId="1574541C">
          <wp:extent cx="1705496" cy="597535"/>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5496" cy="597535"/>
                  </a:xfrm>
                  <a:prstGeom prst="rect">
                    <a:avLst/>
                  </a:prstGeom>
                  <a:noFill/>
                </pic:spPr>
              </pic:pic>
            </a:graphicData>
          </a:graphic>
        </wp:inline>
      </w:drawing>
    </w:r>
  </w:p>
  <w:p w14:paraId="770F5667" w14:textId="77777777" w:rsidR="005327A9" w:rsidRDefault="005327A9" w:rsidP="00FE3C42">
    <w:pPr>
      <w:pStyle w:val="Zhlav"/>
      <w:tabs>
        <w:tab w:val="clear" w:pos="9072"/>
        <w:tab w:val="left" w:pos="5175"/>
        <w:tab w:val="right" w:pos="9084"/>
      </w:tabs>
      <w:ind w:left="-360"/>
    </w:pPr>
  </w:p>
  <w:p w14:paraId="2272933F" w14:textId="77777777" w:rsidR="005327A9" w:rsidRDefault="005327A9" w:rsidP="00FE3C42">
    <w:pPr>
      <w:pStyle w:val="Zhlav"/>
      <w:tabs>
        <w:tab w:val="clear" w:pos="4536"/>
        <w:tab w:val="clear" w:pos="9072"/>
        <w:tab w:val="left" w:pos="759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7C631A4"/>
    <w:lvl w:ilvl="0">
      <w:numFmt w:val="bullet"/>
      <w:lvlText w:val="*"/>
      <w:lvlJc w:val="left"/>
    </w:lvl>
  </w:abstractNum>
  <w:abstractNum w:abstractNumId="1" w15:restartNumberingAfterBreak="0">
    <w:nsid w:val="0000000B"/>
    <w:multiLevelType w:val="singleLevel"/>
    <w:tmpl w:val="0000000B"/>
    <w:name w:val="WW8Num19"/>
    <w:lvl w:ilvl="0">
      <w:start w:val="1"/>
      <w:numFmt w:val="decimal"/>
      <w:lvlText w:val="%1."/>
      <w:lvlJc w:val="left"/>
      <w:pPr>
        <w:tabs>
          <w:tab w:val="num" w:pos="2340"/>
        </w:tabs>
        <w:ind w:left="2340" w:hanging="360"/>
      </w:pPr>
    </w:lvl>
  </w:abstractNum>
  <w:abstractNum w:abstractNumId="2" w15:restartNumberingAfterBreak="0">
    <w:nsid w:val="0302016C"/>
    <w:multiLevelType w:val="hybridMultilevel"/>
    <w:tmpl w:val="5DA88D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AF5D3B"/>
    <w:multiLevelType w:val="singleLevel"/>
    <w:tmpl w:val="29561E40"/>
    <w:lvl w:ilvl="0">
      <w:start w:val="1"/>
      <w:numFmt w:val="lowerLetter"/>
      <w:lvlText w:val="%1)"/>
      <w:legacy w:legacy="1" w:legacySpace="0" w:legacyIndent="346"/>
      <w:lvlJc w:val="left"/>
      <w:rPr>
        <w:rFonts w:ascii="Franklin Gothic Book" w:hAnsi="Franklin Gothic Book" w:cs="Arial" w:hint="default"/>
      </w:rPr>
    </w:lvl>
  </w:abstractNum>
  <w:abstractNum w:abstractNumId="4" w15:restartNumberingAfterBreak="0">
    <w:nsid w:val="1BF65F75"/>
    <w:multiLevelType w:val="hybridMultilevel"/>
    <w:tmpl w:val="5990681E"/>
    <w:lvl w:ilvl="0" w:tplc="46104B0C">
      <w:start w:val="3"/>
      <w:numFmt w:val="bullet"/>
      <w:lvlText w:val="-"/>
      <w:lvlJc w:val="left"/>
      <w:pPr>
        <w:ind w:left="1776" w:hanging="360"/>
      </w:pPr>
      <w:rPr>
        <w:rFonts w:ascii="Franklin Gothic Book" w:eastAsia="Times New Roman" w:hAnsi="Franklin Gothic Book"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1D893CD9"/>
    <w:multiLevelType w:val="hybridMultilevel"/>
    <w:tmpl w:val="A588053E"/>
    <w:lvl w:ilvl="0" w:tplc="74069222">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E4A408E"/>
    <w:multiLevelType w:val="hybridMultilevel"/>
    <w:tmpl w:val="079C595A"/>
    <w:lvl w:ilvl="0" w:tplc="BC66384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813CF1"/>
    <w:multiLevelType w:val="multilevel"/>
    <w:tmpl w:val="2DD0F38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567098"/>
    <w:multiLevelType w:val="multilevel"/>
    <w:tmpl w:val="AC34FA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354EC4"/>
    <w:multiLevelType w:val="hybridMultilevel"/>
    <w:tmpl w:val="F65A8362"/>
    <w:lvl w:ilvl="0" w:tplc="EADA5372">
      <w:start w:val="1"/>
      <w:numFmt w:val="decimal"/>
      <w:lvlText w:val="%1."/>
      <w:lvlJc w:val="left"/>
      <w:pPr>
        <w:tabs>
          <w:tab w:val="num" w:pos="1866"/>
        </w:tabs>
        <w:ind w:left="1866" w:hanging="360"/>
      </w:pPr>
      <w:rPr>
        <w:color w:val="auto"/>
      </w:rPr>
    </w:lvl>
    <w:lvl w:ilvl="1" w:tplc="04050019">
      <w:start w:val="1"/>
      <w:numFmt w:val="lowerLetter"/>
      <w:lvlText w:val="%2."/>
      <w:lvlJc w:val="left"/>
      <w:pPr>
        <w:tabs>
          <w:tab w:val="num" w:pos="2586"/>
        </w:tabs>
        <w:ind w:left="2586" w:hanging="360"/>
      </w:pPr>
    </w:lvl>
    <w:lvl w:ilvl="2" w:tplc="0405001B" w:tentative="1">
      <w:start w:val="1"/>
      <w:numFmt w:val="lowerRoman"/>
      <w:lvlText w:val="%3."/>
      <w:lvlJc w:val="right"/>
      <w:pPr>
        <w:tabs>
          <w:tab w:val="num" w:pos="3306"/>
        </w:tabs>
        <w:ind w:left="3306" w:hanging="180"/>
      </w:pPr>
    </w:lvl>
    <w:lvl w:ilvl="3" w:tplc="0405000F" w:tentative="1">
      <w:start w:val="1"/>
      <w:numFmt w:val="decimal"/>
      <w:lvlText w:val="%4."/>
      <w:lvlJc w:val="left"/>
      <w:pPr>
        <w:tabs>
          <w:tab w:val="num" w:pos="4026"/>
        </w:tabs>
        <w:ind w:left="4026" w:hanging="360"/>
      </w:pPr>
    </w:lvl>
    <w:lvl w:ilvl="4" w:tplc="04050019" w:tentative="1">
      <w:start w:val="1"/>
      <w:numFmt w:val="lowerLetter"/>
      <w:lvlText w:val="%5."/>
      <w:lvlJc w:val="left"/>
      <w:pPr>
        <w:tabs>
          <w:tab w:val="num" w:pos="4746"/>
        </w:tabs>
        <w:ind w:left="4746" w:hanging="360"/>
      </w:pPr>
    </w:lvl>
    <w:lvl w:ilvl="5" w:tplc="0405001B" w:tentative="1">
      <w:start w:val="1"/>
      <w:numFmt w:val="lowerRoman"/>
      <w:lvlText w:val="%6."/>
      <w:lvlJc w:val="right"/>
      <w:pPr>
        <w:tabs>
          <w:tab w:val="num" w:pos="5466"/>
        </w:tabs>
        <w:ind w:left="5466" w:hanging="180"/>
      </w:pPr>
    </w:lvl>
    <w:lvl w:ilvl="6" w:tplc="0405000F" w:tentative="1">
      <w:start w:val="1"/>
      <w:numFmt w:val="decimal"/>
      <w:lvlText w:val="%7."/>
      <w:lvlJc w:val="left"/>
      <w:pPr>
        <w:tabs>
          <w:tab w:val="num" w:pos="6186"/>
        </w:tabs>
        <w:ind w:left="6186" w:hanging="360"/>
      </w:pPr>
    </w:lvl>
    <w:lvl w:ilvl="7" w:tplc="04050019" w:tentative="1">
      <w:start w:val="1"/>
      <w:numFmt w:val="lowerLetter"/>
      <w:lvlText w:val="%8."/>
      <w:lvlJc w:val="left"/>
      <w:pPr>
        <w:tabs>
          <w:tab w:val="num" w:pos="6906"/>
        </w:tabs>
        <w:ind w:left="6906" w:hanging="360"/>
      </w:pPr>
    </w:lvl>
    <w:lvl w:ilvl="8" w:tplc="0405001B" w:tentative="1">
      <w:start w:val="1"/>
      <w:numFmt w:val="lowerRoman"/>
      <w:lvlText w:val="%9."/>
      <w:lvlJc w:val="right"/>
      <w:pPr>
        <w:tabs>
          <w:tab w:val="num" w:pos="7626"/>
        </w:tabs>
        <w:ind w:left="7626" w:hanging="180"/>
      </w:pPr>
    </w:lvl>
  </w:abstractNum>
  <w:abstractNum w:abstractNumId="10" w15:restartNumberingAfterBreak="0">
    <w:nsid w:val="28307C5C"/>
    <w:multiLevelType w:val="hybridMultilevel"/>
    <w:tmpl w:val="557E4F26"/>
    <w:lvl w:ilvl="0" w:tplc="05307FE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2CA2D75"/>
    <w:multiLevelType w:val="hybridMultilevel"/>
    <w:tmpl w:val="17882E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C07E5E"/>
    <w:multiLevelType w:val="hybridMultilevel"/>
    <w:tmpl w:val="82686B96"/>
    <w:lvl w:ilvl="0" w:tplc="5A80500C">
      <w:start w:val="7"/>
      <w:numFmt w:val="decimal"/>
      <w:lvlText w:val="%1."/>
      <w:lvlJc w:val="left"/>
      <w:pPr>
        <w:tabs>
          <w:tab w:val="num" w:pos="1440"/>
        </w:tabs>
        <w:ind w:left="144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96777E"/>
    <w:multiLevelType w:val="hybridMultilevel"/>
    <w:tmpl w:val="D940F71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45DF4070"/>
    <w:multiLevelType w:val="multilevel"/>
    <w:tmpl w:val="57C240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C52615"/>
    <w:multiLevelType w:val="hybridMultilevel"/>
    <w:tmpl w:val="27BA7776"/>
    <w:lvl w:ilvl="0" w:tplc="8AA66E20">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DA44B3A"/>
    <w:multiLevelType w:val="hybridMultilevel"/>
    <w:tmpl w:val="4154B4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402D12"/>
    <w:multiLevelType w:val="hybridMultilevel"/>
    <w:tmpl w:val="04C8DA66"/>
    <w:lvl w:ilvl="0" w:tplc="3862942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6C063E"/>
    <w:multiLevelType w:val="hybridMultilevel"/>
    <w:tmpl w:val="56A8C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9375C6"/>
    <w:multiLevelType w:val="singleLevel"/>
    <w:tmpl w:val="0405000F"/>
    <w:lvl w:ilvl="0">
      <w:start w:val="1"/>
      <w:numFmt w:val="decimal"/>
      <w:lvlText w:val="%1."/>
      <w:lvlJc w:val="left"/>
      <w:pPr>
        <w:ind w:left="786" w:hanging="360"/>
      </w:pPr>
      <w:rPr>
        <w:rFonts w:hint="default"/>
      </w:rPr>
    </w:lvl>
  </w:abstractNum>
  <w:abstractNum w:abstractNumId="20" w15:restartNumberingAfterBreak="0">
    <w:nsid w:val="5F7A1E1B"/>
    <w:multiLevelType w:val="multilevel"/>
    <w:tmpl w:val="E98A05B4"/>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0AF55F6"/>
    <w:multiLevelType w:val="hybridMultilevel"/>
    <w:tmpl w:val="557E4F26"/>
    <w:lvl w:ilvl="0" w:tplc="05307FE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125133C"/>
    <w:multiLevelType w:val="multilevel"/>
    <w:tmpl w:val="0E5C48C8"/>
    <w:lvl w:ilvl="0">
      <w:start w:val="2"/>
      <w:numFmt w:val="decimal"/>
      <w:lvlText w:val="%1."/>
      <w:lvlJc w:val="left"/>
      <w:pPr>
        <w:tabs>
          <w:tab w:val="num" w:pos="360"/>
        </w:tabs>
        <w:ind w:left="360" w:hanging="360"/>
      </w:pPr>
      <w:rPr>
        <w:rFonts w:ascii="Franklin Gothic Book" w:hAnsi="Franklin Gothic Book" w:hint="default"/>
        <w:color w:val="auto"/>
      </w:rPr>
    </w:lvl>
    <w:lvl w:ilvl="1">
      <w:start w:val="1"/>
      <w:numFmt w:val="decimal"/>
      <w:lvlText w:val="%1.%2."/>
      <w:lvlJc w:val="left"/>
      <w:pPr>
        <w:tabs>
          <w:tab w:val="num" w:pos="720"/>
        </w:tabs>
        <w:ind w:left="720" w:hanging="720"/>
      </w:pPr>
      <w:rPr>
        <w:rFonts w:ascii="Franklin Gothic Book" w:hAnsi="Franklin Gothic Book" w:hint="default"/>
        <w:color w:val="auto"/>
      </w:rPr>
    </w:lvl>
    <w:lvl w:ilvl="2">
      <w:start w:val="1"/>
      <w:numFmt w:val="decimal"/>
      <w:lvlText w:val="%1.%2.%3."/>
      <w:lvlJc w:val="left"/>
      <w:pPr>
        <w:tabs>
          <w:tab w:val="num" w:pos="720"/>
        </w:tabs>
        <w:ind w:left="720" w:hanging="720"/>
      </w:pPr>
      <w:rPr>
        <w:rFonts w:ascii="Franklin Gothic Book" w:hAnsi="Franklin Gothic Book" w:hint="default"/>
        <w:color w:val="auto"/>
      </w:rPr>
    </w:lvl>
    <w:lvl w:ilvl="3">
      <w:start w:val="1"/>
      <w:numFmt w:val="decimal"/>
      <w:lvlText w:val="%1.%2.%3.%4."/>
      <w:lvlJc w:val="left"/>
      <w:pPr>
        <w:tabs>
          <w:tab w:val="num" w:pos="1080"/>
        </w:tabs>
        <w:ind w:left="1080" w:hanging="1080"/>
      </w:pPr>
      <w:rPr>
        <w:rFonts w:ascii="Franklin Gothic Book" w:hAnsi="Franklin Gothic Book" w:hint="default"/>
        <w:color w:val="auto"/>
      </w:rPr>
    </w:lvl>
    <w:lvl w:ilvl="4">
      <w:start w:val="1"/>
      <w:numFmt w:val="decimal"/>
      <w:lvlText w:val="%1.%2.%3.%4.%5."/>
      <w:lvlJc w:val="left"/>
      <w:pPr>
        <w:tabs>
          <w:tab w:val="num" w:pos="1080"/>
        </w:tabs>
        <w:ind w:left="1080" w:hanging="1080"/>
      </w:pPr>
      <w:rPr>
        <w:rFonts w:ascii="Franklin Gothic Book" w:hAnsi="Franklin Gothic Book" w:hint="default"/>
        <w:color w:val="auto"/>
      </w:rPr>
    </w:lvl>
    <w:lvl w:ilvl="5">
      <w:start w:val="1"/>
      <w:numFmt w:val="decimal"/>
      <w:lvlText w:val="%1.%2.%3.%4.%5.%6."/>
      <w:lvlJc w:val="left"/>
      <w:pPr>
        <w:tabs>
          <w:tab w:val="num" w:pos="1440"/>
        </w:tabs>
        <w:ind w:left="1440" w:hanging="1440"/>
      </w:pPr>
      <w:rPr>
        <w:rFonts w:ascii="Franklin Gothic Book" w:hAnsi="Franklin Gothic Book" w:hint="default"/>
        <w:color w:val="auto"/>
      </w:rPr>
    </w:lvl>
    <w:lvl w:ilvl="6">
      <w:start w:val="1"/>
      <w:numFmt w:val="decimal"/>
      <w:lvlText w:val="%1.%2.%3.%4.%5.%6.%7."/>
      <w:lvlJc w:val="left"/>
      <w:pPr>
        <w:tabs>
          <w:tab w:val="num" w:pos="1440"/>
        </w:tabs>
        <w:ind w:left="1440" w:hanging="1440"/>
      </w:pPr>
      <w:rPr>
        <w:rFonts w:ascii="Franklin Gothic Book" w:hAnsi="Franklin Gothic Book" w:hint="default"/>
        <w:color w:val="auto"/>
      </w:rPr>
    </w:lvl>
    <w:lvl w:ilvl="7">
      <w:start w:val="1"/>
      <w:numFmt w:val="decimal"/>
      <w:lvlText w:val="%1.%2.%3.%4.%5.%6.%7.%8."/>
      <w:lvlJc w:val="left"/>
      <w:pPr>
        <w:tabs>
          <w:tab w:val="num" w:pos="1800"/>
        </w:tabs>
        <w:ind w:left="1800" w:hanging="1800"/>
      </w:pPr>
      <w:rPr>
        <w:rFonts w:ascii="Franklin Gothic Book" w:hAnsi="Franklin Gothic Book" w:hint="default"/>
        <w:color w:val="auto"/>
      </w:rPr>
    </w:lvl>
    <w:lvl w:ilvl="8">
      <w:start w:val="1"/>
      <w:numFmt w:val="decimal"/>
      <w:lvlText w:val="%1.%2.%3.%4.%5.%6.%7.%8.%9."/>
      <w:lvlJc w:val="left"/>
      <w:pPr>
        <w:tabs>
          <w:tab w:val="num" w:pos="2160"/>
        </w:tabs>
        <w:ind w:left="2160" w:hanging="2160"/>
      </w:pPr>
      <w:rPr>
        <w:rFonts w:ascii="Franklin Gothic Book" w:hAnsi="Franklin Gothic Book" w:hint="default"/>
        <w:color w:val="auto"/>
      </w:rPr>
    </w:lvl>
  </w:abstractNum>
  <w:abstractNum w:abstractNumId="23" w15:restartNumberingAfterBreak="0">
    <w:nsid w:val="62F1078C"/>
    <w:multiLevelType w:val="hybridMultilevel"/>
    <w:tmpl w:val="70CE14C0"/>
    <w:lvl w:ilvl="0" w:tplc="52225C48">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1178A2"/>
    <w:multiLevelType w:val="hybridMultilevel"/>
    <w:tmpl w:val="2CE01C84"/>
    <w:lvl w:ilvl="0" w:tplc="07F0D81C">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EFB6157"/>
    <w:multiLevelType w:val="hybridMultilevel"/>
    <w:tmpl w:val="A5BA52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2"/>
  </w:num>
  <w:num w:numId="3">
    <w:abstractNumId w:val="7"/>
  </w:num>
  <w:num w:numId="4">
    <w:abstractNumId w:val="4"/>
  </w:num>
  <w:num w:numId="5">
    <w:abstractNumId w:val="5"/>
  </w:num>
  <w:num w:numId="6">
    <w:abstractNumId w:val="19"/>
  </w:num>
  <w:num w:numId="7">
    <w:abstractNumId w:val="25"/>
  </w:num>
  <w:num w:numId="8">
    <w:abstractNumId w:val="9"/>
  </w:num>
  <w:num w:numId="9">
    <w:abstractNumId w:val="0"/>
    <w:lvlOverride w:ilvl="0">
      <w:lvl w:ilvl="0">
        <w:start w:val="1"/>
        <w:numFmt w:val="bullet"/>
        <w:lvlText w:val="-"/>
        <w:legacy w:legacy="1" w:legacySpace="0" w:legacyIndent="360"/>
        <w:lvlJc w:val="left"/>
        <w:rPr>
          <w:rFonts w:ascii="Arial" w:hAnsi="Arial" w:cs="Arial" w:hint="default"/>
          <w:color w:val="000000"/>
        </w:rPr>
      </w:lvl>
    </w:lvlOverride>
  </w:num>
  <w:num w:numId="10">
    <w:abstractNumId w:val="24"/>
  </w:num>
  <w:num w:numId="11">
    <w:abstractNumId w:val="3"/>
  </w:num>
  <w:num w:numId="12">
    <w:abstractNumId w:val="1"/>
  </w:num>
  <w:num w:numId="13">
    <w:abstractNumId w:val="15"/>
  </w:num>
  <w:num w:numId="14">
    <w:abstractNumId w:val="13"/>
  </w:num>
  <w:num w:numId="15">
    <w:abstractNumId w:val="18"/>
  </w:num>
  <w:num w:numId="16">
    <w:abstractNumId w:val="21"/>
  </w:num>
  <w:num w:numId="17">
    <w:abstractNumId w:val="17"/>
  </w:num>
  <w:num w:numId="18">
    <w:abstractNumId w:val="23"/>
  </w:num>
  <w:num w:numId="19">
    <w:abstractNumId w:val="2"/>
  </w:num>
  <w:num w:numId="20">
    <w:abstractNumId w:val="10"/>
  </w:num>
  <w:num w:numId="21">
    <w:abstractNumId w:val="11"/>
  </w:num>
  <w:num w:numId="22">
    <w:abstractNumId w:val="6"/>
  </w:num>
  <w:num w:numId="23">
    <w:abstractNumId w:val="12"/>
  </w:num>
  <w:num w:numId="24">
    <w:abstractNumId w:val="20"/>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E3"/>
    <w:rsid w:val="000068D3"/>
    <w:rsid w:val="000112B5"/>
    <w:rsid w:val="0001586C"/>
    <w:rsid w:val="0002495D"/>
    <w:rsid w:val="00053FDE"/>
    <w:rsid w:val="00054291"/>
    <w:rsid w:val="0005484A"/>
    <w:rsid w:val="00062F77"/>
    <w:rsid w:val="0007394E"/>
    <w:rsid w:val="00081CC6"/>
    <w:rsid w:val="000823E0"/>
    <w:rsid w:val="0008690D"/>
    <w:rsid w:val="0009139C"/>
    <w:rsid w:val="000C248B"/>
    <w:rsid w:val="000C4B16"/>
    <w:rsid w:val="000C52E1"/>
    <w:rsid w:val="000D6FB0"/>
    <w:rsid w:val="000E03BD"/>
    <w:rsid w:val="000E13E6"/>
    <w:rsid w:val="000F4362"/>
    <w:rsid w:val="000F653F"/>
    <w:rsid w:val="0010542E"/>
    <w:rsid w:val="001114E7"/>
    <w:rsid w:val="00111607"/>
    <w:rsid w:val="00115C00"/>
    <w:rsid w:val="001204A4"/>
    <w:rsid w:val="001234BB"/>
    <w:rsid w:val="00131DEF"/>
    <w:rsid w:val="001341AA"/>
    <w:rsid w:val="00137B83"/>
    <w:rsid w:val="00144396"/>
    <w:rsid w:val="00151AE9"/>
    <w:rsid w:val="001523E6"/>
    <w:rsid w:val="001765CE"/>
    <w:rsid w:val="00180903"/>
    <w:rsid w:val="00182DAC"/>
    <w:rsid w:val="001832B5"/>
    <w:rsid w:val="00190541"/>
    <w:rsid w:val="00191D9C"/>
    <w:rsid w:val="001945FC"/>
    <w:rsid w:val="00195162"/>
    <w:rsid w:val="001968CB"/>
    <w:rsid w:val="001A4267"/>
    <w:rsid w:val="001B0AD3"/>
    <w:rsid w:val="001B1882"/>
    <w:rsid w:val="001B1D31"/>
    <w:rsid w:val="001B4235"/>
    <w:rsid w:val="001B6B4B"/>
    <w:rsid w:val="001B6D27"/>
    <w:rsid w:val="001C21B9"/>
    <w:rsid w:val="001D1365"/>
    <w:rsid w:val="001D2713"/>
    <w:rsid w:val="001E04CD"/>
    <w:rsid w:val="001E124F"/>
    <w:rsid w:val="001E3E88"/>
    <w:rsid w:val="001E3F01"/>
    <w:rsid w:val="001E4878"/>
    <w:rsid w:val="001E76E3"/>
    <w:rsid w:val="001F3C60"/>
    <w:rsid w:val="001F4435"/>
    <w:rsid w:val="001F5757"/>
    <w:rsid w:val="002128B1"/>
    <w:rsid w:val="00223EEC"/>
    <w:rsid w:val="0023539D"/>
    <w:rsid w:val="00245E30"/>
    <w:rsid w:val="00246015"/>
    <w:rsid w:val="0025631F"/>
    <w:rsid w:val="00270D7F"/>
    <w:rsid w:val="00275BAE"/>
    <w:rsid w:val="0028170F"/>
    <w:rsid w:val="002833FD"/>
    <w:rsid w:val="002845F2"/>
    <w:rsid w:val="00290F02"/>
    <w:rsid w:val="002933F3"/>
    <w:rsid w:val="002A33E6"/>
    <w:rsid w:val="002C4064"/>
    <w:rsid w:val="002C7368"/>
    <w:rsid w:val="002D628F"/>
    <w:rsid w:val="002E0174"/>
    <w:rsid w:val="002F29FF"/>
    <w:rsid w:val="002F6E1C"/>
    <w:rsid w:val="00302BB3"/>
    <w:rsid w:val="00302C8F"/>
    <w:rsid w:val="003154EC"/>
    <w:rsid w:val="00320D3E"/>
    <w:rsid w:val="00321655"/>
    <w:rsid w:val="0033735E"/>
    <w:rsid w:val="00340B5B"/>
    <w:rsid w:val="00343E18"/>
    <w:rsid w:val="00344DBC"/>
    <w:rsid w:val="003810D4"/>
    <w:rsid w:val="00384A90"/>
    <w:rsid w:val="003936E7"/>
    <w:rsid w:val="003A11B1"/>
    <w:rsid w:val="003A3817"/>
    <w:rsid w:val="003A6425"/>
    <w:rsid w:val="003B4A32"/>
    <w:rsid w:val="003B57C2"/>
    <w:rsid w:val="003E0BA8"/>
    <w:rsid w:val="003E2C4F"/>
    <w:rsid w:val="003F39AD"/>
    <w:rsid w:val="003F4FE1"/>
    <w:rsid w:val="004064A4"/>
    <w:rsid w:val="0042755C"/>
    <w:rsid w:val="00433B60"/>
    <w:rsid w:val="004448AA"/>
    <w:rsid w:val="00446634"/>
    <w:rsid w:val="004476B0"/>
    <w:rsid w:val="00447DAD"/>
    <w:rsid w:val="00451C4F"/>
    <w:rsid w:val="00452711"/>
    <w:rsid w:val="004663B7"/>
    <w:rsid w:val="0047148D"/>
    <w:rsid w:val="00471903"/>
    <w:rsid w:val="00471A3B"/>
    <w:rsid w:val="00482C70"/>
    <w:rsid w:val="0048432F"/>
    <w:rsid w:val="00485393"/>
    <w:rsid w:val="004922EE"/>
    <w:rsid w:val="004A1982"/>
    <w:rsid w:val="004A1D7A"/>
    <w:rsid w:val="004B473D"/>
    <w:rsid w:val="004C1F28"/>
    <w:rsid w:val="004C4809"/>
    <w:rsid w:val="004D33E6"/>
    <w:rsid w:val="004E03C3"/>
    <w:rsid w:val="004F1B0C"/>
    <w:rsid w:val="004F5528"/>
    <w:rsid w:val="005022A3"/>
    <w:rsid w:val="00506DD9"/>
    <w:rsid w:val="00514680"/>
    <w:rsid w:val="00522B4D"/>
    <w:rsid w:val="005327A9"/>
    <w:rsid w:val="00533016"/>
    <w:rsid w:val="00543522"/>
    <w:rsid w:val="00545197"/>
    <w:rsid w:val="005506AF"/>
    <w:rsid w:val="00552D59"/>
    <w:rsid w:val="00554A42"/>
    <w:rsid w:val="00567225"/>
    <w:rsid w:val="005677EC"/>
    <w:rsid w:val="00574724"/>
    <w:rsid w:val="005872FA"/>
    <w:rsid w:val="005927E1"/>
    <w:rsid w:val="005B29C8"/>
    <w:rsid w:val="005B2D22"/>
    <w:rsid w:val="005B4AFB"/>
    <w:rsid w:val="005B4D17"/>
    <w:rsid w:val="0060077B"/>
    <w:rsid w:val="00600CA1"/>
    <w:rsid w:val="00605948"/>
    <w:rsid w:val="00606395"/>
    <w:rsid w:val="00607149"/>
    <w:rsid w:val="006074F6"/>
    <w:rsid w:val="006160EF"/>
    <w:rsid w:val="00620572"/>
    <w:rsid w:val="00620702"/>
    <w:rsid w:val="0063238E"/>
    <w:rsid w:val="006328CF"/>
    <w:rsid w:val="00637ACC"/>
    <w:rsid w:val="00653216"/>
    <w:rsid w:val="00653952"/>
    <w:rsid w:val="00664721"/>
    <w:rsid w:val="006832F4"/>
    <w:rsid w:val="00692821"/>
    <w:rsid w:val="006A3D72"/>
    <w:rsid w:val="006A5801"/>
    <w:rsid w:val="006A6B14"/>
    <w:rsid w:val="006B0556"/>
    <w:rsid w:val="006D037B"/>
    <w:rsid w:val="006D6817"/>
    <w:rsid w:val="006E03D1"/>
    <w:rsid w:val="006E0E87"/>
    <w:rsid w:val="006E6337"/>
    <w:rsid w:val="006E7E31"/>
    <w:rsid w:val="006F55B1"/>
    <w:rsid w:val="006F6282"/>
    <w:rsid w:val="006F6A0B"/>
    <w:rsid w:val="0071159C"/>
    <w:rsid w:val="00712D11"/>
    <w:rsid w:val="007130C9"/>
    <w:rsid w:val="00715EE0"/>
    <w:rsid w:val="00721FC1"/>
    <w:rsid w:val="007255D2"/>
    <w:rsid w:val="00736D42"/>
    <w:rsid w:val="00742364"/>
    <w:rsid w:val="00754068"/>
    <w:rsid w:val="007550FA"/>
    <w:rsid w:val="0076463A"/>
    <w:rsid w:val="00764950"/>
    <w:rsid w:val="00766DE3"/>
    <w:rsid w:val="0077477B"/>
    <w:rsid w:val="00777AF6"/>
    <w:rsid w:val="007A09AB"/>
    <w:rsid w:val="007B3467"/>
    <w:rsid w:val="007B3E68"/>
    <w:rsid w:val="007C3991"/>
    <w:rsid w:val="007C4CF0"/>
    <w:rsid w:val="007D205D"/>
    <w:rsid w:val="007D408D"/>
    <w:rsid w:val="007D6965"/>
    <w:rsid w:val="007E16F1"/>
    <w:rsid w:val="007E5D64"/>
    <w:rsid w:val="007E68D1"/>
    <w:rsid w:val="007E760B"/>
    <w:rsid w:val="007F016E"/>
    <w:rsid w:val="007F4C68"/>
    <w:rsid w:val="007F7F13"/>
    <w:rsid w:val="0080590F"/>
    <w:rsid w:val="00810A6B"/>
    <w:rsid w:val="0081758C"/>
    <w:rsid w:val="008251DC"/>
    <w:rsid w:val="00826F64"/>
    <w:rsid w:val="00827FAB"/>
    <w:rsid w:val="00830F39"/>
    <w:rsid w:val="0083563C"/>
    <w:rsid w:val="00845E87"/>
    <w:rsid w:val="00860032"/>
    <w:rsid w:val="00861F8C"/>
    <w:rsid w:val="008744BB"/>
    <w:rsid w:val="008744E5"/>
    <w:rsid w:val="0088586B"/>
    <w:rsid w:val="008924B1"/>
    <w:rsid w:val="008A17AD"/>
    <w:rsid w:val="008B58B8"/>
    <w:rsid w:val="008B7E37"/>
    <w:rsid w:val="008C3182"/>
    <w:rsid w:val="008C6EE9"/>
    <w:rsid w:val="008D045F"/>
    <w:rsid w:val="008D3153"/>
    <w:rsid w:val="008E526F"/>
    <w:rsid w:val="008E71F1"/>
    <w:rsid w:val="008E7AA9"/>
    <w:rsid w:val="00911D32"/>
    <w:rsid w:val="0091228F"/>
    <w:rsid w:val="00914689"/>
    <w:rsid w:val="00925922"/>
    <w:rsid w:val="00934239"/>
    <w:rsid w:val="00936949"/>
    <w:rsid w:val="0095683A"/>
    <w:rsid w:val="0096217C"/>
    <w:rsid w:val="0096534E"/>
    <w:rsid w:val="009654CD"/>
    <w:rsid w:val="00966A20"/>
    <w:rsid w:val="00966B04"/>
    <w:rsid w:val="0097107C"/>
    <w:rsid w:val="009A1660"/>
    <w:rsid w:val="009B3E6E"/>
    <w:rsid w:val="009B57FB"/>
    <w:rsid w:val="009B7205"/>
    <w:rsid w:val="009C06CB"/>
    <w:rsid w:val="009C3BA2"/>
    <w:rsid w:val="009C4035"/>
    <w:rsid w:val="009D29E2"/>
    <w:rsid w:val="009D7770"/>
    <w:rsid w:val="009E3317"/>
    <w:rsid w:val="009E75D7"/>
    <w:rsid w:val="009F3225"/>
    <w:rsid w:val="009F7547"/>
    <w:rsid w:val="00A030D7"/>
    <w:rsid w:val="00A10F80"/>
    <w:rsid w:val="00A118CF"/>
    <w:rsid w:val="00A200F1"/>
    <w:rsid w:val="00A21DDC"/>
    <w:rsid w:val="00A33B7B"/>
    <w:rsid w:val="00A42FE8"/>
    <w:rsid w:val="00A47672"/>
    <w:rsid w:val="00A47D67"/>
    <w:rsid w:val="00A617EA"/>
    <w:rsid w:val="00A618D6"/>
    <w:rsid w:val="00A67183"/>
    <w:rsid w:val="00A72CC3"/>
    <w:rsid w:val="00A77E50"/>
    <w:rsid w:val="00A97C0A"/>
    <w:rsid w:val="00AA1AF5"/>
    <w:rsid w:val="00AA1F80"/>
    <w:rsid w:val="00AA2263"/>
    <w:rsid w:val="00AA2A7A"/>
    <w:rsid w:val="00AA7D5D"/>
    <w:rsid w:val="00AB1E98"/>
    <w:rsid w:val="00AB38BE"/>
    <w:rsid w:val="00AB3904"/>
    <w:rsid w:val="00AB4F46"/>
    <w:rsid w:val="00AC064E"/>
    <w:rsid w:val="00AE2676"/>
    <w:rsid w:val="00AE591B"/>
    <w:rsid w:val="00B0141F"/>
    <w:rsid w:val="00B060D7"/>
    <w:rsid w:val="00B07416"/>
    <w:rsid w:val="00B12F96"/>
    <w:rsid w:val="00B13289"/>
    <w:rsid w:val="00B133B9"/>
    <w:rsid w:val="00B25060"/>
    <w:rsid w:val="00B26480"/>
    <w:rsid w:val="00B306C5"/>
    <w:rsid w:val="00B37EA2"/>
    <w:rsid w:val="00B469B8"/>
    <w:rsid w:val="00B5593E"/>
    <w:rsid w:val="00B606E8"/>
    <w:rsid w:val="00B62DAC"/>
    <w:rsid w:val="00B734AC"/>
    <w:rsid w:val="00B76F86"/>
    <w:rsid w:val="00B807E6"/>
    <w:rsid w:val="00B82DF3"/>
    <w:rsid w:val="00B92EB2"/>
    <w:rsid w:val="00BA75C7"/>
    <w:rsid w:val="00BB57F6"/>
    <w:rsid w:val="00BB76E4"/>
    <w:rsid w:val="00BD042F"/>
    <w:rsid w:val="00BD39FA"/>
    <w:rsid w:val="00BE6CDC"/>
    <w:rsid w:val="00BF26CD"/>
    <w:rsid w:val="00BF3C0B"/>
    <w:rsid w:val="00C05A96"/>
    <w:rsid w:val="00C0729E"/>
    <w:rsid w:val="00C07680"/>
    <w:rsid w:val="00C129EB"/>
    <w:rsid w:val="00C16956"/>
    <w:rsid w:val="00C17084"/>
    <w:rsid w:val="00C21F0F"/>
    <w:rsid w:val="00C2363B"/>
    <w:rsid w:val="00C26FE2"/>
    <w:rsid w:val="00C35C50"/>
    <w:rsid w:val="00C430CF"/>
    <w:rsid w:val="00C46B29"/>
    <w:rsid w:val="00C60504"/>
    <w:rsid w:val="00C6345C"/>
    <w:rsid w:val="00C7644B"/>
    <w:rsid w:val="00C80350"/>
    <w:rsid w:val="00C924BE"/>
    <w:rsid w:val="00C92986"/>
    <w:rsid w:val="00CA428D"/>
    <w:rsid w:val="00CA5662"/>
    <w:rsid w:val="00CA59E6"/>
    <w:rsid w:val="00CB63F1"/>
    <w:rsid w:val="00CC212E"/>
    <w:rsid w:val="00CD7D3A"/>
    <w:rsid w:val="00CE208C"/>
    <w:rsid w:val="00CE27C3"/>
    <w:rsid w:val="00CE2973"/>
    <w:rsid w:val="00CE7057"/>
    <w:rsid w:val="00D0623C"/>
    <w:rsid w:val="00D11D5C"/>
    <w:rsid w:val="00D150AA"/>
    <w:rsid w:val="00D1512C"/>
    <w:rsid w:val="00D27188"/>
    <w:rsid w:val="00D32AC9"/>
    <w:rsid w:val="00D40152"/>
    <w:rsid w:val="00D438C1"/>
    <w:rsid w:val="00D440E7"/>
    <w:rsid w:val="00D46989"/>
    <w:rsid w:val="00D5045D"/>
    <w:rsid w:val="00D65175"/>
    <w:rsid w:val="00D80CA3"/>
    <w:rsid w:val="00D86033"/>
    <w:rsid w:val="00D86A51"/>
    <w:rsid w:val="00D8767E"/>
    <w:rsid w:val="00D87E6F"/>
    <w:rsid w:val="00D93D40"/>
    <w:rsid w:val="00DA6E74"/>
    <w:rsid w:val="00DB0459"/>
    <w:rsid w:val="00DB40C8"/>
    <w:rsid w:val="00DB7969"/>
    <w:rsid w:val="00DC1465"/>
    <w:rsid w:val="00DD18B4"/>
    <w:rsid w:val="00DF2CB6"/>
    <w:rsid w:val="00DF2ED3"/>
    <w:rsid w:val="00DF7492"/>
    <w:rsid w:val="00E10776"/>
    <w:rsid w:val="00E12144"/>
    <w:rsid w:val="00E2298C"/>
    <w:rsid w:val="00E23DAB"/>
    <w:rsid w:val="00E34F15"/>
    <w:rsid w:val="00E404A5"/>
    <w:rsid w:val="00E40EE0"/>
    <w:rsid w:val="00E42EAD"/>
    <w:rsid w:val="00E43DDC"/>
    <w:rsid w:val="00E44FE4"/>
    <w:rsid w:val="00E45879"/>
    <w:rsid w:val="00E54080"/>
    <w:rsid w:val="00E61E30"/>
    <w:rsid w:val="00E73E0A"/>
    <w:rsid w:val="00E75485"/>
    <w:rsid w:val="00E959A9"/>
    <w:rsid w:val="00E968E1"/>
    <w:rsid w:val="00E97F19"/>
    <w:rsid w:val="00ED23D1"/>
    <w:rsid w:val="00ED33D2"/>
    <w:rsid w:val="00ED3C13"/>
    <w:rsid w:val="00ED4C2E"/>
    <w:rsid w:val="00ED50F9"/>
    <w:rsid w:val="00ED6BF2"/>
    <w:rsid w:val="00EE6171"/>
    <w:rsid w:val="00EF5711"/>
    <w:rsid w:val="00F0190A"/>
    <w:rsid w:val="00F04429"/>
    <w:rsid w:val="00F10BC3"/>
    <w:rsid w:val="00F10CE3"/>
    <w:rsid w:val="00F16CAD"/>
    <w:rsid w:val="00F1736F"/>
    <w:rsid w:val="00F24734"/>
    <w:rsid w:val="00F41827"/>
    <w:rsid w:val="00F47E6A"/>
    <w:rsid w:val="00F5024F"/>
    <w:rsid w:val="00F55712"/>
    <w:rsid w:val="00F55BEE"/>
    <w:rsid w:val="00F67F2F"/>
    <w:rsid w:val="00F70278"/>
    <w:rsid w:val="00F71B1F"/>
    <w:rsid w:val="00F82DCA"/>
    <w:rsid w:val="00F82DF3"/>
    <w:rsid w:val="00F83731"/>
    <w:rsid w:val="00F84DF0"/>
    <w:rsid w:val="00FB3232"/>
    <w:rsid w:val="00FB3437"/>
    <w:rsid w:val="00FC4AE3"/>
    <w:rsid w:val="00FC6A6C"/>
    <w:rsid w:val="00FD60E0"/>
    <w:rsid w:val="00FD6156"/>
    <w:rsid w:val="00FE3C42"/>
    <w:rsid w:val="00FF1058"/>
    <w:rsid w:val="00FF1548"/>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C41C3"/>
  <w15:docId w15:val="{C3FB9B7A-4C74-4CA1-BE5A-0852D8FF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4AE3"/>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uiPriority w:val="9"/>
    <w:semiHidden/>
    <w:unhideWhenUsed/>
    <w:qFormat/>
    <w:rsid w:val="000E03BD"/>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FC4AE3"/>
    <w:pPr>
      <w:spacing w:before="240" w:after="60"/>
      <w:outlineLvl w:val="4"/>
    </w:pPr>
    <w:rPr>
      <w:b/>
      <w:bCs/>
      <w:i/>
      <w:iCs/>
      <w:sz w:val="26"/>
      <w:szCs w:val="26"/>
    </w:rPr>
  </w:style>
  <w:style w:type="paragraph" w:styleId="Nadpis6">
    <w:name w:val="heading 6"/>
    <w:basedOn w:val="Normln"/>
    <w:next w:val="Normln"/>
    <w:link w:val="Nadpis6Char"/>
    <w:qFormat/>
    <w:rsid w:val="00FC4AE3"/>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FC4AE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FC4AE3"/>
    <w:rPr>
      <w:rFonts w:ascii="Times New Roman" w:eastAsia="Times New Roman" w:hAnsi="Times New Roman" w:cs="Times New Roman"/>
      <w:b/>
      <w:bCs/>
      <w:lang w:eastAsia="cs-CZ"/>
    </w:rPr>
  </w:style>
  <w:style w:type="paragraph" w:styleId="Zhlav">
    <w:name w:val="header"/>
    <w:basedOn w:val="Normln"/>
    <w:link w:val="ZhlavChar"/>
    <w:rsid w:val="00FC4AE3"/>
    <w:pPr>
      <w:tabs>
        <w:tab w:val="center" w:pos="4536"/>
        <w:tab w:val="right" w:pos="9072"/>
      </w:tabs>
    </w:pPr>
  </w:style>
  <w:style w:type="character" w:customStyle="1" w:styleId="ZhlavChar">
    <w:name w:val="Záhlaví Char"/>
    <w:basedOn w:val="Standardnpsmoodstavce"/>
    <w:link w:val="Zhlav"/>
    <w:rsid w:val="00FC4AE3"/>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FC4AE3"/>
    <w:pPr>
      <w:tabs>
        <w:tab w:val="center" w:pos="4536"/>
        <w:tab w:val="right" w:pos="9072"/>
      </w:tabs>
    </w:pPr>
  </w:style>
  <w:style w:type="character" w:customStyle="1" w:styleId="ZpatChar">
    <w:name w:val="Zápatí Char"/>
    <w:basedOn w:val="Standardnpsmoodstavce"/>
    <w:link w:val="Zpat"/>
    <w:uiPriority w:val="99"/>
    <w:rsid w:val="00FC4AE3"/>
    <w:rPr>
      <w:rFonts w:ascii="Times New Roman" w:eastAsia="Times New Roman" w:hAnsi="Times New Roman" w:cs="Times New Roman"/>
      <w:sz w:val="20"/>
      <w:szCs w:val="20"/>
      <w:lang w:eastAsia="cs-CZ"/>
    </w:rPr>
  </w:style>
  <w:style w:type="paragraph" w:customStyle="1" w:styleId="Zkladnodstavec">
    <w:name w:val="[Základní odstavec]"/>
    <w:basedOn w:val="Normln"/>
    <w:rsid w:val="00FC4AE3"/>
    <w:pPr>
      <w:spacing w:line="288" w:lineRule="auto"/>
      <w:textAlignment w:val="center"/>
    </w:pPr>
    <w:rPr>
      <w:rFonts w:eastAsia="Calibri"/>
      <w:color w:val="000000"/>
    </w:rPr>
  </w:style>
  <w:style w:type="character" w:customStyle="1" w:styleId="platne1">
    <w:name w:val="platne1"/>
    <w:basedOn w:val="Standardnpsmoodstavce"/>
    <w:rsid w:val="00FC4AE3"/>
  </w:style>
  <w:style w:type="paragraph" w:styleId="Zkladntext3">
    <w:name w:val="Body Text 3"/>
    <w:basedOn w:val="Normln"/>
    <w:link w:val="Zkladntext3Char"/>
    <w:rsid w:val="00FC4AE3"/>
    <w:pPr>
      <w:spacing w:after="120"/>
    </w:pPr>
    <w:rPr>
      <w:sz w:val="16"/>
      <w:szCs w:val="16"/>
    </w:rPr>
  </w:style>
  <w:style w:type="character" w:customStyle="1" w:styleId="Zkladntext3Char">
    <w:name w:val="Základní text 3 Char"/>
    <w:basedOn w:val="Standardnpsmoodstavce"/>
    <w:link w:val="Zkladntext3"/>
    <w:rsid w:val="00FC4AE3"/>
    <w:rPr>
      <w:rFonts w:ascii="Times New Roman" w:eastAsia="Times New Roman" w:hAnsi="Times New Roman" w:cs="Times New Roman"/>
      <w:sz w:val="16"/>
      <w:szCs w:val="16"/>
      <w:lang w:eastAsia="cs-CZ"/>
    </w:rPr>
  </w:style>
  <w:style w:type="paragraph" w:customStyle="1" w:styleId="Zkladntext21">
    <w:name w:val="Základní text 21"/>
    <w:basedOn w:val="Normln"/>
    <w:rsid w:val="00FC4AE3"/>
    <w:pPr>
      <w:widowControl/>
      <w:suppressAutoHyphens/>
      <w:overflowPunct w:val="0"/>
      <w:autoSpaceDN/>
      <w:adjustRightInd/>
      <w:textAlignment w:val="baseline"/>
    </w:pPr>
    <w:rPr>
      <w:sz w:val="22"/>
      <w:lang w:eastAsia="ar-SA"/>
    </w:rPr>
  </w:style>
  <w:style w:type="paragraph" w:customStyle="1" w:styleId="smluvnitext">
    <w:name w:val="smluvni text"/>
    <w:basedOn w:val="Normln"/>
    <w:rsid w:val="00914689"/>
    <w:pPr>
      <w:widowControl/>
      <w:autoSpaceDE/>
      <w:autoSpaceDN/>
      <w:adjustRightInd/>
      <w:spacing w:before="240"/>
      <w:jc w:val="both"/>
    </w:pPr>
    <w:rPr>
      <w:sz w:val="24"/>
      <w:lang w:eastAsia="en-US"/>
    </w:rPr>
  </w:style>
  <w:style w:type="paragraph" w:customStyle="1" w:styleId="NormlnIMP">
    <w:name w:val="Normální_IMP"/>
    <w:basedOn w:val="Normln"/>
    <w:rsid w:val="00914689"/>
    <w:pPr>
      <w:autoSpaceDE/>
      <w:autoSpaceDN/>
      <w:adjustRightInd/>
      <w:spacing w:line="228" w:lineRule="auto"/>
    </w:pPr>
    <w:rPr>
      <w:sz w:val="24"/>
    </w:rPr>
  </w:style>
  <w:style w:type="paragraph" w:styleId="Odstavecseseznamem">
    <w:name w:val="List Paragraph"/>
    <w:basedOn w:val="Normln"/>
    <w:uiPriority w:val="99"/>
    <w:qFormat/>
    <w:rsid w:val="004E03C3"/>
    <w:pPr>
      <w:widowControl/>
      <w:autoSpaceDE/>
      <w:autoSpaceDN/>
      <w:adjustRightInd/>
      <w:ind w:left="720"/>
    </w:pPr>
    <w:rPr>
      <w:rFonts w:ascii="Arial" w:eastAsiaTheme="minorHAnsi" w:hAnsi="Arial" w:cs="Arial"/>
      <w:color w:val="000080"/>
      <w:lang w:eastAsia="en-US"/>
    </w:rPr>
  </w:style>
  <w:style w:type="paragraph" w:styleId="Textbubliny">
    <w:name w:val="Balloon Text"/>
    <w:basedOn w:val="Normln"/>
    <w:link w:val="TextbublinyChar"/>
    <w:uiPriority w:val="99"/>
    <w:semiHidden/>
    <w:unhideWhenUsed/>
    <w:rsid w:val="005022A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2A3"/>
    <w:rPr>
      <w:rFonts w:ascii="Segoe UI" w:eastAsia="Times New Roman" w:hAnsi="Segoe UI" w:cs="Segoe UI"/>
      <w:sz w:val="18"/>
      <w:szCs w:val="18"/>
      <w:lang w:eastAsia="cs-CZ"/>
    </w:rPr>
  </w:style>
  <w:style w:type="paragraph" w:styleId="Zkladntext">
    <w:name w:val="Body Text"/>
    <w:basedOn w:val="Normln"/>
    <w:link w:val="ZkladntextChar"/>
    <w:uiPriority w:val="99"/>
    <w:semiHidden/>
    <w:unhideWhenUsed/>
    <w:rsid w:val="00D46989"/>
    <w:pPr>
      <w:spacing w:after="120"/>
    </w:pPr>
  </w:style>
  <w:style w:type="character" w:customStyle="1" w:styleId="ZkladntextChar">
    <w:name w:val="Základní text Char"/>
    <w:basedOn w:val="Standardnpsmoodstavce"/>
    <w:link w:val="Zkladntext"/>
    <w:uiPriority w:val="99"/>
    <w:semiHidden/>
    <w:rsid w:val="00D4698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D0623C"/>
    <w:rPr>
      <w:sz w:val="16"/>
      <w:szCs w:val="16"/>
    </w:rPr>
  </w:style>
  <w:style w:type="paragraph" w:styleId="Textkomente">
    <w:name w:val="annotation text"/>
    <w:basedOn w:val="Normln"/>
    <w:link w:val="TextkomenteChar"/>
    <w:uiPriority w:val="99"/>
    <w:unhideWhenUsed/>
    <w:rsid w:val="00D0623C"/>
  </w:style>
  <w:style w:type="character" w:customStyle="1" w:styleId="TextkomenteChar">
    <w:name w:val="Text komentáře Char"/>
    <w:basedOn w:val="Standardnpsmoodstavce"/>
    <w:link w:val="Textkomente"/>
    <w:uiPriority w:val="99"/>
    <w:rsid w:val="00D0623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0623C"/>
    <w:rPr>
      <w:b/>
      <w:bCs/>
    </w:rPr>
  </w:style>
  <w:style w:type="character" w:customStyle="1" w:styleId="PedmtkomenteChar">
    <w:name w:val="Předmět komentáře Char"/>
    <w:basedOn w:val="TextkomenteChar"/>
    <w:link w:val="Pedmtkomente"/>
    <w:uiPriority w:val="99"/>
    <w:semiHidden/>
    <w:rsid w:val="00D0623C"/>
    <w:rPr>
      <w:rFonts w:ascii="Times New Roman" w:eastAsia="Times New Roman" w:hAnsi="Times New Roman" w:cs="Times New Roman"/>
      <w:b/>
      <w:bCs/>
      <w:sz w:val="20"/>
      <w:szCs w:val="20"/>
      <w:lang w:eastAsia="cs-CZ"/>
    </w:rPr>
  </w:style>
  <w:style w:type="paragraph" w:styleId="Revize">
    <w:name w:val="Revision"/>
    <w:hidden/>
    <w:uiPriority w:val="99"/>
    <w:semiHidden/>
    <w:rsid w:val="00F67F2F"/>
    <w:pPr>
      <w:spacing w:after="0" w:line="240" w:lineRule="auto"/>
    </w:pPr>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F67F2F"/>
    <w:pPr>
      <w:spacing w:after="120"/>
      <w:ind w:left="283"/>
    </w:pPr>
  </w:style>
  <w:style w:type="character" w:customStyle="1" w:styleId="ZkladntextodsazenChar">
    <w:name w:val="Základní text odsazený Char"/>
    <w:basedOn w:val="Standardnpsmoodstavce"/>
    <w:link w:val="Zkladntextodsazen"/>
    <w:uiPriority w:val="99"/>
    <w:semiHidden/>
    <w:rsid w:val="00F67F2F"/>
    <w:rPr>
      <w:rFonts w:ascii="Times New Roman" w:eastAsia="Times New Roman" w:hAnsi="Times New Roman" w:cs="Times New Roman"/>
      <w:sz w:val="20"/>
      <w:szCs w:val="20"/>
      <w:lang w:eastAsia="cs-CZ"/>
    </w:rPr>
  </w:style>
  <w:style w:type="character" w:customStyle="1" w:styleId="Nadpis4Char">
    <w:name w:val="Nadpis 4 Char"/>
    <w:basedOn w:val="Standardnpsmoodstavce"/>
    <w:link w:val="Nadpis4"/>
    <w:uiPriority w:val="99"/>
    <w:semiHidden/>
    <w:rsid w:val="000E03BD"/>
    <w:rPr>
      <w:rFonts w:asciiTheme="majorHAnsi" w:eastAsiaTheme="majorEastAsia" w:hAnsiTheme="majorHAnsi" w:cstheme="majorBidi"/>
      <w:i/>
      <w:iCs/>
      <w:color w:val="2E74B5" w:themeColor="accent1" w:themeShade="BF"/>
      <w:sz w:val="20"/>
      <w:szCs w:val="20"/>
      <w:lang w:eastAsia="cs-CZ"/>
    </w:rPr>
  </w:style>
  <w:style w:type="character" w:customStyle="1" w:styleId="platne">
    <w:name w:val="platne"/>
    <w:basedOn w:val="Standardnpsmoodstavce"/>
    <w:rsid w:val="000E03BD"/>
  </w:style>
  <w:style w:type="character" w:styleId="Hypertextovodkaz">
    <w:name w:val="Hyperlink"/>
    <w:basedOn w:val="Standardnpsmoodstavce"/>
    <w:uiPriority w:val="99"/>
    <w:unhideWhenUsed/>
    <w:rsid w:val="006063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navystavisti.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6" ma:contentTypeDescription="Vytvoří nový dokument" ma:contentTypeScope="" ma:versionID="cc3e31d9212a4943cce0f5efce45c1b7">
  <xsd:schema xmlns:xsd="http://www.w3.org/2001/XMLSchema" xmlns:xs="http://www.w3.org/2001/XMLSchema" xmlns:p="http://schemas.microsoft.com/office/2006/metadata/properties" xmlns:ns2="41ec62b2-5769-47c7-89e9-2553fd4e5d10" targetNamespace="http://schemas.microsoft.com/office/2006/metadata/properties" ma:root="true" ma:fieldsID="de77dc9e6cae716d1381eec992066d63"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B62D5-FB3F-4349-92EF-7147D4C70A35}">
  <ds:schemaRefs>
    <ds:schemaRef ds:uri="http://schemas.microsoft.com/sharepoint/v3/contenttype/forms"/>
  </ds:schemaRefs>
</ds:datastoreItem>
</file>

<file path=customXml/itemProps2.xml><?xml version="1.0" encoding="utf-8"?>
<ds:datastoreItem xmlns:ds="http://schemas.openxmlformats.org/officeDocument/2006/customXml" ds:itemID="{DB329F5C-91CF-49EF-B301-10ABE4840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46FE2-9E30-47AC-AF7C-F234147403A9}">
  <ds:schemaRefs>
    <ds:schemaRef ds:uri="http://purl.org/dc/elements/1.1/"/>
    <ds:schemaRef ds:uri="http://schemas.microsoft.com/office/2006/metadata/properties"/>
    <ds:schemaRef ds:uri="41ec62b2-5769-47c7-89e9-2553fd4e5d1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9856E75-2608-4C25-89F4-9898FF3F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2211</Words>
  <Characters>13049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Tenagras s.r.o.</Company>
  <LinksUpToDate>false</LinksUpToDate>
  <CharactersWithSpaces>15230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Tomáš Nevečeřal</dc:creator>
  <cp:lastModifiedBy>Daniela Němcová</cp:lastModifiedBy>
  <cp:revision>8</cp:revision>
  <cp:lastPrinted>2023-07-13T11:28:00Z</cp:lastPrinted>
  <dcterms:created xsi:type="dcterms:W3CDTF">2023-06-20T11:18:00Z</dcterms:created>
  <dcterms:modified xsi:type="dcterms:W3CDTF">2023-07-13T11:36:00Z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