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500"/>
      </w:tblGrid>
      <w:tr w:rsidR="005B51D4" w:rsidRPr="004A541F" w14:paraId="2202F2C2" w14:textId="77777777" w:rsidTr="0051589C">
        <w:tc>
          <w:tcPr>
            <w:tcW w:w="9639" w:type="dxa"/>
            <w:shd w:val="clear" w:color="auto" w:fill="000000"/>
          </w:tcPr>
          <w:p w14:paraId="171BD68F" w14:textId="28710B79" w:rsidR="005B51D4" w:rsidRPr="00971517" w:rsidRDefault="005B51D4" w:rsidP="0051589C">
            <w:pPr>
              <w:jc w:val="center"/>
              <w:rPr>
                <w:rFonts w:ascii="Calibri" w:hAnsi="Calibri"/>
                <w:b/>
                <w:w w:val="110"/>
                <w:szCs w:val="22"/>
              </w:rPr>
            </w:pPr>
            <w:r w:rsidRPr="00971517">
              <w:rPr>
                <w:rFonts w:ascii="Calibri" w:hAnsi="Calibri"/>
                <w:b/>
                <w:w w:val="110"/>
                <w:sz w:val="22"/>
                <w:szCs w:val="22"/>
              </w:rPr>
              <w:t>SMLOUVA O DÍLO</w:t>
            </w:r>
            <w:r w:rsidR="00E7059B">
              <w:rPr>
                <w:rFonts w:ascii="Calibri" w:hAnsi="Calibri"/>
                <w:b/>
                <w:w w:val="110"/>
                <w:sz w:val="22"/>
                <w:szCs w:val="22"/>
              </w:rPr>
              <w:t xml:space="preserve"> S</w:t>
            </w:r>
            <w:r w:rsidR="000740E3">
              <w:rPr>
                <w:rFonts w:ascii="Calibri" w:hAnsi="Calibri"/>
                <w:b/>
                <w:w w:val="110"/>
                <w:sz w:val="22"/>
                <w:szCs w:val="22"/>
              </w:rPr>
              <w:t>380</w:t>
            </w:r>
            <w:r w:rsidR="0059668D">
              <w:rPr>
                <w:rFonts w:ascii="Calibri" w:hAnsi="Calibri"/>
                <w:b/>
                <w:w w:val="110"/>
                <w:sz w:val="22"/>
                <w:szCs w:val="22"/>
              </w:rPr>
              <w:t>/20</w:t>
            </w:r>
            <w:r w:rsidR="00095B22">
              <w:rPr>
                <w:rFonts w:ascii="Calibri" w:hAnsi="Calibri"/>
                <w:b/>
                <w:w w:val="110"/>
                <w:sz w:val="22"/>
                <w:szCs w:val="22"/>
              </w:rPr>
              <w:t>23</w:t>
            </w:r>
          </w:p>
        </w:tc>
      </w:tr>
    </w:tbl>
    <w:p w14:paraId="6627C8E7" w14:textId="77777777" w:rsidR="005B51D4" w:rsidRDefault="005B51D4" w:rsidP="005B51D4">
      <w:pPr>
        <w:spacing w:line="240" w:lineRule="atLeast"/>
        <w:ind w:right="57"/>
        <w:rPr>
          <w:rFonts w:ascii="Calibri" w:hAnsi="Calibri"/>
          <w:sz w:val="16"/>
          <w:szCs w:val="16"/>
        </w:rPr>
      </w:pPr>
    </w:p>
    <w:p w14:paraId="1F532A40" w14:textId="77777777" w:rsidR="005B51D4" w:rsidRPr="00BE0777" w:rsidRDefault="005B51D4" w:rsidP="005B51D4">
      <w:pPr>
        <w:spacing w:line="220" w:lineRule="atLeast"/>
        <w:ind w:right="57"/>
        <w:jc w:val="center"/>
        <w:rPr>
          <w:rFonts w:ascii="Calibri" w:hAnsi="Calibri"/>
          <w:sz w:val="16"/>
          <w:szCs w:val="16"/>
        </w:rPr>
      </w:pPr>
      <w:r w:rsidRPr="00BD774C">
        <w:rPr>
          <w:rFonts w:ascii="Calibri" w:hAnsi="Calibri"/>
          <w:sz w:val="16"/>
          <w:szCs w:val="16"/>
        </w:rPr>
        <w:t xml:space="preserve">kterou ve smyslu § </w:t>
      </w:r>
      <w:r>
        <w:rPr>
          <w:rFonts w:ascii="Calibri" w:hAnsi="Calibri"/>
          <w:sz w:val="16"/>
          <w:szCs w:val="16"/>
        </w:rPr>
        <w:t xml:space="preserve">2586 </w:t>
      </w:r>
      <w:r w:rsidRPr="00BD774C">
        <w:rPr>
          <w:rFonts w:ascii="Calibri" w:hAnsi="Calibri"/>
          <w:sz w:val="16"/>
          <w:szCs w:val="16"/>
        </w:rPr>
        <w:t xml:space="preserve">a násl. zákona č. </w:t>
      </w:r>
      <w:r>
        <w:rPr>
          <w:rFonts w:ascii="Calibri" w:hAnsi="Calibri"/>
          <w:sz w:val="16"/>
          <w:szCs w:val="16"/>
        </w:rPr>
        <w:t>89/2012</w:t>
      </w:r>
      <w:r w:rsidRPr="00BD774C">
        <w:rPr>
          <w:rFonts w:ascii="Calibri" w:hAnsi="Calibri"/>
          <w:sz w:val="16"/>
          <w:szCs w:val="16"/>
        </w:rPr>
        <w:t xml:space="preserve"> Sb., ob</w:t>
      </w:r>
      <w:r>
        <w:rPr>
          <w:rFonts w:ascii="Calibri" w:hAnsi="Calibri"/>
          <w:sz w:val="16"/>
          <w:szCs w:val="16"/>
        </w:rPr>
        <w:t>čanského zákoníku</w:t>
      </w:r>
      <w:r w:rsidRPr="00BD774C">
        <w:rPr>
          <w:rFonts w:ascii="Calibri" w:hAnsi="Calibri"/>
          <w:sz w:val="16"/>
          <w:szCs w:val="16"/>
        </w:rPr>
        <w:t xml:space="preserve"> uzavřely níže uvedeného dne, měsíce a roku a za následujících podmínek tyto smluvní strany</w:t>
      </w:r>
    </w:p>
    <w:p w14:paraId="5488950B" w14:textId="77777777" w:rsidR="005B51D4" w:rsidRPr="00BE0777" w:rsidRDefault="005B51D4" w:rsidP="005B51D4">
      <w:pPr>
        <w:ind w:right="57"/>
        <w:rPr>
          <w:rFonts w:ascii="Calibri" w:hAnsi="Calibri"/>
          <w:b/>
          <w:sz w:val="22"/>
          <w:szCs w:val="22"/>
        </w:rPr>
      </w:pPr>
    </w:p>
    <w:p w14:paraId="16CA9EE4" w14:textId="77777777" w:rsidR="005B51D4" w:rsidRPr="00BE0777" w:rsidRDefault="005B51D4" w:rsidP="005B51D4">
      <w:pPr>
        <w:ind w:right="57"/>
        <w:rPr>
          <w:rFonts w:ascii="Calibri" w:hAnsi="Calibri"/>
          <w:b/>
          <w:caps/>
          <w:sz w:val="22"/>
          <w:szCs w:val="22"/>
        </w:rPr>
      </w:pPr>
    </w:p>
    <w:p w14:paraId="763E46C6" w14:textId="77777777" w:rsidR="005B51D4" w:rsidRPr="00657005" w:rsidRDefault="005B51D4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/>
          <w:bCs/>
          <w:iCs/>
          <w:sz w:val="22"/>
          <w:szCs w:val="22"/>
        </w:rPr>
      </w:pPr>
      <w:r w:rsidRPr="00657005">
        <w:rPr>
          <w:rFonts w:ascii="Calibri" w:hAnsi="Calibri" w:cs="Arial"/>
          <w:b/>
          <w:bCs/>
          <w:iCs/>
          <w:sz w:val="22"/>
          <w:szCs w:val="22"/>
        </w:rPr>
        <w:t>Moravská galerie v Brně</w:t>
      </w:r>
    </w:p>
    <w:p w14:paraId="4E2E11BD" w14:textId="77777777" w:rsidR="005B51D4" w:rsidRPr="00657005" w:rsidRDefault="005B51D4" w:rsidP="005B51D4">
      <w:pPr>
        <w:widowControl w:val="0"/>
        <w:tabs>
          <w:tab w:val="left" w:pos="1701"/>
        </w:tabs>
        <w:autoSpaceDE w:val="0"/>
        <w:autoSpaceDN w:val="0"/>
        <w:adjustRightInd w:val="0"/>
        <w:ind w:right="-1"/>
        <w:rPr>
          <w:rFonts w:ascii="Calibri" w:hAnsi="Calibri" w:cs="Arial"/>
          <w:bCs/>
          <w:sz w:val="22"/>
          <w:szCs w:val="22"/>
        </w:rPr>
      </w:pPr>
      <w:r w:rsidRPr="00657005">
        <w:rPr>
          <w:rFonts w:ascii="Calibri" w:hAnsi="Calibri" w:cs="Arial"/>
          <w:bCs/>
          <w:sz w:val="22"/>
          <w:szCs w:val="22"/>
        </w:rPr>
        <w:t>Sídlem: Husova 535/18, 662 26 Brno</w:t>
      </w:r>
    </w:p>
    <w:p w14:paraId="586B6A95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>IČ: 00094871</w:t>
      </w:r>
    </w:p>
    <w:p w14:paraId="2BE4B7B0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>DIČ: CZ00094871</w:t>
      </w:r>
    </w:p>
    <w:p w14:paraId="0067A173" w14:textId="77777777" w:rsidR="005B51D4" w:rsidRPr="0062113E" w:rsidRDefault="005B51D4" w:rsidP="005B51D4">
      <w:pPr>
        <w:pStyle w:val="Nzev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Bankovní spojení: účet č. </w:t>
      </w:r>
      <w:r w:rsidR="00ED7E90" w:rsidRPr="00ED7E90">
        <w:rPr>
          <w:rFonts w:asciiTheme="minorHAnsi" w:hAnsiTheme="minorHAnsi"/>
          <w:b w:val="0"/>
          <w:sz w:val="22"/>
          <w:szCs w:val="22"/>
          <w:u w:val="none"/>
        </w:rPr>
        <w:t>197734621/0710</w:t>
      </w:r>
      <w:r w:rsidRPr="00ED7E90">
        <w:rPr>
          <w:rFonts w:asciiTheme="minorHAnsi" w:hAnsiTheme="minorHAnsi" w:cs="Arial"/>
          <w:b w:val="0"/>
          <w:bCs/>
          <w:sz w:val="22"/>
          <w:szCs w:val="22"/>
          <w:u w:val="none"/>
        </w:rPr>
        <w:t xml:space="preserve"> </w:t>
      </w:r>
      <w:r w:rsidR="00ED7E90" w:rsidRPr="00ED7E90">
        <w:rPr>
          <w:rFonts w:asciiTheme="minorHAnsi" w:hAnsiTheme="minorHAnsi"/>
          <w:b w:val="0"/>
          <w:sz w:val="22"/>
          <w:szCs w:val="22"/>
          <w:u w:val="none"/>
        </w:rPr>
        <w:t>Česká národní banka, pobočka Brno</w:t>
      </w:r>
    </w:p>
    <w:p w14:paraId="22A96955" w14:textId="77777777" w:rsidR="005B51D4" w:rsidRPr="0062113E" w:rsidRDefault="005B51D4" w:rsidP="005B51D4">
      <w:pPr>
        <w:pStyle w:val="Nzev"/>
        <w:ind w:right="-1"/>
        <w:jc w:val="left"/>
        <w:rPr>
          <w:rFonts w:ascii="Calibri" w:hAnsi="Calibri" w:cs="Arial"/>
          <w:b w:val="0"/>
          <w:bCs/>
          <w:sz w:val="22"/>
          <w:szCs w:val="22"/>
          <w:u w:val="none"/>
        </w:rPr>
      </w:pPr>
      <w:r w:rsidRPr="0062113E">
        <w:rPr>
          <w:rFonts w:ascii="Calibri" w:hAnsi="Calibri" w:cs="Arial"/>
          <w:b w:val="0"/>
          <w:bCs/>
          <w:sz w:val="22"/>
          <w:szCs w:val="22"/>
          <w:u w:val="none"/>
        </w:rPr>
        <w:t xml:space="preserve">Zastoupená </w:t>
      </w:r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 xml:space="preserve">panem Mgr. Janem </w:t>
      </w:r>
      <w:proofErr w:type="spellStart"/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>Pressem</w:t>
      </w:r>
      <w:proofErr w:type="spellEnd"/>
      <w:r w:rsidRPr="00653605">
        <w:rPr>
          <w:rFonts w:ascii="Calibri" w:hAnsi="Calibri" w:cs="Arial"/>
          <w:b w:val="0"/>
          <w:bCs/>
          <w:sz w:val="22"/>
          <w:szCs w:val="22"/>
          <w:u w:val="none"/>
        </w:rPr>
        <w:t>, ředitelem</w:t>
      </w:r>
    </w:p>
    <w:p w14:paraId="583AB054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5E8B758F" w14:textId="77777777" w:rsidR="005B51D4" w:rsidRPr="009F4A51" w:rsidRDefault="005B51D4" w:rsidP="005B51D4">
      <w:pPr>
        <w:jc w:val="both"/>
        <w:rPr>
          <w:rFonts w:ascii="Calibri" w:hAnsi="Calibri"/>
          <w:b/>
          <w:sz w:val="22"/>
          <w:szCs w:val="22"/>
        </w:rPr>
      </w:pPr>
      <w:r w:rsidRPr="009F4A51">
        <w:rPr>
          <w:rFonts w:ascii="Calibri" w:hAnsi="Calibri"/>
          <w:b/>
          <w:sz w:val="22"/>
          <w:szCs w:val="22"/>
        </w:rPr>
        <w:t>na straně jedné a dále v textu pouze jako „</w:t>
      </w:r>
      <w:r>
        <w:rPr>
          <w:rFonts w:ascii="Calibri" w:hAnsi="Calibri"/>
          <w:b/>
          <w:sz w:val="22"/>
          <w:szCs w:val="22"/>
        </w:rPr>
        <w:t>Objednatel</w:t>
      </w:r>
      <w:r w:rsidRPr="009F4A51">
        <w:rPr>
          <w:rFonts w:ascii="Calibri" w:hAnsi="Calibri"/>
          <w:b/>
          <w:sz w:val="22"/>
          <w:szCs w:val="22"/>
        </w:rPr>
        <w:t>“</w:t>
      </w:r>
    </w:p>
    <w:p w14:paraId="2729D022" w14:textId="77777777" w:rsidR="005B51D4" w:rsidRDefault="005B51D4" w:rsidP="005B51D4">
      <w:pPr>
        <w:jc w:val="both"/>
        <w:rPr>
          <w:w w:val="110"/>
          <w:sz w:val="22"/>
          <w:szCs w:val="22"/>
        </w:rPr>
      </w:pPr>
    </w:p>
    <w:p w14:paraId="0A227262" w14:textId="77777777" w:rsidR="005B51D4" w:rsidRPr="009F4A51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9F4A51">
        <w:rPr>
          <w:rFonts w:ascii="Calibri" w:hAnsi="Calibri"/>
          <w:sz w:val="22"/>
          <w:szCs w:val="22"/>
        </w:rPr>
        <w:t>a</w:t>
      </w:r>
    </w:p>
    <w:p w14:paraId="668ADEC2" w14:textId="77777777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</w:p>
    <w:p w14:paraId="7F50DED4" w14:textId="7234F79C" w:rsidR="004F2B90" w:rsidRPr="004F2B90" w:rsidRDefault="004F2B90" w:rsidP="005B51D4">
      <w:pPr>
        <w:jc w:val="both"/>
        <w:rPr>
          <w:rFonts w:ascii="Calibri" w:hAnsi="Calibri"/>
          <w:b/>
          <w:bCs/>
          <w:sz w:val="22"/>
          <w:szCs w:val="22"/>
        </w:rPr>
      </w:pPr>
      <w:r w:rsidRPr="004F2B90">
        <w:rPr>
          <w:rFonts w:ascii="Calibri" w:hAnsi="Calibri"/>
          <w:b/>
          <w:bCs/>
          <w:sz w:val="22"/>
          <w:szCs w:val="22"/>
        </w:rPr>
        <w:t xml:space="preserve">ASEC – </w:t>
      </w:r>
      <w:proofErr w:type="spellStart"/>
      <w:r w:rsidRPr="004F2B90">
        <w:rPr>
          <w:rFonts w:ascii="Calibri" w:hAnsi="Calibri"/>
          <w:b/>
          <w:bCs/>
          <w:sz w:val="22"/>
          <w:szCs w:val="22"/>
        </w:rPr>
        <w:t>elektrosystémy</w:t>
      </w:r>
      <w:proofErr w:type="spellEnd"/>
      <w:r w:rsidRPr="004F2B90">
        <w:rPr>
          <w:rFonts w:ascii="Calibri" w:hAnsi="Calibri"/>
          <w:b/>
          <w:bCs/>
          <w:sz w:val="22"/>
          <w:szCs w:val="22"/>
        </w:rPr>
        <w:t xml:space="preserve"> s.r.o.</w:t>
      </w:r>
    </w:p>
    <w:p w14:paraId="7890AB6A" w14:textId="30D81D0C" w:rsidR="005B51D4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Sídlem:</w:t>
      </w:r>
      <w:r w:rsidR="007B1D8F">
        <w:rPr>
          <w:rFonts w:ascii="Calibri" w:hAnsi="Calibri"/>
          <w:sz w:val="22"/>
          <w:szCs w:val="22"/>
        </w:rPr>
        <w:t xml:space="preserve"> </w:t>
      </w:r>
      <w:r w:rsidR="004F2B90">
        <w:rPr>
          <w:rFonts w:ascii="Calibri" w:hAnsi="Calibri"/>
          <w:sz w:val="22"/>
          <w:szCs w:val="22"/>
        </w:rPr>
        <w:t>Havelkova 689/23, 625 00 Brno</w:t>
      </w:r>
    </w:p>
    <w:p w14:paraId="0F65E15D" w14:textId="46943214" w:rsidR="004F2B90" w:rsidRPr="00653605" w:rsidRDefault="004F2B90" w:rsidP="005B51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Provozovnou a korespondenční adresou: Pražákova 512/52, 619 00 Brno</w:t>
      </w:r>
    </w:p>
    <w:p w14:paraId="610CF3C6" w14:textId="4DD4C138" w:rsidR="00675360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IČ: </w:t>
      </w:r>
      <w:r w:rsidR="004F2B90">
        <w:rPr>
          <w:rFonts w:ascii="Calibri" w:hAnsi="Calibri"/>
          <w:sz w:val="22"/>
          <w:szCs w:val="22"/>
        </w:rPr>
        <w:t>26277930</w:t>
      </w:r>
    </w:p>
    <w:p w14:paraId="48F0CCEB" w14:textId="728596D2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DIČ: </w:t>
      </w:r>
      <w:r w:rsidR="004F2B90">
        <w:rPr>
          <w:rFonts w:ascii="Calibri" w:hAnsi="Calibri"/>
          <w:sz w:val="22"/>
          <w:szCs w:val="22"/>
        </w:rPr>
        <w:t>CZ26277930</w:t>
      </w:r>
    </w:p>
    <w:p w14:paraId="58F232FA" w14:textId="2041DF17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Bankovní spojení: účet č. </w:t>
      </w:r>
      <w:r w:rsidR="004F2B90">
        <w:rPr>
          <w:rFonts w:ascii="Calibri" w:hAnsi="Calibri"/>
          <w:sz w:val="22"/>
          <w:szCs w:val="22"/>
        </w:rPr>
        <w:t>27-5826610297/0100</w:t>
      </w:r>
      <w:r w:rsidRPr="00653605">
        <w:rPr>
          <w:rFonts w:ascii="Calibri" w:hAnsi="Calibri"/>
          <w:sz w:val="22"/>
          <w:szCs w:val="22"/>
        </w:rPr>
        <w:tab/>
        <w:t>vedený u</w:t>
      </w:r>
      <w:r w:rsidR="00675360">
        <w:rPr>
          <w:rFonts w:ascii="Calibri" w:hAnsi="Calibri"/>
          <w:sz w:val="22"/>
          <w:szCs w:val="22"/>
        </w:rPr>
        <w:t xml:space="preserve"> </w:t>
      </w:r>
      <w:r w:rsidR="004F2B90">
        <w:rPr>
          <w:rFonts w:ascii="Calibri" w:hAnsi="Calibri"/>
          <w:sz w:val="22"/>
          <w:szCs w:val="22"/>
        </w:rPr>
        <w:t>Komerční banky, a.s.</w:t>
      </w:r>
    </w:p>
    <w:p w14:paraId="5E9A9854" w14:textId="2D370405" w:rsidR="005B51D4" w:rsidRPr="00653605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V obchodním rejstříku vedeném</w:t>
      </w:r>
      <w:r w:rsidR="004F2B90">
        <w:rPr>
          <w:rFonts w:ascii="Calibri" w:hAnsi="Calibri"/>
          <w:sz w:val="22"/>
          <w:szCs w:val="22"/>
        </w:rPr>
        <w:t xml:space="preserve"> u Krajského soudu v Brně</w:t>
      </w:r>
      <w:r w:rsidR="007B1D8F">
        <w:rPr>
          <w:rFonts w:ascii="Calibri" w:hAnsi="Calibri"/>
          <w:sz w:val="22"/>
          <w:szCs w:val="22"/>
        </w:rPr>
        <w:t xml:space="preserve">, </w:t>
      </w:r>
      <w:r w:rsidRPr="00653605">
        <w:rPr>
          <w:rFonts w:ascii="Calibri" w:hAnsi="Calibri"/>
          <w:sz w:val="22"/>
          <w:szCs w:val="22"/>
        </w:rPr>
        <w:t>zapsaná v</w:t>
      </w:r>
      <w:r w:rsidR="004F2B90">
        <w:rPr>
          <w:rFonts w:ascii="Calibri" w:hAnsi="Calibri"/>
          <w:sz w:val="22"/>
          <w:szCs w:val="22"/>
        </w:rPr>
        <w:t> </w:t>
      </w:r>
      <w:r w:rsidRPr="00653605">
        <w:rPr>
          <w:rFonts w:ascii="Calibri" w:hAnsi="Calibri"/>
          <w:sz w:val="22"/>
          <w:szCs w:val="22"/>
        </w:rPr>
        <w:t>oddílu</w:t>
      </w:r>
      <w:r w:rsidR="004F2B90">
        <w:rPr>
          <w:rFonts w:ascii="Calibri" w:hAnsi="Calibri"/>
          <w:sz w:val="22"/>
          <w:szCs w:val="22"/>
        </w:rPr>
        <w:t xml:space="preserve"> C</w:t>
      </w:r>
      <w:r w:rsidRPr="00653605">
        <w:rPr>
          <w:rFonts w:ascii="Calibri" w:hAnsi="Calibri"/>
          <w:sz w:val="22"/>
          <w:szCs w:val="22"/>
        </w:rPr>
        <w:t xml:space="preserve">, vložka </w:t>
      </w:r>
      <w:r w:rsidR="004F2B90">
        <w:rPr>
          <w:rFonts w:ascii="Calibri" w:hAnsi="Calibri"/>
          <w:sz w:val="22"/>
          <w:szCs w:val="22"/>
        </w:rPr>
        <w:t>41064</w:t>
      </w:r>
    </w:p>
    <w:p w14:paraId="6BD2C3DA" w14:textId="78B8F946" w:rsidR="005B51D4" w:rsidRPr="009F4A51" w:rsidRDefault="005B51D4" w:rsidP="005B51D4">
      <w:pPr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Zastoupena:</w:t>
      </w:r>
      <w:r w:rsidRPr="009F4A51">
        <w:rPr>
          <w:rFonts w:ascii="Calibri" w:hAnsi="Calibri"/>
          <w:sz w:val="22"/>
          <w:szCs w:val="22"/>
        </w:rPr>
        <w:t xml:space="preserve"> </w:t>
      </w:r>
      <w:r w:rsidR="004F2B90">
        <w:rPr>
          <w:rFonts w:ascii="Calibri" w:hAnsi="Calibri"/>
          <w:sz w:val="22"/>
          <w:szCs w:val="22"/>
        </w:rPr>
        <w:t>Ing. Jiřím Uhrem, jednatelem</w:t>
      </w:r>
    </w:p>
    <w:p w14:paraId="0FB06D45" w14:textId="77777777" w:rsidR="005B51D4" w:rsidRDefault="005B51D4" w:rsidP="005B51D4">
      <w:pPr>
        <w:jc w:val="both"/>
        <w:rPr>
          <w:rFonts w:ascii="Calibri" w:hAnsi="Calibri"/>
          <w:b/>
          <w:sz w:val="22"/>
          <w:szCs w:val="22"/>
        </w:rPr>
      </w:pPr>
    </w:p>
    <w:p w14:paraId="7E5CB945" w14:textId="77777777" w:rsidR="005B51D4" w:rsidRPr="00993361" w:rsidRDefault="005B51D4" w:rsidP="005B51D4">
      <w:pPr>
        <w:jc w:val="both"/>
        <w:rPr>
          <w:b/>
          <w:w w:val="110"/>
          <w:sz w:val="22"/>
          <w:szCs w:val="22"/>
        </w:rPr>
      </w:pPr>
      <w:r w:rsidRPr="00993361">
        <w:rPr>
          <w:rFonts w:ascii="Calibri" w:hAnsi="Calibri"/>
          <w:b/>
          <w:sz w:val="22"/>
          <w:szCs w:val="22"/>
        </w:rPr>
        <w:t>na straně druhé a dále v textu pouze jako „</w:t>
      </w:r>
      <w:r>
        <w:rPr>
          <w:rFonts w:ascii="Calibri" w:hAnsi="Calibri"/>
          <w:b/>
          <w:sz w:val="22"/>
          <w:szCs w:val="22"/>
        </w:rPr>
        <w:t>Zhotovitel</w:t>
      </w:r>
      <w:r w:rsidRPr="00993361">
        <w:rPr>
          <w:rFonts w:ascii="Calibri" w:hAnsi="Calibri"/>
          <w:b/>
          <w:sz w:val="22"/>
          <w:szCs w:val="22"/>
        </w:rPr>
        <w:t>“</w:t>
      </w:r>
    </w:p>
    <w:p w14:paraId="463C77AA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18C7884E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39C4E01E" w14:textId="77777777" w:rsidR="005B51D4" w:rsidRPr="00BE0777" w:rsidRDefault="005B51D4" w:rsidP="005B51D4">
      <w:pPr>
        <w:pStyle w:val="Zkladntext"/>
        <w:spacing w:line="240" w:lineRule="atLeast"/>
        <w:ind w:right="57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Pro případ, že dojde ke změně kteréhokoli ze shora uvedených údajů, je s</w:t>
      </w:r>
      <w:r>
        <w:rPr>
          <w:rFonts w:ascii="Calibri" w:hAnsi="Calibri"/>
          <w:sz w:val="22"/>
          <w:szCs w:val="22"/>
        </w:rPr>
        <w:t>mluvní</w:t>
      </w:r>
      <w:r w:rsidRPr="00BE0777">
        <w:rPr>
          <w:rFonts w:ascii="Calibri" w:hAnsi="Calibri"/>
          <w:sz w:val="22"/>
          <w:szCs w:val="22"/>
        </w:rPr>
        <w:t xml:space="preserve">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50D6B930" w14:textId="77777777" w:rsidR="005B51D4" w:rsidRPr="00BE0777" w:rsidRDefault="005B51D4" w:rsidP="005B51D4">
      <w:pPr>
        <w:pStyle w:val="Zkladntext"/>
        <w:tabs>
          <w:tab w:val="left" w:pos="567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88B3B8E" w14:textId="77777777" w:rsidR="005B51D4" w:rsidRPr="00BE0777" w:rsidRDefault="005B51D4" w:rsidP="005B51D4">
      <w:pPr>
        <w:pStyle w:val="Zkladntext"/>
        <w:tabs>
          <w:tab w:val="left" w:pos="567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70789D9C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1</w:t>
      </w:r>
    </w:p>
    <w:p w14:paraId="5E436082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BE0777">
        <w:rPr>
          <w:rFonts w:ascii="Calibri" w:hAnsi="Calibri"/>
          <w:b/>
          <w:sz w:val="22"/>
          <w:szCs w:val="22"/>
        </w:rPr>
        <w:t xml:space="preserve">ředmět </w:t>
      </w:r>
      <w:r>
        <w:rPr>
          <w:rFonts w:ascii="Calibri" w:hAnsi="Calibri"/>
          <w:b/>
          <w:sz w:val="22"/>
          <w:szCs w:val="22"/>
        </w:rPr>
        <w:t>S</w:t>
      </w:r>
      <w:r w:rsidRPr="00BE0777">
        <w:rPr>
          <w:rFonts w:ascii="Calibri" w:hAnsi="Calibri"/>
          <w:b/>
          <w:sz w:val="22"/>
          <w:szCs w:val="22"/>
        </w:rPr>
        <w:t xml:space="preserve">mlouvy </w:t>
      </w:r>
    </w:p>
    <w:p w14:paraId="59DA385C" w14:textId="77777777" w:rsidR="005B51D4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num" w:pos="540"/>
        </w:tabs>
        <w:spacing w:before="120" w:line="240" w:lineRule="atLeast"/>
        <w:ind w:left="539" w:right="57" w:hanging="53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této Smlouvy je provedení níže uvedeného díla:</w:t>
      </w:r>
      <w:r w:rsidRPr="00524E5A">
        <w:rPr>
          <w:rFonts w:ascii="Calibri" w:hAnsi="Calibri"/>
          <w:sz w:val="22"/>
          <w:szCs w:val="22"/>
        </w:rPr>
        <w:t xml:space="preserve"> </w:t>
      </w:r>
    </w:p>
    <w:p w14:paraId="450FF6F2" w14:textId="77777777" w:rsidR="009068B5" w:rsidRDefault="009068B5" w:rsidP="009068B5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6"/>
          <w:szCs w:val="16"/>
        </w:rPr>
      </w:pPr>
    </w:p>
    <w:p w14:paraId="2B0655DB" w14:textId="6FD235E6" w:rsidR="005B51D4" w:rsidRPr="00E11A60" w:rsidRDefault="00830564" w:rsidP="006F6474">
      <w:pPr>
        <w:pStyle w:val="Zkladntext"/>
        <w:numPr>
          <w:ilvl w:val="0"/>
          <w:numId w:val="19"/>
        </w:numPr>
        <w:tabs>
          <w:tab w:val="left" w:pos="1276"/>
        </w:tabs>
        <w:spacing w:line="240" w:lineRule="atLeast"/>
        <w:ind w:right="57"/>
        <w:rPr>
          <w:rFonts w:ascii="Calibri" w:hAnsi="Calibr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20</w:t>
      </w:r>
      <w:r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23 Modernizace CCTV (I. etapa) - výměna dosluhujících venkovních kamer za IP kamery -  Pražákův palác</w:t>
      </w:r>
      <w:r w:rsidR="005B51D4" w:rsidRPr="00D477B2">
        <w:rPr>
          <w:rFonts w:ascii="Calibri" w:hAnsi="Calibri"/>
          <w:sz w:val="22"/>
          <w:szCs w:val="22"/>
        </w:rPr>
        <w:t>),</w:t>
      </w:r>
      <w:r w:rsidR="005B51D4" w:rsidRPr="00D477B2">
        <w:rPr>
          <w:rFonts w:ascii="Calibri" w:hAnsi="Calibri"/>
          <w:b/>
          <w:sz w:val="22"/>
          <w:szCs w:val="22"/>
        </w:rPr>
        <w:t xml:space="preserve"> </w:t>
      </w:r>
      <w:r w:rsidR="005B51D4" w:rsidRPr="00D477B2">
        <w:rPr>
          <w:rFonts w:ascii="Calibri" w:hAnsi="Calibri"/>
          <w:sz w:val="22"/>
          <w:szCs w:val="22"/>
        </w:rPr>
        <w:t xml:space="preserve">specifikované zejména </w:t>
      </w:r>
      <w:r w:rsidR="00675360" w:rsidRPr="00D477B2">
        <w:rPr>
          <w:rFonts w:ascii="Calibri" w:hAnsi="Calibri"/>
          <w:sz w:val="22"/>
          <w:szCs w:val="22"/>
        </w:rPr>
        <w:t xml:space="preserve">v nabídce Zhotovitele ze dne </w:t>
      </w:r>
      <w:r w:rsidR="00D158E6">
        <w:rPr>
          <w:rFonts w:ascii="Calibri" w:hAnsi="Calibri"/>
          <w:sz w:val="22"/>
          <w:szCs w:val="22"/>
          <w:lang w:val="cs-CZ"/>
        </w:rPr>
        <w:t>12.9.2023</w:t>
      </w:r>
      <w:r w:rsidR="005B51D4" w:rsidRPr="00D477B2">
        <w:rPr>
          <w:rFonts w:ascii="Calibri" w:hAnsi="Calibri"/>
          <w:sz w:val="22"/>
          <w:szCs w:val="22"/>
        </w:rPr>
        <w:t>, jejíž součástí je položkový rozpočet, který tvoří součást této Smlouvy jako její příloha č. 1</w:t>
      </w:r>
      <w:r w:rsidR="00D477B2" w:rsidRPr="00D477B2">
        <w:rPr>
          <w:rFonts w:ascii="Calibri" w:hAnsi="Calibri"/>
          <w:sz w:val="22"/>
          <w:szCs w:val="22"/>
        </w:rPr>
        <w:t>,</w:t>
      </w:r>
      <w:r w:rsidR="00D477B2">
        <w:rPr>
          <w:rFonts w:ascii="Calibri" w:hAnsi="Calibri"/>
          <w:sz w:val="22"/>
          <w:szCs w:val="22"/>
        </w:rPr>
        <w:t xml:space="preserve"> </w:t>
      </w:r>
      <w:r w:rsidR="005B51D4" w:rsidRPr="00890ED9">
        <w:rPr>
          <w:rFonts w:ascii="Calibri" w:hAnsi="Calibri"/>
          <w:sz w:val="22"/>
          <w:szCs w:val="22"/>
        </w:rPr>
        <w:t>(dále v textu jako</w:t>
      </w:r>
      <w:r w:rsidR="005B51D4">
        <w:rPr>
          <w:rFonts w:ascii="Calibri" w:hAnsi="Calibri"/>
          <w:b/>
          <w:sz w:val="22"/>
          <w:szCs w:val="22"/>
        </w:rPr>
        <w:t xml:space="preserve"> „Dílo“</w:t>
      </w:r>
      <w:r w:rsidR="005B51D4" w:rsidRPr="00890ED9">
        <w:rPr>
          <w:rFonts w:ascii="Calibri" w:hAnsi="Calibri"/>
          <w:sz w:val="22"/>
          <w:szCs w:val="22"/>
        </w:rPr>
        <w:t>)</w:t>
      </w:r>
      <w:r w:rsidR="005B51D4">
        <w:rPr>
          <w:rFonts w:ascii="Calibri" w:hAnsi="Calibri"/>
          <w:sz w:val="22"/>
          <w:szCs w:val="22"/>
        </w:rPr>
        <w:t>.</w:t>
      </w:r>
    </w:p>
    <w:p w14:paraId="2D187CD0" w14:textId="77777777" w:rsidR="005B51D4" w:rsidRPr="00D77608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jako odborný dodavatel prací prohlašuje, že se řádně přesvědčil o správnosti a dostatečnosti podkladů a že veškeré předané podklady a pokyny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e, které se týkají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a, nemají vady či nedostatky, které brání řádnému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a.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se též seznámil a důsledně prověřil poměry na staveništi. </w:t>
      </w:r>
      <w:r w:rsidRPr="00D56699">
        <w:rPr>
          <w:rFonts w:ascii="Calibri" w:hAnsi="Calibri"/>
          <w:sz w:val="22"/>
          <w:szCs w:val="22"/>
        </w:rPr>
        <w:t xml:space="preserve">Zhotovitel výslovně a bezvýhradně prohlašuje, že mu </w:t>
      </w:r>
      <w:r>
        <w:rPr>
          <w:rFonts w:ascii="Calibri" w:hAnsi="Calibri"/>
          <w:sz w:val="22"/>
          <w:szCs w:val="22"/>
        </w:rPr>
        <w:t>O</w:t>
      </w:r>
      <w:r w:rsidRPr="00D56699">
        <w:rPr>
          <w:rFonts w:ascii="Calibri" w:hAnsi="Calibri"/>
          <w:sz w:val="22"/>
          <w:szCs w:val="22"/>
        </w:rPr>
        <w:t xml:space="preserve">bjednatel předal </w:t>
      </w:r>
      <w:r>
        <w:rPr>
          <w:rFonts w:ascii="Calibri" w:hAnsi="Calibri"/>
          <w:sz w:val="22"/>
          <w:szCs w:val="22"/>
        </w:rPr>
        <w:t>veškeré potřebné p</w:t>
      </w:r>
      <w:r w:rsidRPr="00D56699">
        <w:rPr>
          <w:rFonts w:ascii="Calibri" w:hAnsi="Calibri"/>
          <w:sz w:val="22"/>
          <w:szCs w:val="22"/>
        </w:rPr>
        <w:t xml:space="preserve">odklady s dostatečným předstihem před podpisem </w:t>
      </w:r>
      <w:r>
        <w:rPr>
          <w:rFonts w:ascii="Calibri" w:hAnsi="Calibri"/>
          <w:sz w:val="22"/>
          <w:szCs w:val="22"/>
        </w:rPr>
        <w:t xml:space="preserve">této Smlouvy. </w:t>
      </w:r>
    </w:p>
    <w:p w14:paraId="02A60DB5" w14:textId="1BE1A812" w:rsidR="005B51D4" w:rsidRPr="00E82B5C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 w:rsidRPr="002B42FE">
        <w:rPr>
          <w:rFonts w:ascii="Calibri" w:hAnsi="Calibri"/>
          <w:sz w:val="22"/>
          <w:szCs w:val="22"/>
        </w:rPr>
        <w:t xml:space="preserve">Zhotovitel je povinen realizovat Dílo v souladu se Zadávací dokumentací a se svojí </w:t>
      </w:r>
      <w:r>
        <w:rPr>
          <w:rFonts w:ascii="Calibri" w:hAnsi="Calibri"/>
          <w:sz w:val="22"/>
          <w:szCs w:val="22"/>
        </w:rPr>
        <w:t>n</w:t>
      </w:r>
      <w:r w:rsidRPr="002B42FE">
        <w:rPr>
          <w:rFonts w:ascii="Calibri" w:hAnsi="Calibri"/>
          <w:sz w:val="22"/>
          <w:szCs w:val="22"/>
        </w:rPr>
        <w:t>abídkou ze dne</w:t>
      </w:r>
      <w:r w:rsidR="00675360">
        <w:rPr>
          <w:rFonts w:ascii="Calibri" w:hAnsi="Calibri"/>
          <w:sz w:val="22"/>
          <w:szCs w:val="22"/>
        </w:rPr>
        <w:t xml:space="preserve"> --- -</w:t>
      </w:r>
      <w:r w:rsidR="00D158E6">
        <w:rPr>
          <w:rFonts w:ascii="Calibri" w:hAnsi="Calibri"/>
          <w:sz w:val="22"/>
          <w:szCs w:val="22"/>
          <w:lang w:val="cs-CZ"/>
        </w:rPr>
        <w:t xml:space="preserve"> 12.9.2023</w:t>
      </w:r>
      <w:r w:rsidR="00D158E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(dále také jen jako „Nabídka“) </w:t>
      </w:r>
      <w:r w:rsidRPr="002B42FE">
        <w:rPr>
          <w:rFonts w:ascii="Calibri" w:hAnsi="Calibri"/>
          <w:sz w:val="22"/>
          <w:szCs w:val="22"/>
        </w:rPr>
        <w:t>na veřejnou zakázku</w:t>
      </w:r>
      <w:r w:rsidR="00D477B2">
        <w:rPr>
          <w:rFonts w:ascii="Calibri" w:hAnsi="Calibri"/>
          <w:sz w:val="22"/>
          <w:szCs w:val="22"/>
          <w:lang w:val="cs-CZ"/>
        </w:rPr>
        <w:t xml:space="preserve"> malého rozsahu</w:t>
      </w:r>
      <w:r w:rsidRPr="002B42FE">
        <w:rPr>
          <w:rFonts w:ascii="Calibri" w:hAnsi="Calibri"/>
          <w:sz w:val="22"/>
          <w:szCs w:val="22"/>
        </w:rPr>
        <w:t>, která se vztahuje k předmětu této Smlouvy. Jedná se o veřejnou zakázku s </w:t>
      </w:r>
      <w:r w:rsidRPr="00E82B5C">
        <w:rPr>
          <w:rFonts w:ascii="Calibri" w:hAnsi="Calibri"/>
          <w:sz w:val="22"/>
          <w:szCs w:val="22"/>
        </w:rPr>
        <w:t xml:space="preserve">názvem: </w:t>
      </w:r>
      <w:r w:rsidR="0083056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 w:rsidR="0083056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20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23 Modernizace CCTV (I. etapa) - výměna dosluhujících venkovních kamer za IP kamery -  Pražákův palác</w:t>
      </w:r>
      <w:r w:rsidRPr="00E82B5C">
        <w:rPr>
          <w:rFonts w:ascii="Calibri" w:hAnsi="Calibri"/>
          <w:sz w:val="22"/>
          <w:szCs w:val="22"/>
        </w:rPr>
        <w:t>, ve které je Objednatel zadavatelem.</w:t>
      </w:r>
    </w:p>
    <w:p w14:paraId="37687F6B" w14:textId="77777777" w:rsidR="005B51D4" w:rsidRPr="00BE0777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b/>
          <w:sz w:val="22"/>
          <w:szCs w:val="22"/>
        </w:rPr>
      </w:pPr>
      <w:r w:rsidRPr="00DB7408">
        <w:rPr>
          <w:rFonts w:ascii="Calibri" w:hAnsi="Calibri"/>
          <w:sz w:val="22"/>
          <w:szCs w:val="22"/>
        </w:rPr>
        <w:lastRenderedPageBreak/>
        <w:t>Zhotovitel se zavazuje provést Dílo (stejně</w:t>
      </w:r>
      <w:r>
        <w:rPr>
          <w:rFonts w:ascii="Calibri" w:hAnsi="Calibri"/>
          <w:sz w:val="22"/>
          <w:szCs w:val="22"/>
        </w:rPr>
        <w:t xml:space="preserve"> jako všechny jeho části)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szCs w:val="22"/>
        </w:rPr>
        <w:t>pro Objednatele</w:t>
      </w:r>
      <w:r w:rsidRPr="00BE0777">
        <w:rPr>
          <w:rFonts w:ascii="Calibri" w:hAnsi="Calibri"/>
          <w:sz w:val="22"/>
          <w:szCs w:val="22"/>
        </w:rPr>
        <w:t xml:space="preserve"> na svůj náklad a nebezpečí v rozs</w:t>
      </w:r>
      <w:r>
        <w:rPr>
          <w:rFonts w:ascii="Calibri" w:hAnsi="Calibri"/>
          <w:sz w:val="22"/>
          <w:szCs w:val="22"/>
        </w:rPr>
        <w:t>ahu a za podmínek dohodnutých v této S</w:t>
      </w:r>
      <w:r w:rsidRPr="00BE0777">
        <w:rPr>
          <w:rFonts w:ascii="Calibri" w:hAnsi="Calibri"/>
          <w:sz w:val="22"/>
          <w:szCs w:val="22"/>
        </w:rPr>
        <w:t xml:space="preserve">mlouvě.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se zavazuje, že provedené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o převezme a zaplatí dohodnutou cenu. </w:t>
      </w:r>
    </w:p>
    <w:p w14:paraId="3EECFB39" w14:textId="625B58B8" w:rsidR="005B51D4" w:rsidRPr="00653605" w:rsidRDefault="005B51D4" w:rsidP="005B51D4">
      <w:pPr>
        <w:pStyle w:val="Zkladntext"/>
        <w:numPr>
          <w:ilvl w:val="0"/>
          <w:numId w:val="1"/>
        </w:numPr>
        <w:tabs>
          <w:tab w:val="clear" w:pos="1097"/>
          <w:tab w:val="left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EB0072">
        <w:rPr>
          <w:rFonts w:ascii="Calibri" w:hAnsi="Calibri"/>
          <w:sz w:val="22"/>
          <w:szCs w:val="22"/>
        </w:rPr>
        <w:t>Zhotovitel splní svou povinnost provést Dílo jeho řádným dokončením a předáním ve sjednaném místě plnění, kterým je pro účely této Smlouvy</w:t>
      </w:r>
      <w:r w:rsidRPr="00653605">
        <w:rPr>
          <w:rFonts w:ascii="Calibri" w:hAnsi="Calibri"/>
          <w:sz w:val="22"/>
          <w:szCs w:val="22"/>
        </w:rPr>
        <w:t xml:space="preserve">: </w:t>
      </w:r>
      <w:r w:rsidR="00830564">
        <w:rPr>
          <w:rFonts w:ascii="Calibri" w:hAnsi="Calibri"/>
          <w:sz w:val="22"/>
          <w:szCs w:val="22"/>
        </w:rPr>
        <w:t xml:space="preserve">Pražákův palác, Husova 535/18, </w:t>
      </w:r>
      <w:proofErr w:type="spellStart"/>
      <w:r w:rsidR="00830564">
        <w:rPr>
          <w:rFonts w:ascii="Calibri" w:hAnsi="Calibri"/>
          <w:sz w:val="22"/>
          <w:szCs w:val="22"/>
        </w:rPr>
        <w:t>k.ú</w:t>
      </w:r>
      <w:proofErr w:type="spellEnd"/>
      <w:r w:rsidR="00830564">
        <w:rPr>
          <w:rFonts w:ascii="Calibri" w:hAnsi="Calibri"/>
          <w:sz w:val="22"/>
          <w:szCs w:val="22"/>
        </w:rPr>
        <w:t>. Město Brno</w:t>
      </w:r>
      <w:r w:rsidRPr="00653605">
        <w:rPr>
          <w:rFonts w:ascii="Calibri" w:hAnsi="Calibri"/>
          <w:sz w:val="22"/>
          <w:szCs w:val="22"/>
        </w:rPr>
        <w:t xml:space="preserve">. </w:t>
      </w:r>
    </w:p>
    <w:p w14:paraId="246E91E6" w14:textId="77777777" w:rsidR="005B51D4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40DFF660" w14:textId="77777777" w:rsidR="005B51D4" w:rsidRPr="00CF4329" w:rsidRDefault="005B51D4" w:rsidP="005B51D4">
      <w:pPr>
        <w:pStyle w:val="Zkladntext"/>
        <w:tabs>
          <w:tab w:val="left" w:pos="360"/>
        </w:tabs>
        <w:spacing w:line="240" w:lineRule="atLeast"/>
        <w:ind w:right="57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6AFBA833" w14:textId="77777777" w:rsidR="005B51D4" w:rsidRPr="00932251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2</w:t>
      </w:r>
    </w:p>
    <w:p w14:paraId="537098DF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Doba plnění</w:t>
      </w:r>
    </w:p>
    <w:p w14:paraId="21A59607" w14:textId="2C12B8EE" w:rsidR="005B51D4" w:rsidRPr="00BE0777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předá </w:t>
      </w:r>
      <w:r>
        <w:rPr>
          <w:rFonts w:ascii="Calibri" w:hAnsi="Calibri"/>
          <w:sz w:val="22"/>
          <w:szCs w:val="22"/>
        </w:rPr>
        <w:t xml:space="preserve">Zhotoviteli </w:t>
      </w:r>
      <w:r w:rsidRPr="00BE0777">
        <w:rPr>
          <w:rFonts w:ascii="Calibri" w:hAnsi="Calibri"/>
          <w:sz w:val="22"/>
          <w:szCs w:val="22"/>
        </w:rPr>
        <w:t xml:space="preserve">staveniště </w:t>
      </w:r>
      <w:r w:rsidRPr="00E82B5C">
        <w:rPr>
          <w:rFonts w:ascii="Calibri" w:hAnsi="Calibri"/>
          <w:sz w:val="22"/>
          <w:szCs w:val="22"/>
        </w:rPr>
        <w:t xml:space="preserve">nejpozději dne: </w:t>
      </w:r>
      <w:r w:rsidR="00902705" w:rsidRPr="00B65CE7">
        <w:rPr>
          <w:rFonts w:ascii="Calibri" w:hAnsi="Calibri"/>
          <w:sz w:val="22"/>
          <w:szCs w:val="22"/>
        </w:rPr>
        <w:t>1</w:t>
      </w:r>
      <w:r w:rsidRPr="00B65CE7">
        <w:rPr>
          <w:rFonts w:ascii="Calibri" w:hAnsi="Calibri"/>
          <w:sz w:val="22"/>
          <w:szCs w:val="22"/>
        </w:rPr>
        <w:t xml:space="preserve">. </w:t>
      </w:r>
      <w:r w:rsidR="00F63984" w:rsidRPr="00B65CE7">
        <w:rPr>
          <w:rFonts w:ascii="Calibri" w:hAnsi="Calibri"/>
          <w:sz w:val="22"/>
          <w:szCs w:val="22"/>
        </w:rPr>
        <w:t>1</w:t>
      </w:r>
      <w:r w:rsidR="00BE5BDA" w:rsidRPr="00B65CE7">
        <w:rPr>
          <w:rFonts w:ascii="Calibri" w:hAnsi="Calibri"/>
          <w:sz w:val="22"/>
          <w:szCs w:val="22"/>
          <w:lang w:val="cs-CZ"/>
        </w:rPr>
        <w:t>1</w:t>
      </w:r>
      <w:r w:rsidRPr="00B65CE7">
        <w:rPr>
          <w:rFonts w:ascii="Calibri" w:hAnsi="Calibri"/>
          <w:sz w:val="22"/>
          <w:szCs w:val="22"/>
        </w:rPr>
        <w:t xml:space="preserve">. </w:t>
      </w:r>
      <w:r w:rsidR="00F63984" w:rsidRPr="00B65CE7">
        <w:rPr>
          <w:rFonts w:ascii="Calibri" w:hAnsi="Calibri"/>
          <w:sz w:val="22"/>
          <w:szCs w:val="22"/>
        </w:rPr>
        <w:t>20</w:t>
      </w:r>
      <w:r w:rsidR="00095B22" w:rsidRPr="00B65CE7">
        <w:rPr>
          <w:rFonts w:ascii="Calibri" w:hAnsi="Calibri"/>
          <w:sz w:val="22"/>
          <w:szCs w:val="22"/>
          <w:lang w:val="cs-CZ"/>
        </w:rPr>
        <w:t>23</w:t>
      </w:r>
      <w:r w:rsidRPr="00B65CE7">
        <w:rPr>
          <w:rFonts w:ascii="Calibri" w:hAnsi="Calibri"/>
          <w:sz w:val="22"/>
          <w:szCs w:val="22"/>
        </w:rPr>
        <w:t>.</w:t>
      </w:r>
      <w:r w:rsidRPr="00B65CE7">
        <w:rPr>
          <w:rFonts w:ascii="Calibri" w:hAnsi="Calibri"/>
          <w:b/>
          <w:sz w:val="22"/>
          <w:szCs w:val="22"/>
        </w:rPr>
        <w:t xml:space="preserve"> </w:t>
      </w:r>
      <w:r w:rsidRPr="00B65CE7">
        <w:rPr>
          <w:rFonts w:ascii="Calibri" w:hAnsi="Calibri"/>
          <w:sz w:val="22"/>
          <w:szCs w:val="22"/>
        </w:rPr>
        <w:t>K</w:t>
      </w:r>
      <w:r w:rsidRPr="00E82B5C">
        <w:rPr>
          <w:rFonts w:ascii="Calibri" w:hAnsi="Calibri"/>
          <w:sz w:val="22"/>
          <w:szCs w:val="22"/>
        </w:rPr>
        <w:t xml:space="preserve"> převzetí</w:t>
      </w:r>
      <w:r w:rsidRPr="00BE0777">
        <w:rPr>
          <w:rFonts w:ascii="Calibri" w:hAnsi="Calibri"/>
          <w:sz w:val="22"/>
          <w:szCs w:val="22"/>
        </w:rPr>
        <w:t xml:space="preserve"> staveniště bude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vyzván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nejméně </w:t>
      </w:r>
      <w:r w:rsidR="004D49E1">
        <w:rPr>
          <w:rFonts w:ascii="Calibri" w:hAnsi="Calibri"/>
          <w:sz w:val="22"/>
          <w:szCs w:val="22"/>
        </w:rPr>
        <w:t>1</w:t>
      </w:r>
      <w:r w:rsidRPr="00BE0777">
        <w:rPr>
          <w:rFonts w:ascii="Calibri" w:hAnsi="Calibri"/>
          <w:sz w:val="22"/>
          <w:szCs w:val="22"/>
        </w:rPr>
        <w:t xml:space="preserve"> (slovy: </w:t>
      </w:r>
      <w:r w:rsidR="004D49E1">
        <w:rPr>
          <w:rFonts w:ascii="Calibri" w:hAnsi="Calibri"/>
          <w:sz w:val="22"/>
          <w:szCs w:val="22"/>
        </w:rPr>
        <w:t>jeden) den</w:t>
      </w:r>
      <w:r w:rsidRPr="00BE0777">
        <w:rPr>
          <w:rFonts w:ascii="Calibri" w:hAnsi="Calibri"/>
          <w:sz w:val="22"/>
          <w:szCs w:val="22"/>
        </w:rPr>
        <w:t xml:space="preserve"> předem. Skutečným ter</w:t>
      </w:r>
      <w:r>
        <w:rPr>
          <w:rFonts w:ascii="Calibri" w:hAnsi="Calibri"/>
          <w:sz w:val="22"/>
          <w:szCs w:val="22"/>
        </w:rPr>
        <w:t xml:space="preserve">mínem zahájení provádění Díla </w:t>
      </w:r>
      <w:r w:rsidRPr="00BE0777">
        <w:rPr>
          <w:rFonts w:ascii="Calibri" w:hAnsi="Calibri"/>
          <w:sz w:val="22"/>
          <w:szCs w:val="22"/>
        </w:rPr>
        <w:t xml:space="preserve">se rozumí první den po písemném převzetí staveniště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em nebo první den následující po dni, kdy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z důvodu na své straně staveniště na výzvu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 včas nepřevezme. Od tohoto data, vzhledem ke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em stanovené délce doby pro provedení prací, je ujednán (určen) termín provedení</w:t>
      </w:r>
      <w:r>
        <w:rPr>
          <w:rFonts w:ascii="Calibri" w:hAnsi="Calibri"/>
          <w:sz w:val="22"/>
          <w:szCs w:val="22"/>
        </w:rPr>
        <w:t xml:space="preserve"> Díla</w:t>
      </w:r>
      <w:r w:rsidRPr="00BE0777">
        <w:rPr>
          <w:rFonts w:ascii="Calibri" w:hAnsi="Calibri"/>
          <w:sz w:val="22"/>
          <w:szCs w:val="22"/>
        </w:rPr>
        <w:t xml:space="preserve">. </w:t>
      </w:r>
    </w:p>
    <w:p w14:paraId="68795D69" w14:textId="77777777" w:rsidR="005B51D4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left" w:pos="540"/>
        </w:tabs>
        <w:spacing w:before="120" w:after="120" w:line="240" w:lineRule="atLeast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ujednávají, že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o bude provedeno v níže uveden</w:t>
      </w:r>
      <w:r>
        <w:rPr>
          <w:rFonts w:ascii="Calibri" w:hAnsi="Calibri"/>
          <w:sz w:val="22"/>
          <w:szCs w:val="22"/>
        </w:rPr>
        <w:t>ém</w:t>
      </w:r>
      <w:r w:rsidRPr="00BE0777">
        <w:rPr>
          <w:rFonts w:ascii="Calibri" w:hAnsi="Calibri"/>
          <w:sz w:val="22"/>
          <w:szCs w:val="22"/>
        </w:rPr>
        <w:t xml:space="preserve"> termín</w:t>
      </w:r>
      <w:r>
        <w:rPr>
          <w:rFonts w:ascii="Calibri" w:hAnsi="Calibri"/>
          <w:sz w:val="22"/>
          <w:szCs w:val="22"/>
        </w:rPr>
        <w:t>u</w:t>
      </w:r>
      <w:r w:rsidRPr="00BE0777">
        <w:rPr>
          <w:rFonts w:ascii="Calibri" w:hAnsi="Calibri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B51D4" w:rsidRPr="00D507C8" w14:paraId="59059EA8" w14:textId="77777777" w:rsidTr="0051589C">
        <w:tc>
          <w:tcPr>
            <w:tcW w:w="6480" w:type="dxa"/>
            <w:shd w:val="clear" w:color="auto" w:fill="auto"/>
          </w:tcPr>
          <w:p w14:paraId="1301814E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Termín zahájení provádění </w:t>
            </w:r>
            <w:r>
              <w:rPr>
                <w:rFonts w:ascii="Calibri" w:hAnsi="Calibri"/>
                <w:sz w:val="22"/>
                <w:szCs w:val="22"/>
              </w:rPr>
              <w:t>Díla</w:t>
            </w:r>
          </w:p>
        </w:tc>
        <w:tc>
          <w:tcPr>
            <w:tcW w:w="3240" w:type="dxa"/>
            <w:shd w:val="clear" w:color="auto" w:fill="auto"/>
          </w:tcPr>
          <w:p w14:paraId="3BCA3FFD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1. den následující po dni předání staveniště</w:t>
            </w:r>
          </w:p>
        </w:tc>
      </w:tr>
      <w:tr w:rsidR="005B51D4" w:rsidRPr="00D507C8" w14:paraId="099DA774" w14:textId="77777777" w:rsidTr="0051589C">
        <w:tc>
          <w:tcPr>
            <w:tcW w:w="6480" w:type="dxa"/>
            <w:shd w:val="clear" w:color="auto" w:fill="auto"/>
          </w:tcPr>
          <w:p w14:paraId="47A47364" w14:textId="77777777" w:rsidR="005B51D4" w:rsidRPr="001E01FE" w:rsidRDefault="005B51D4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Termín provedení Díla</w:t>
            </w:r>
          </w:p>
        </w:tc>
        <w:tc>
          <w:tcPr>
            <w:tcW w:w="3240" w:type="dxa"/>
            <w:shd w:val="clear" w:color="auto" w:fill="auto"/>
          </w:tcPr>
          <w:p w14:paraId="0AEB8D70" w14:textId="37C762A8" w:rsidR="005B51D4" w:rsidRPr="00095B22" w:rsidRDefault="00D477B2" w:rsidP="0051589C">
            <w:pPr>
              <w:pStyle w:val="Zkladntext"/>
              <w:tabs>
                <w:tab w:val="left" w:pos="540"/>
              </w:tabs>
              <w:spacing w:before="120" w:line="240" w:lineRule="atLeast"/>
              <w:ind w:right="57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nejpozději do</w:t>
            </w:r>
            <w:r w:rsidR="00902705">
              <w:rPr>
                <w:rFonts w:ascii="Calibri" w:hAnsi="Calibri"/>
                <w:sz w:val="22"/>
                <w:szCs w:val="22"/>
              </w:rPr>
              <w:t xml:space="preserve"> 30.11</w:t>
            </w:r>
            <w:r w:rsidR="00C9012D">
              <w:rPr>
                <w:rFonts w:ascii="Calibri" w:hAnsi="Calibri"/>
                <w:sz w:val="22"/>
                <w:szCs w:val="22"/>
              </w:rPr>
              <w:t>.</w:t>
            </w:r>
            <w:r w:rsidR="00F63984">
              <w:rPr>
                <w:rFonts w:ascii="Calibri" w:hAnsi="Calibri"/>
                <w:sz w:val="22"/>
                <w:szCs w:val="22"/>
              </w:rPr>
              <w:t xml:space="preserve"> 20</w:t>
            </w:r>
            <w:r w:rsidR="00095B22">
              <w:rPr>
                <w:rFonts w:ascii="Calibri" w:hAnsi="Calibri"/>
                <w:sz w:val="22"/>
                <w:szCs w:val="22"/>
                <w:lang w:val="cs-CZ"/>
              </w:rPr>
              <w:t>23</w:t>
            </w:r>
          </w:p>
        </w:tc>
      </w:tr>
    </w:tbl>
    <w:p w14:paraId="002DD59A" w14:textId="77777777" w:rsidR="005B51D4" w:rsidRPr="00BE0777" w:rsidRDefault="005B51D4" w:rsidP="005B51D4">
      <w:pPr>
        <w:pStyle w:val="Zkladntext"/>
        <w:numPr>
          <w:ilvl w:val="0"/>
          <w:numId w:val="2"/>
        </w:numPr>
        <w:tabs>
          <w:tab w:val="clear" w:pos="1097"/>
          <w:tab w:val="num" w:pos="0"/>
          <w:tab w:val="left" w:pos="540"/>
        </w:tabs>
        <w:spacing w:before="120" w:line="240" w:lineRule="atLeast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strany se dohodly, že termín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m</w:t>
      </w:r>
      <w:r>
        <w:rPr>
          <w:rFonts w:ascii="Calibri" w:hAnsi="Calibri"/>
          <w:sz w:val="22"/>
          <w:szCs w:val="22"/>
        </w:rPr>
        <w:t>ůže</w:t>
      </w:r>
      <w:r w:rsidRPr="00BE0777">
        <w:rPr>
          <w:rFonts w:ascii="Calibri" w:hAnsi="Calibri"/>
          <w:sz w:val="22"/>
          <w:szCs w:val="22"/>
        </w:rPr>
        <w:t xml:space="preserve"> být změněn výlučně v případě, dojde-li během provádění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ke změně rozsahu a druhu prací, nebo jiných dodacích podmínek na základě předchozího prokazatelného požadavku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(dále jen „požadované vícepráce“)</w:t>
      </w:r>
      <w:r w:rsidRPr="00BE07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Ke změně termínu může dojít pouze postupem dle čl. 5 odst. 5.3. </w:t>
      </w:r>
      <w:r w:rsidRPr="00BE0777">
        <w:rPr>
          <w:rFonts w:ascii="Calibri" w:hAnsi="Calibri"/>
          <w:sz w:val="22"/>
          <w:szCs w:val="22"/>
        </w:rPr>
        <w:t xml:space="preserve">Běžné vlivy proměnlivosti počasí a jiné vlivy ze strany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 nezakládají důvod pro změnu doby pro provedení prací a tím termínu 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a.</w:t>
      </w:r>
    </w:p>
    <w:p w14:paraId="79681ADB" w14:textId="77777777" w:rsidR="005B51D4" w:rsidRPr="00BE0777" w:rsidRDefault="005B51D4" w:rsidP="005B51D4">
      <w:pPr>
        <w:numPr>
          <w:ilvl w:val="0"/>
          <w:numId w:val="2"/>
        </w:numPr>
        <w:tabs>
          <w:tab w:val="clear" w:pos="1097"/>
          <w:tab w:val="num" w:pos="540"/>
        </w:tabs>
        <w:spacing w:before="120"/>
        <w:ind w:left="540" w:right="57" w:hanging="54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Pouze v případě: </w:t>
      </w:r>
    </w:p>
    <w:p w14:paraId="29DB4051" w14:textId="77777777" w:rsidR="005B51D4" w:rsidRPr="00BE0777" w:rsidRDefault="005B51D4" w:rsidP="005B51D4">
      <w:pPr>
        <w:numPr>
          <w:ilvl w:val="1"/>
          <w:numId w:val="2"/>
        </w:numPr>
        <w:tabs>
          <w:tab w:val="clear" w:pos="720"/>
          <w:tab w:val="num" w:pos="900"/>
        </w:tabs>
        <w:spacing w:before="60"/>
        <w:ind w:left="900" w:right="57" w:hanging="361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že bude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z důvodů na jeho straně v prodlení s předáním staveniště, a/nebo</w:t>
      </w:r>
    </w:p>
    <w:p w14:paraId="5B3F35EC" w14:textId="77777777" w:rsidR="005B51D4" w:rsidRPr="00BE0777" w:rsidRDefault="005B51D4" w:rsidP="005B51D4">
      <w:pPr>
        <w:numPr>
          <w:ilvl w:val="1"/>
          <w:numId w:val="2"/>
        </w:numPr>
        <w:tabs>
          <w:tab w:val="clear" w:pos="720"/>
          <w:tab w:val="num" w:pos="900"/>
        </w:tabs>
        <w:ind w:left="896" w:right="57" w:hanging="357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výskytu mimořádných podmínek, při kterých by pokračování prací ohrozilo bezpečnost práce nebo kvalitu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a,</w:t>
      </w:r>
    </w:p>
    <w:p w14:paraId="2304780D" w14:textId="77777777" w:rsidR="005B51D4" w:rsidRPr="00BE0777" w:rsidRDefault="005B51D4" w:rsidP="005B51D4">
      <w:pPr>
        <w:tabs>
          <w:tab w:val="left" w:pos="360"/>
        </w:tabs>
        <w:spacing w:before="120"/>
        <w:ind w:right="57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se </w:t>
      </w:r>
      <w:r>
        <w:rPr>
          <w:rFonts w:ascii="Calibri" w:hAnsi="Calibri"/>
          <w:sz w:val="22"/>
          <w:szCs w:val="22"/>
        </w:rPr>
        <w:t xml:space="preserve">termín </w:t>
      </w:r>
      <w:r w:rsidRPr="00BE0777">
        <w:rPr>
          <w:rFonts w:ascii="Calibri" w:hAnsi="Calibri"/>
          <w:sz w:val="22"/>
          <w:szCs w:val="22"/>
        </w:rPr>
        <w:t>provedení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posouv</w:t>
      </w:r>
      <w:r>
        <w:rPr>
          <w:rFonts w:ascii="Calibri" w:hAnsi="Calibri"/>
          <w:sz w:val="22"/>
          <w:szCs w:val="22"/>
        </w:rPr>
        <w:t>á</w:t>
      </w:r>
      <w:r w:rsidRPr="00BE0777">
        <w:rPr>
          <w:rFonts w:ascii="Calibri" w:hAnsi="Calibri"/>
          <w:sz w:val="22"/>
          <w:szCs w:val="22"/>
        </w:rPr>
        <w:t xml:space="preserve"> o tolik dní, o kolik dní bude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v prodlení s plněním své povinnosti staveniště předat nebo o kolik dní bude trvat překážka uvedená shora pod </w:t>
      </w:r>
      <w:r>
        <w:rPr>
          <w:rFonts w:ascii="Calibri" w:hAnsi="Calibri"/>
          <w:sz w:val="22"/>
          <w:szCs w:val="22"/>
        </w:rPr>
        <w:t>písm.</w:t>
      </w:r>
      <w:r w:rsidRPr="00BE0777">
        <w:rPr>
          <w:rFonts w:ascii="Calibri" w:hAnsi="Calibri"/>
          <w:sz w:val="22"/>
          <w:szCs w:val="22"/>
        </w:rPr>
        <w:t xml:space="preserve"> b). </w:t>
      </w:r>
    </w:p>
    <w:p w14:paraId="7D7E51FA" w14:textId="77777777" w:rsidR="005B51D4" w:rsidRPr="00BE0777" w:rsidRDefault="005B51D4" w:rsidP="005B51D4">
      <w:pPr>
        <w:numPr>
          <w:ilvl w:val="0"/>
          <w:numId w:val="2"/>
        </w:numPr>
        <w:tabs>
          <w:tab w:val="clear" w:pos="1097"/>
          <w:tab w:val="num" w:pos="0"/>
          <w:tab w:val="left" w:pos="540"/>
        </w:tabs>
        <w:spacing w:before="120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O skutečnosti uvedené v </w:t>
      </w:r>
      <w:r>
        <w:rPr>
          <w:rFonts w:ascii="Calibri" w:hAnsi="Calibri"/>
          <w:sz w:val="22"/>
          <w:szCs w:val="22"/>
        </w:rPr>
        <w:t>odst. 2.</w:t>
      </w:r>
      <w:r w:rsidRPr="00BE0777">
        <w:rPr>
          <w:rFonts w:ascii="Calibri" w:hAnsi="Calibri"/>
          <w:sz w:val="22"/>
          <w:szCs w:val="22"/>
        </w:rPr>
        <w:t xml:space="preserve">4 </w:t>
      </w:r>
      <w:r>
        <w:rPr>
          <w:rFonts w:ascii="Calibri" w:hAnsi="Calibri"/>
          <w:sz w:val="22"/>
          <w:szCs w:val="22"/>
        </w:rPr>
        <w:t>písm.</w:t>
      </w:r>
      <w:r w:rsidRPr="00BE0777">
        <w:rPr>
          <w:rFonts w:ascii="Calibri" w:hAnsi="Calibri"/>
          <w:sz w:val="22"/>
          <w:szCs w:val="22"/>
        </w:rPr>
        <w:t xml:space="preserve"> b) musí být nejpozději v den jejího vzniku </w:t>
      </w:r>
      <w:r>
        <w:rPr>
          <w:rFonts w:ascii="Calibri" w:hAnsi="Calibri"/>
          <w:sz w:val="22"/>
          <w:szCs w:val="22"/>
        </w:rPr>
        <w:t xml:space="preserve">a ukončení </w:t>
      </w:r>
      <w:r w:rsidRPr="00BE0777">
        <w:rPr>
          <w:rFonts w:ascii="Calibri" w:hAnsi="Calibri"/>
          <w:sz w:val="22"/>
          <w:szCs w:val="22"/>
        </w:rPr>
        <w:t xml:space="preserve">pořízen zápis do stavebního deníku, jinak pro účely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platí, že předmětná skutečnost nenastala a k posunutí termín</w:t>
      </w:r>
      <w:r>
        <w:rPr>
          <w:rFonts w:ascii="Calibri" w:hAnsi="Calibri"/>
          <w:sz w:val="22"/>
          <w:szCs w:val="22"/>
        </w:rPr>
        <w:t>u</w:t>
      </w:r>
      <w:r w:rsidRPr="00BE0777">
        <w:rPr>
          <w:rFonts w:ascii="Calibri" w:hAnsi="Calibri"/>
          <w:sz w:val="22"/>
          <w:szCs w:val="22"/>
        </w:rPr>
        <w:t xml:space="preserve"> nedochází. </w:t>
      </w:r>
    </w:p>
    <w:p w14:paraId="31893D34" w14:textId="77777777" w:rsidR="005B51D4" w:rsidRPr="00BE0777" w:rsidRDefault="005B51D4" w:rsidP="005B51D4">
      <w:pPr>
        <w:tabs>
          <w:tab w:val="left" w:pos="360"/>
        </w:tabs>
        <w:ind w:right="57"/>
        <w:jc w:val="both"/>
        <w:rPr>
          <w:rFonts w:ascii="Calibri" w:hAnsi="Calibri"/>
          <w:sz w:val="22"/>
          <w:szCs w:val="22"/>
        </w:rPr>
      </w:pPr>
    </w:p>
    <w:p w14:paraId="78FDBFF1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3</w:t>
      </w:r>
    </w:p>
    <w:p w14:paraId="39B96867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Cena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18E707F8" w14:textId="77777777" w:rsidR="005B51D4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ujednávají, že cena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je </w:t>
      </w:r>
      <w:r w:rsidRPr="00BE0777">
        <w:rPr>
          <w:rFonts w:ascii="Calibri" w:hAnsi="Calibri"/>
          <w:sz w:val="22"/>
          <w:szCs w:val="22"/>
        </w:rPr>
        <w:t xml:space="preserve">daná </w:t>
      </w:r>
      <w:r>
        <w:rPr>
          <w:rFonts w:ascii="Calibri" w:hAnsi="Calibri"/>
          <w:sz w:val="22"/>
          <w:szCs w:val="22"/>
        </w:rPr>
        <w:t>N</w:t>
      </w:r>
      <w:r w:rsidRPr="00BE0777">
        <w:rPr>
          <w:rFonts w:ascii="Calibri" w:hAnsi="Calibri"/>
          <w:sz w:val="22"/>
          <w:szCs w:val="22"/>
        </w:rPr>
        <w:t>abídk</w:t>
      </w:r>
      <w:r>
        <w:rPr>
          <w:rFonts w:ascii="Calibri" w:hAnsi="Calibri"/>
          <w:sz w:val="22"/>
          <w:szCs w:val="22"/>
        </w:rPr>
        <w:t>ou, a to zejména položkovým rozpočtem (příloha č. 1 této Smlouvy),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takto</w:t>
      </w:r>
      <w:r w:rsidRPr="00BE0777">
        <w:rPr>
          <w:rFonts w:ascii="Calibri" w:hAnsi="Calibri"/>
          <w:bCs/>
          <w:sz w:val="22"/>
          <w:szCs w:val="22"/>
        </w:rPr>
        <w:t xml:space="preserve">:  </w:t>
      </w:r>
      <w:r w:rsidRPr="00BE0777">
        <w:rPr>
          <w:rFonts w:ascii="Calibri" w:hAnsi="Calibri"/>
          <w:sz w:val="22"/>
          <w:szCs w:val="22"/>
        </w:rPr>
        <w:t xml:space="preserve"> </w:t>
      </w:r>
    </w:p>
    <w:p w14:paraId="722972AF" w14:textId="77777777" w:rsidR="005B51D4" w:rsidRPr="00BE0777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b/>
          <w:bCs/>
          <w:sz w:val="22"/>
          <w:szCs w:val="22"/>
        </w:rPr>
      </w:pPr>
    </w:p>
    <w:p w14:paraId="3B218941" w14:textId="6074A058" w:rsidR="005B51D4" w:rsidRPr="00653605" w:rsidRDefault="005B51D4" w:rsidP="005B51D4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BE0777">
        <w:rPr>
          <w:rFonts w:ascii="Calibri" w:hAnsi="Calibri"/>
          <w:bCs/>
          <w:sz w:val="22"/>
          <w:szCs w:val="22"/>
        </w:rPr>
        <w:t xml:space="preserve">Cena </w:t>
      </w:r>
      <w:r>
        <w:rPr>
          <w:rFonts w:ascii="Calibri" w:hAnsi="Calibri"/>
          <w:bCs/>
          <w:sz w:val="22"/>
          <w:szCs w:val="22"/>
        </w:rPr>
        <w:t xml:space="preserve">Díla </w:t>
      </w:r>
      <w:r w:rsidRPr="00BE0777">
        <w:rPr>
          <w:rFonts w:ascii="Calibri" w:hAnsi="Calibri"/>
          <w:bCs/>
          <w:sz w:val="22"/>
          <w:szCs w:val="22"/>
        </w:rPr>
        <w:t xml:space="preserve">celkem bez DPH         </w:t>
      </w:r>
      <w:r>
        <w:rPr>
          <w:rFonts w:ascii="Calibri" w:hAnsi="Calibri"/>
          <w:bCs/>
          <w:sz w:val="22"/>
          <w:szCs w:val="22"/>
        </w:rPr>
        <w:t xml:space="preserve">                               </w:t>
      </w:r>
      <w:r w:rsidRPr="00BE0777">
        <w:rPr>
          <w:rFonts w:ascii="Calibri" w:hAnsi="Calibri"/>
          <w:bCs/>
          <w:sz w:val="22"/>
          <w:szCs w:val="22"/>
        </w:rPr>
        <w:t xml:space="preserve">    </w:t>
      </w:r>
      <w:r>
        <w:rPr>
          <w:rFonts w:ascii="Calibri" w:hAnsi="Calibri"/>
          <w:bCs/>
          <w:sz w:val="22"/>
          <w:szCs w:val="22"/>
        </w:rPr>
        <w:tab/>
      </w:r>
      <w:r w:rsidR="00D158E6">
        <w:rPr>
          <w:rFonts w:ascii="Calibri" w:hAnsi="Calibri"/>
          <w:bCs/>
          <w:sz w:val="22"/>
          <w:szCs w:val="22"/>
        </w:rPr>
        <w:t>450.624</w:t>
      </w:r>
      <w:r w:rsidR="005B06DA">
        <w:rPr>
          <w:rFonts w:ascii="Calibri" w:hAnsi="Calibri"/>
          <w:sz w:val="22"/>
          <w:szCs w:val="22"/>
        </w:rPr>
        <w:t>,</w:t>
      </w:r>
      <w:r w:rsidR="00D158E6">
        <w:rPr>
          <w:rFonts w:ascii="Calibri" w:hAnsi="Calibri"/>
          <w:sz w:val="22"/>
          <w:szCs w:val="22"/>
        </w:rPr>
        <w:t>00</w:t>
      </w:r>
      <w:r w:rsidRPr="00653605">
        <w:rPr>
          <w:rFonts w:ascii="Calibri" w:hAnsi="Calibri"/>
          <w:b/>
          <w:sz w:val="22"/>
          <w:szCs w:val="22"/>
        </w:rPr>
        <w:t xml:space="preserve"> </w:t>
      </w:r>
      <w:r w:rsidRPr="00653605">
        <w:rPr>
          <w:rFonts w:ascii="Calibri" w:hAnsi="Calibri"/>
          <w:bCs/>
          <w:sz w:val="22"/>
          <w:szCs w:val="22"/>
        </w:rPr>
        <w:t>Kč</w:t>
      </w:r>
    </w:p>
    <w:p w14:paraId="109B48D3" w14:textId="49316E4E" w:rsidR="005B51D4" w:rsidRPr="00653605" w:rsidRDefault="005B51D4" w:rsidP="005B51D4">
      <w:pPr>
        <w:tabs>
          <w:tab w:val="left" w:pos="5040"/>
          <w:tab w:val="right" w:pos="6840"/>
        </w:tabs>
        <w:spacing w:before="60"/>
        <w:rPr>
          <w:rFonts w:ascii="Calibri" w:hAnsi="Calibri"/>
          <w:bCs/>
          <w:sz w:val="22"/>
          <w:szCs w:val="22"/>
        </w:rPr>
      </w:pPr>
      <w:r w:rsidRPr="00653605">
        <w:rPr>
          <w:rFonts w:ascii="Calibri" w:hAnsi="Calibri"/>
          <w:bCs/>
          <w:sz w:val="22"/>
          <w:szCs w:val="22"/>
        </w:rPr>
        <w:t>DPH (21 %)</w:t>
      </w:r>
      <w:proofErr w:type="gramStart"/>
      <w:r w:rsidRPr="00653605">
        <w:rPr>
          <w:rFonts w:ascii="Calibri" w:hAnsi="Calibri"/>
          <w:bCs/>
          <w:sz w:val="22"/>
          <w:szCs w:val="22"/>
        </w:rPr>
        <w:tab/>
      </w:r>
      <w:r w:rsidR="00D158E6">
        <w:rPr>
          <w:rFonts w:ascii="Calibri" w:hAnsi="Calibri"/>
          <w:bCs/>
          <w:sz w:val="22"/>
          <w:szCs w:val="22"/>
        </w:rPr>
        <w:t xml:space="preserve">  94.631</w:t>
      </w:r>
      <w:proofErr w:type="gramEnd"/>
      <w:r w:rsidR="00D158E6">
        <w:rPr>
          <w:rFonts w:ascii="Calibri" w:hAnsi="Calibri"/>
          <w:bCs/>
          <w:sz w:val="22"/>
          <w:szCs w:val="22"/>
        </w:rPr>
        <w:t>,04</w:t>
      </w:r>
      <w:r w:rsidRPr="00653605">
        <w:rPr>
          <w:rFonts w:ascii="Calibri" w:hAnsi="Calibri"/>
          <w:sz w:val="22"/>
          <w:szCs w:val="22"/>
        </w:rPr>
        <w:t xml:space="preserve"> </w:t>
      </w:r>
      <w:r w:rsidRPr="00653605">
        <w:rPr>
          <w:rFonts w:ascii="Calibri" w:hAnsi="Calibri"/>
          <w:bCs/>
          <w:sz w:val="22"/>
          <w:szCs w:val="22"/>
        </w:rPr>
        <w:t>Kč</w:t>
      </w:r>
      <w:r w:rsidRPr="00653605">
        <w:rPr>
          <w:rFonts w:ascii="Calibri" w:hAnsi="Calibri"/>
          <w:bCs/>
          <w:sz w:val="22"/>
          <w:szCs w:val="22"/>
        </w:rPr>
        <w:tab/>
      </w:r>
    </w:p>
    <w:p w14:paraId="304581B2" w14:textId="6ACBF501" w:rsidR="005B51D4" w:rsidRPr="00BE0777" w:rsidRDefault="005B51D4" w:rsidP="005B51D4">
      <w:pPr>
        <w:tabs>
          <w:tab w:val="left" w:pos="5040"/>
          <w:tab w:val="right" w:pos="6840"/>
        </w:tabs>
        <w:spacing w:before="60"/>
        <w:jc w:val="both"/>
        <w:rPr>
          <w:rFonts w:ascii="Calibri" w:hAnsi="Calibri"/>
          <w:b/>
          <w:sz w:val="22"/>
          <w:szCs w:val="22"/>
        </w:rPr>
      </w:pPr>
      <w:r w:rsidRPr="00653605">
        <w:rPr>
          <w:rFonts w:ascii="Calibri" w:hAnsi="Calibri"/>
          <w:b/>
          <w:sz w:val="22"/>
          <w:szCs w:val="22"/>
        </w:rPr>
        <w:t xml:space="preserve">CENA DÍLA </w:t>
      </w:r>
      <w:r w:rsidR="005B06DA">
        <w:rPr>
          <w:rFonts w:ascii="Calibri" w:hAnsi="Calibri"/>
          <w:b/>
          <w:sz w:val="22"/>
          <w:szCs w:val="22"/>
        </w:rPr>
        <w:t xml:space="preserve">CELKEM včetně DPH (21 </w:t>
      </w:r>
      <w:proofErr w:type="gramStart"/>
      <w:r w:rsidR="005B06DA">
        <w:rPr>
          <w:rFonts w:ascii="Calibri" w:hAnsi="Calibri"/>
          <w:b/>
          <w:sz w:val="22"/>
          <w:szCs w:val="22"/>
        </w:rPr>
        <w:t xml:space="preserve">%)   </w:t>
      </w:r>
      <w:proofErr w:type="gramEnd"/>
      <w:r w:rsidR="005B06DA">
        <w:rPr>
          <w:rFonts w:ascii="Calibri" w:hAnsi="Calibri"/>
          <w:b/>
          <w:sz w:val="22"/>
          <w:szCs w:val="22"/>
        </w:rPr>
        <w:t xml:space="preserve"> </w:t>
      </w:r>
      <w:r w:rsidR="005B06DA">
        <w:rPr>
          <w:rFonts w:ascii="Calibri" w:hAnsi="Calibri"/>
          <w:b/>
          <w:sz w:val="22"/>
          <w:szCs w:val="22"/>
        </w:rPr>
        <w:tab/>
      </w:r>
      <w:r w:rsidR="00D158E6">
        <w:rPr>
          <w:rFonts w:ascii="Calibri" w:hAnsi="Calibri"/>
          <w:b/>
          <w:sz w:val="22"/>
          <w:szCs w:val="22"/>
        </w:rPr>
        <w:t xml:space="preserve">545.255,04 </w:t>
      </w:r>
      <w:r w:rsidRPr="00653605">
        <w:rPr>
          <w:rFonts w:ascii="Calibri" w:hAnsi="Calibri"/>
          <w:b/>
          <w:sz w:val="22"/>
          <w:szCs w:val="22"/>
        </w:rPr>
        <w:t>Kč</w:t>
      </w:r>
      <w:r w:rsidRPr="0028154A">
        <w:rPr>
          <w:rFonts w:ascii="Calibri" w:hAnsi="Calibri"/>
          <w:b/>
          <w:sz w:val="22"/>
          <w:szCs w:val="22"/>
        </w:rPr>
        <w:tab/>
      </w:r>
    </w:p>
    <w:p w14:paraId="758D6898" w14:textId="77777777" w:rsidR="005B51D4" w:rsidRDefault="005B51D4" w:rsidP="005B51D4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CF294BE" w14:textId="77777777" w:rsidR="005B51D4" w:rsidRPr="002B42FE" w:rsidRDefault="005B51D4" w:rsidP="005B51D4">
      <w:pPr>
        <w:spacing w:before="1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Díla je určena na základě závazného položkového rozpočtu, u kterého se zaručuje jeho úplnost (§ 2622 zákona č. 89/2012 Sb., občanského zákoníku – dále jen občanský zákoník).</w:t>
      </w:r>
    </w:p>
    <w:p w14:paraId="11410AE1" w14:textId="77777777" w:rsidR="005B51D4" w:rsidRPr="00BE0777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lastRenderedPageBreak/>
        <w:t xml:space="preserve">Smluvní strany se dohodly, že </w:t>
      </w:r>
      <w:r>
        <w:rPr>
          <w:rFonts w:ascii="Calibri" w:hAnsi="Calibri"/>
          <w:sz w:val="22"/>
          <w:szCs w:val="22"/>
        </w:rPr>
        <w:t>cena Díl</w:t>
      </w:r>
      <w:r w:rsidRPr="00BE0777">
        <w:rPr>
          <w:rFonts w:ascii="Calibri" w:hAnsi="Calibri"/>
          <w:sz w:val="22"/>
          <w:szCs w:val="22"/>
        </w:rPr>
        <w:t xml:space="preserve">a může být </w:t>
      </w:r>
      <w:r>
        <w:rPr>
          <w:rFonts w:ascii="Calibri" w:hAnsi="Calibri"/>
          <w:sz w:val="22"/>
          <w:szCs w:val="22"/>
        </w:rPr>
        <w:t>změněna</w:t>
      </w:r>
      <w:r w:rsidRPr="00BE0777">
        <w:rPr>
          <w:rFonts w:ascii="Calibri" w:hAnsi="Calibri"/>
          <w:sz w:val="22"/>
          <w:szCs w:val="22"/>
        </w:rPr>
        <w:t xml:space="preserve"> pouze v případě, dojde-li během provádění</w:t>
      </w:r>
      <w:r>
        <w:rPr>
          <w:rFonts w:ascii="Calibri" w:hAnsi="Calibri"/>
          <w:sz w:val="22"/>
          <w:szCs w:val="22"/>
        </w:rPr>
        <w:t xml:space="preserve"> Díla k provedení požadovaných</w:t>
      </w:r>
      <w:r w:rsidRPr="00BE0777">
        <w:rPr>
          <w:rFonts w:ascii="Calibri" w:hAnsi="Calibri"/>
          <w:sz w:val="22"/>
          <w:szCs w:val="22"/>
        </w:rPr>
        <w:t xml:space="preserve"> vícepr</w:t>
      </w:r>
      <w:r>
        <w:rPr>
          <w:rFonts w:ascii="Calibri" w:hAnsi="Calibri"/>
          <w:sz w:val="22"/>
          <w:szCs w:val="22"/>
        </w:rPr>
        <w:t>ací.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Ke změně ceny Díla může dojít pouze postupem dle čl. 5 odst. 5.3.</w:t>
      </w:r>
    </w:p>
    <w:p w14:paraId="074B02A7" w14:textId="77777777" w:rsidR="005B51D4" w:rsidRPr="00932251" w:rsidRDefault="005B51D4" w:rsidP="005B51D4">
      <w:pPr>
        <w:pStyle w:val="Textvbloku"/>
        <w:numPr>
          <w:ilvl w:val="0"/>
          <w:numId w:val="3"/>
        </w:numPr>
        <w:tabs>
          <w:tab w:val="clear" w:pos="284"/>
          <w:tab w:val="clear" w:pos="1097"/>
          <w:tab w:val="num" w:pos="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Dojde-li během plnění dle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 ke změně zákonem stanovené sazby DPH,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oprávněn v souladu s takovou změnou upravit výši DPH a cenu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 xml:space="preserve">včetně DPH, a to tak, že částku odpovídající DPH a částku odpovídající ceně včetně DPH dle </w:t>
      </w:r>
      <w:r>
        <w:rPr>
          <w:rFonts w:ascii="Calibri" w:hAnsi="Calibri"/>
          <w:sz w:val="22"/>
          <w:szCs w:val="22"/>
        </w:rPr>
        <w:t>odst. 3.</w:t>
      </w:r>
      <w:r w:rsidRPr="00BE0777">
        <w:rPr>
          <w:rFonts w:ascii="Calibri" w:hAnsi="Calibri"/>
          <w:sz w:val="22"/>
          <w:szCs w:val="22"/>
        </w:rPr>
        <w:t>1 upraví tak, aby DPH odpovídalo zákonem stanovené sazbě. Změna zákonem stanovené sazby DPH dle předchozí věty není důvodem k jakémukoliv navýšení částky odpovídající ceně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bez DPH </w:t>
      </w:r>
      <w:r>
        <w:rPr>
          <w:rFonts w:ascii="Calibri" w:hAnsi="Calibri"/>
          <w:sz w:val="22"/>
          <w:szCs w:val="22"/>
        </w:rPr>
        <w:t>uvedené v odst. 3.1</w:t>
      </w:r>
      <w:r w:rsidRPr="00BE0777">
        <w:rPr>
          <w:rFonts w:ascii="Calibri" w:hAnsi="Calibri"/>
          <w:sz w:val="22"/>
          <w:szCs w:val="22"/>
        </w:rPr>
        <w:t>.</w:t>
      </w:r>
    </w:p>
    <w:p w14:paraId="2AC4357A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</w:p>
    <w:p w14:paraId="44444916" w14:textId="77777777" w:rsidR="005B51D4" w:rsidRPr="00932251" w:rsidRDefault="005B51D4" w:rsidP="005B51D4">
      <w:pPr>
        <w:pStyle w:val="Textvbloku"/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Článek 4</w:t>
      </w:r>
    </w:p>
    <w:p w14:paraId="0AB49A93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jc w:val="center"/>
        <w:rPr>
          <w:rFonts w:ascii="Calibri" w:hAnsi="Calibri"/>
          <w:b/>
          <w:sz w:val="22"/>
          <w:szCs w:val="22"/>
        </w:rPr>
      </w:pPr>
      <w:r w:rsidRPr="00932251">
        <w:rPr>
          <w:rFonts w:ascii="Calibri" w:hAnsi="Calibri"/>
          <w:b/>
          <w:sz w:val="22"/>
          <w:szCs w:val="22"/>
        </w:rPr>
        <w:t>Platební podmínky</w:t>
      </w:r>
    </w:p>
    <w:p w14:paraId="4D9ABB1D" w14:textId="77777777" w:rsidR="005B51D4" w:rsidRPr="0021212E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bere na vědomí a výslovně souhlasí s tím, že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neposkytuje zálohy 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 xml:space="preserve"> tedy není za žádných okolností v souvislosti s</w:t>
      </w:r>
      <w:r>
        <w:rPr>
          <w:rFonts w:ascii="Calibri" w:hAnsi="Calibri"/>
          <w:sz w:val="22"/>
          <w:szCs w:val="22"/>
        </w:rPr>
        <w:t xml:space="preserve"> touto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Pr="0021212E">
        <w:rPr>
          <w:rFonts w:ascii="Calibri" w:hAnsi="Calibri"/>
          <w:sz w:val="22"/>
          <w:szCs w:val="22"/>
        </w:rPr>
        <w:t xml:space="preserve">mlouvou oprávněn vystavit a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i doručit </w:t>
      </w:r>
      <w:r>
        <w:rPr>
          <w:rFonts w:ascii="Calibri" w:hAnsi="Calibri"/>
          <w:sz w:val="22"/>
          <w:szCs w:val="22"/>
        </w:rPr>
        <w:t>jakoukoliv zálohovou fakturu</w:t>
      </w:r>
      <w:r w:rsidRPr="0021212E">
        <w:rPr>
          <w:rFonts w:ascii="Calibri" w:hAnsi="Calibri"/>
          <w:sz w:val="22"/>
          <w:szCs w:val="22"/>
        </w:rPr>
        <w:t xml:space="preserve">. Na </w:t>
      </w:r>
      <w:r>
        <w:rPr>
          <w:rFonts w:ascii="Calibri" w:hAnsi="Calibri"/>
          <w:sz w:val="22"/>
          <w:szCs w:val="22"/>
        </w:rPr>
        <w:t>Zhotovitel</w:t>
      </w:r>
      <w:r w:rsidRPr="0021212E">
        <w:rPr>
          <w:rFonts w:ascii="Calibri" w:hAnsi="Calibri"/>
          <w:sz w:val="22"/>
          <w:szCs w:val="22"/>
        </w:rPr>
        <w:t>em vystaven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zálohov</w:t>
      </w:r>
      <w:r>
        <w:rPr>
          <w:rFonts w:ascii="Calibri" w:hAnsi="Calibri"/>
          <w:sz w:val="22"/>
          <w:szCs w:val="22"/>
        </w:rPr>
        <w:t>ou</w:t>
      </w:r>
      <w:r w:rsidRPr="0021212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fakturu</w:t>
      </w:r>
      <w:r w:rsidRPr="0021212E">
        <w:rPr>
          <w:rFonts w:ascii="Calibri" w:hAnsi="Calibri"/>
          <w:sz w:val="22"/>
          <w:szCs w:val="22"/>
        </w:rPr>
        <w:t xml:space="preserve"> není </w:t>
      </w:r>
      <w:r>
        <w:rPr>
          <w:rFonts w:ascii="Calibri" w:hAnsi="Calibri"/>
          <w:sz w:val="22"/>
          <w:szCs w:val="22"/>
        </w:rPr>
        <w:t>Objednatel</w:t>
      </w:r>
      <w:r w:rsidRPr="0021212E">
        <w:rPr>
          <w:rFonts w:ascii="Calibri" w:hAnsi="Calibri"/>
          <w:sz w:val="22"/>
          <w:szCs w:val="22"/>
        </w:rPr>
        <w:t xml:space="preserve"> povinen plnit.  </w:t>
      </w:r>
    </w:p>
    <w:p w14:paraId="44092CD7" w14:textId="77777777" w:rsidR="005B51D4" w:rsidRPr="00255DAB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  <w:tab w:val="left" w:pos="567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255DAB">
        <w:rPr>
          <w:rFonts w:ascii="Calibri" w:hAnsi="Calibri"/>
          <w:sz w:val="22"/>
          <w:szCs w:val="22"/>
        </w:rPr>
        <w:t xml:space="preserve">Zhotovitel je oprávněn vystavit </w:t>
      </w:r>
      <w:r>
        <w:rPr>
          <w:rFonts w:ascii="Calibri" w:hAnsi="Calibri"/>
          <w:sz w:val="22"/>
          <w:szCs w:val="22"/>
        </w:rPr>
        <w:t>fakturu (</w:t>
      </w:r>
      <w:r w:rsidRPr="00255DAB">
        <w:rPr>
          <w:rFonts w:ascii="Calibri" w:hAnsi="Calibri"/>
          <w:sz w:val="22"/>
          <w:szCs w:val="22"/>
        </w:rPr>
        <w:t>daňový doklad</w:t>
      </w:r>
      <w:r>
        <w:rPr>
          <w:rFonts w:ascii="Calibri" w:hAnsi="Calibri"/>
          <w:sz w:val="22"/>
          <w:szCs w:val="22"/>
        </w:rPr>
        <w:t>)</w:t>
      </w:r>
      <w:r w:rsidRPr="00255DAB">
        <w:rPr>
          <w:rFonts w:ascii="Calibri" w:hAnsi="Calibri"/>
          <w:sz w:val="22"/>
          <w:szCs w:val="22"/>
        </w:rPr>
        <w:t xml:space="preserve"> na Dílo až po provedení Díla. Přílohou a součástí faktury </w:t>
      </w:r>
      <w:r>
        <w:rPr>
          <w:rFonts w:ascii="Calibri" w:hAnsi="Calibri"/>
          <w:sz w:val="22"/>
          <w:szCs w:val="22"/>
        </w:rPr>
        <w:t xml:space="preserve">Zhotovitele </w:t>
      </w:r>
      <w:r w:rsidRPr="00255DAB">
        <w:rPr>
          <w:rFonts w:ascii="Calibri" w:hAnsi="Calibri"/>
          <w:sz w:val="22"/>
          <w:szCs w:val="22"/>
        </w:rPr>
        <w:t xml:space="preserve">musí být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bjednatelem potvrzený zápis (protokol) o předání a převzetí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íla, v němž bude výslovně stanoveno, že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 </w:t>
      </w:r>
      <w:r>
        <w:rPr>
          <w:rFonts w:ascii="Calibri" w:hAnsi="Calibri"/>
          <w:sz w:val="22"/>
          <w:szCs w:val="22"/>
        </w:rPr>
        <w:t>D</w:t>
      </w:r>
      <w:r w:rsidRPr="00255DAB">
        <w:rPr>
          <w:rFonts w:ascii="Calibri" w:hAnsi="Calibri"/>
          <w:sz w:val="22"/>
          <w:szCs w:val="22"/>
        </w:rPr>
        <w:t xml:space="preserve">ílo přebírá od </w:t>
      </w:r>
      <w:r>
        <w:rPr>
          <w:rFonts w:ascii="Calibri" w:hAnsi="Calibri"/>
          <w:sz w:val="22"/>
          <w:szCs w:val="22"/>
        </w:rPr>
        <w:t>Z</w:t>
      </w:r>
      <w:r w:rsidRPr="00255DAB">
        <w:rPr>
          <w:rFonts w:ascii="Calibri" w:hAnsi="Calibri"/>
          <w:sz w:val="22"/>
          <w:szCs w:val="22"/>
        </w:rPr>
        <w:t xml:space="preserve">hotovitele bez jakýchkoli vad a nedodělků. </w:t>
      </w:r>
    </w:p>
    <w:p w14:paraId="2F09FDC3" w14:textId="56899BA5" w:rsidR="005B51D4" w:rsidRPr="00255DAB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  <w:tab w:val="left" w:pos="567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E7143E">
        <w:rPr>
          <w:rFonts w:ascii="Calibri" w:hAnsi="Calibri"/>
          <w:sz w:val="22"/>
          <w:szCs w:val="22"/>
        </w:rPr>
        <w:t>Mezi náležitosti daňov</w:t>
      </w:r>
      <w:r>
        <w:rPr>
          <w:rFonts w:ascii="Calibri" w:hAnsi="Calibri"/>
          <w:sz w:val="22"/>
          <w:szCs w:val="22"/>
        </w:rPr>
        <w:t>ého</w:t>
      </w:r>
      <w:r w:rsidRPr="00E7143E">
        <w:rPr>
          <w:rFonts w:ascii="Calibri" w:hAnsi="Calibri"/>
          <w:sz w:val="22"/>
          <w:szCs w:val="22"/>
        </w:rPr>
        <w:t xml:space="preserve"> doklad</w:t>
      </w:r>
      <w:r>
        <w:rPr>
          <w:rFonts w:ascii="Calibri" w:hAnsi="Calibri"/>
          <w:sz w:val="22"/>
          <w:szCs w:val="22"/>
        </w:rPr>
        <w:t>u</w:t>
      </w:r>
      <w:r w:rsidRPr="00E7143E">
        <w:rPr>
          <w:rFonts w:ascii="Calibri" w:hAnsi="Calibri"/>
          <w:sz w:val="22"/>
          <w:szCs w:val="22"/>
        </w:rPr>
        <w:t xml:space="preserve"> patří </w:t>
      </w:r>
      <w:r>
        <w:rPr>
          <w:rFonts w:ascii="Calibri" w:hAnsi="Calibri"/>
          <w:sz w:val="22"/>
          <w:szCs w:val="22"/>
        </w:rPr>
        <w:t xml:space="preserve">také </w:t>
      </w:r>
      <w:r w:rsidRPr="00E7143E">
        <w:rPr>
          <w:rFonts w:ascii="Calibri" w:hAnsi="Calibri"/>
          <w:sz w:val="22"/>
          <w:szCs w:val="22"/>
        </w:rPr>
        <w:t>označení projektu, ke kterému se Dílo vztahuje, tj. název</w:t>
      </w:r>
      <w:r>
        <w:rPr>
          <w:rFonts w:ascii="Calibri" w:hAnsi="Calibri"/>
          <w:sz w:val="22"/>
          <w:szCs w:val="22"/>
        </w:rPr>
        <w:t xml:space="preserve"> </w:t>
      </w:r>
      <w:r w:rsidR="0083056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ISO 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A II</w:t>
      </w:r>
      <w:r w:rsidR="0083056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20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23 Modernizace CCTV (I. etapa) - výměna dosluhujících venkovních kamer za IP kamery </w:t>
      </w:r>
      <w:proofErr w:type="gramStart"/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-  Pražákův</w:t>
      </w:r>
      <w:proofErr w:type="gramEnd"/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palác</w:t>
      </w:r>
      <w:r w:rsidR="00830564">
        <w:rPr>
          <w:rFonts w:ascii="Calibri" w:hAnsi="Calibri"/>
          <w:b/>
          <w:sz w:val="22"/>
          <w:szCs w:val="22"/>
        </w:rPr>
        <w:t>,</w:t>
      </w:r>
      <w:r w:rsidR="00830564" w:rsidRPr="00E7143E">
        <w:rPr>
          <w:rFonts w:ascii="Calibri" w:hAnsi="Calibri"/>
          <w:sz w:val="22"/>
          <w:szCs w:val="22"/>
        </w:rPr>
        <w:t xml:space="preserve"> </w:t>
      </w:r>
      <w:proofErr w:type="spellStart"/>
      <w:r w:rsidR="00830564" w:rsidRPr="00E7143E">
        <w:rPr>
          <w:rFonts w:ascii="Calibri" w:hAnsi="Calibri"/>
          <w:sz w:val="22"/>
          <w:szCs w:val="22"/>
        </w:rPr>
        <w:t>reg</w:t>
      </w:r>
      <w:proofErr w:type="spellEnd"/>
      <w:r w:rsidR="00830564" w:rsidRPr="00E7143E">
        <w:rPr>
          <w:rFonts w:ascii="Calibri" w:hAnsi="Calibri"/>
          <w:sz w:val="22"/>
          <w:szCs w:val="22"/>
        </w:rPr>
        <w:t xml:space="preserve">. č. </w:t>
      </w:r>
      <w:r w:rsidR="00830564" w:rsidRPr="009068B5">
        <w:rPr>
          <w:rFonts w:asciiTheme="minorHAnsi" w:eastAsiaTheme="minorHAnsi" w:hAnsiTheme="minorHAnsi" w:cstheme="minorHAnsi"/>
          <w:b/>
          <w:bCs/>
          <w:sz w:val="22"/>
          <w:szCs w:val="22"/>
        </w:rPr>
        <w:t>134V521000033</w:t>
      </w:r>
      <w:r w:rsidRPr="00653605">
        <w:rPr>
          <w:rFonts w:ascii="Calibri" w:hAnsi="Calibri"/>
          <w:sz w:val="22"/>
          <w:szCs w:val="22"/>
        </w:rPr>
        <w:t>.</w:t>
      </w:r>
      <w:r w:rsidRPr="00653605">
        <w:rPr>
          <w:rFonts w:ascii="Calibri" w:hAnsi="Calibri"/>
        </w:rPr>
        <w:t xml:space="preserve"> </w:t>
      </w:r>
      <w:r w:rsidRPr="00653605">
        <w:rPr>
          <w:rFonts w:ascii="Calibri" w:hAnsi="Calibri"/>
          <w:sz w:val="22"/>
          <w:szCs w:val="22"/>
        </w:rPr>
        <w:t>Nebude</w:t>
      </w:r>
      <w:r w:rsidRPr="00255DAB">
        <w:rPr>
          <w:rFonts w:ascii="Calibri" w:hAnsi="Calibri"/>
          <w:sz w:val="22"/>
          <w:szCs w:val="22"/>
        </w:rPr>
        <w:t xml:space="preserve">-li daňový doklad – faktura obsahovat výše uvedené náležitosti, nebo je bude uvádět chybně, a/nebo nebude obsahovat výše uvedené součásti, je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>bjednatel oprávněn vrátit ho </w:t>
      </w:r>
      <w:r>
        <w:rPr>
          <w:rFonts w:ascii="Calibri" w:hAnsi="Calibri"/>
          <w:sz w:val="22"/>
          <w:szCs w:val="22"/>
        </w:rPr>
        <w:t xml:space="preserve">Zhotoviteli </w:t>
      </w:r>
      <w:r w:rsidRPr="00255DAB">
        <w:rPr>
          <w:rFonts w:ascii="Calibri" w:hAnsi="Calibri"/>
          <w:sz w:val="22"/>
          <w:szCs w:val="22"/>
        </w:rPr>
        <w:t xml:space="preserve">k přepracování ve lhůtě deseti dní ode dne doručení tohoto dokladu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 xml:space="preserve">bjednateli. Ve vráceném daňovém dokladu – faktuře </w:t>
      </w:r>
      <w:r>
        <w:rPr>
          <w:rFonts w:ascii="Calibri" w:hAnsi="Calibri"/>
          <w:sz w:val="22"/>
          <w:szCs w:val="22"/>
        </w:rPr>
        <w:t>O</w:t>
      </w:r>
      <w:r w:rsidRPr="00255DAB">
        <w:rPr>
          <w:rFonts w:ascii="Calibri" w:hAnsi="Calibri"/>
          <w:sz w:val="22"/>
          <w:szCs w:val="22"/>
        </w:rPr>
        <w:t>bjednatel vyznačí důvod jeho vrácení. Po doručení opraveného nebo nově vystaveného daňového dokladu – faktury běží nová lhůta splatnosti.</w:t>
      </w:r>
    </w:p>
    <w:p w14:paraId="2D58EA86" w14:textId="77777777" w:rsidR="005B51D4" w:rsidRDefault="005B51D4" w:rsidP="005B51D4">
      <w:pPr>
        <w:pStyle w:val="Textvbloku"/>
        <w:numPr>
          <w:ilvl w:val="0"/>
          <w:numId w:val="4"/>
        </w:numPr>
        <w:tabs>
          <w:tab w:val="clear" w:pos="0"/>
          <w:tab w:val="clear" w:pos="284"/>
          <w:tab w:val="num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BF06F1">
        <w:rPr>
          <w:rFonts w:ascii="Calibri" w:hAnsi="Calibri"/>
          <w:sz w:val="22"/>
          <w:szCs w:val="22"/>
        </w:rPr>
        <w:t xml:space="preserve">Zhotovitel bere na vědomí a souhlasí s tím, že Objednatel je oprávněn daňový doklad uhradit ve lhůtě jeho splatnosti v několika splátkách, přičemž volba konkrétní výše a data úhrady jednotlivých splátek je na vůli Objednatele. </w:t>
      </w:r>
    </w:p>
    <w:p w14:paraId="221C2241" w14:textId="77777777" w:rsidR="005B51D4" w:rsidRPr="00932251" w:rsidRDefault="005B51D4" w:rsidP="005B51D4">
      <w:pPr>
        <w:pStyle w:val="Textvbloku"/>
        <w:tabs>
          <w:tab w:val="clear" w:pos="284"/>
        </w:tabs>
        <w:ind w:left="0" w:right="57" w:firstLine="0"/>
        <w:rPr>
          <w:rFonts w:ascii="Calibri" w:hAnsi="Calibri"/>
          <w:sz w:val="22"/>
          <w:szCs w:val="22"/>
        </w:rPr>
      </w:pPr>
    </w:p>
    <w:p w14:paraId="2C5AE384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5</w:t>
      </w:r>
    </w:p>
    <w:p w14:paraId="35D718DE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Provádění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</w:t>
      </w:r>
    </w:p>
    <w:p w14:paraId="17E1D54B" w14:textId="77777777" w:rsidR="005B51D4" w:rsidRPr="00596AAF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596AAF">
        <w:rPr>
          <w:rFonts w:ascii="Calibri" w:hAnsi="Calibri"/>
          <w:sz w:val="22"/>
          <w:szCs w:val="22"/>
        </w:rPr>
        <w:t>Objednatel předá Zhotoviteli staveniště prosté všech právních i faktických vad formou oboustranně podepsaného zápisu obsahujícího prohlášení Zhotovitele, že staveniště za podmínek v zápise uvedených přejímá. Objednatel zajistí přístup na staveniště po celou dobu realizace Díla, a po dohodě s Objednatelem včetně sobot a nedělí. Objednatel předá Zhotoviteli obvod staveniště, přičemž Zhotovitel si je vědom všech důsledků z titulu nedodržení těchto hranic. Od okamžiku převzetí staveniště k provedení Díla nese Zhotovitel nebezpečí všech škod na jím prováděném Díle nebo v souvislosti s prováděním Díla vzniklých, to do doby provedení Díla.</w:t>
      </w:r>
    </w:p>
    <w:p w14:paraId="4DC04D27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je oprávněn provádět průběžnou kontrolu prací svými zaměstnanci nebo jinými k tomu prokazatelně pověřenými osobami. V případě zjištění závad učiní záznam do stavebního deníku </w:t>
      </w:r>
      <w:r>
        <w:rPr>
          <w:rFonts w:ascii="Calibri" w:hAnsi="Calibri"/>
          <w:sz w:val="22"/>
          <w:szCs w:val="22"/>
        </w:rPr>
        <w:t>s </w:t>
      </w:r>
      <w:r w:rsidRPr="00BE0777">
        <w:rPr>
          <w:rFonts w:ascii="Calibri" w:hAnsi="Calibri"/>
          <w:sz w:val="22"/>
          <w:szCs w:val="22"/>
        </w:rPr>
        <w:t xml:space="preserve">požadavkem na jejich odstranění ve stanoveném termínu. Stavební deník bude na stavbě veden </w:t>
      </w:r>
      <w:r>
        <w:rPr>
          <w:rFonts w:ascii="Calibri" w:hAnsi="Calibri"/>
          <w:sz w:val="22"/>
          <w:szCs w:val="22"/>
        </w:rPr>
        <w:t>Zhotovitelem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souladu s obecně závaznými právními předpisy</w:t>
      </w:r>
      <w:r w:rsidRPr="00BE077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Veškeré požadavky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 vůči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uvedené ve stavebním deníku musí být podepsány nebo uvedeno stanovisko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e, jinak jsou považovány za neplatné.</w:t>
      </w:r>
    </w:p>
    <w:p w14:paraId="655C9FC4" w14:textId="2B222A38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Vznikne-li během provádění Díla p</w:t>
      </w:r>
      <w:r w:rsidRPr="002A0CC0">
        <w:rPr>
          <w:rFonts w:ascii="Calibri" w:hAnsi="Calibri"/>
          <w:sz w:val="22"/>
          <w:szCs w:val="22"/>
        </w:rPr>
        <w:t>ožadavek na změnu rozsahu a druhu prací</w:t>
      </w:r>
      <w:r>
        <w:rPr>
          <w:rFonts w:ascii="Calibri" w:hAnsi="Calibri"/>
          <w:sz w:val="22"/>
          <w:szCs w:val="22"/>
        </w:rPr>
        <w:t>,</w:t>
      </w:r>
      <w:r w:rsidRPr="002A0CC0">
        <w:rPr>
          <w:rFonts w:ascii="Calibri" w:hAnsi="Calibri"/>
          <w:sz w:val="22"/>
          <w:szCs w:val="22"/>
        </w:rPr>
        <w:t xml:space="preserve"> bude projednán postupem, který bude v souladu s právní úpravou zadávání veřejných zakázek dle zákona č. 13</w:t>
      </w:r>
      <w:r w:rsidR="00D477B2">
        <w:rPr>
          <w:rFonts w:ascii="Calibri" w:hAnsi="Calibri"/>
          <w:sz w:val="22"/>
          <w:szCs w:val="22"/>
        </w:rPr>
        <w:t>4</w:t>
      </w:r>
      <w:r w:rsidRPr="002A0CC0">
        <w:rPr>
          <w:rFonts w:ascii="Calibri" w:hAnsi="Calibri"/>
          <w:sz w:val="22"/>
          <w:szCs w:val="22"/>
        </w:rPr>
        <w:t>/20</w:t>
      </w:r>
      <w:r w:rsidR="00D477B2">
        <w:rPr>
          <w:rFonts w:ascii="Calibri" w:hAnsi="Calibri"/>
          <w:sz w:val="22"/>
          <w:szCs w:val="22"/>
        </w:rPr>
        <w:t>1</w:t>
      </w:r>
      <w:r w:rsidRPr="002A0CC0">
        <w:rPr>
          <w:rFonts w:ascii="Calibri" w:hAnsi="Calibri"/>
          <w:sz w:val="22"/>
          <w:szCs w:val="22"/>
        </w:rPr>
        <w:t>6 Sb</w:t>
      </w:r>
      <w:r>
        <w:rPr>
          <w:rFonts w:ascii="Calibri" w:hAnsi="Calibri"/>
          <w:sz w:val="22"/>
          <w:szCs w:val="22"/>
        </w:rPr>
        <w:t>. nebo v souladu s vnitřními předpisy Objednatele. Podrobný rozpis požadovaných víceprací a v návaznosti na něj případná změna termínu provedení Díla či ceny Díla bude obsažen v </w:t>
      </w:r>
      <w:r w:rsidRPr="002A0CC0">
        <w:rPr>
          <w:rFonts w:ascii="Calibri" w:hAnsi="Calibri"/>
          <w:sz w:val="22"/>
          <w:szCs w:val="22"/>
        </w:rPr>
        <w:t>písemné</w:t>
      </w:r>
      <w:r>
        <w:rPr>
          <w:rFonts w:ascii="Calibri" w:hAnsi="Calibri"/>
          <w:sz w:val="22"/>
          <w:szCs w:val="22"/>
        </w:rPr>
        <w:t>m</w:t>
      </w:r>
      <w:r w:rsidRPr="002A0C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oběma stranami podepsaném </w:t>
      </w:r>
      <w:r w:rsidRPr="002A0CC0">
        <w:rPr>
          <w:rFonts w:ascii="Calibri" w:hAnsi="Calibri"/>
          <w:sz w:val="22"/>
          <w:szCs w:val="22"/>
        </w:rPr>
        <w:t xml:space="preserve">dodatku </w:t>
      </w:r>
      <w:r>
        <w:rPr>
          <w:rFonts w:ascii="Calibri" w:hAnsi="Calibri"/>
          <w:sz w:val="22"/>
          <w:szCs w:val="22"/>
        </w:rPr>
        <w:t>k této S</w:t>
      </w:r>
      <w:r w:rsidRPr="002A0CC0">
        <w:rPr>
          <w:rFonts w:ascii="Calibri" w:hAnsi="Calibri"/>
          <w:sz w:val="22"/>
          <w:szCs w:val="22"/>
        </w:rPr>
        <w:t>mlouv</w:t>
      </w:r>
      <w:r>
        <w:rPr>
          <w:rFonts w:ascii="Calibri" w:hAnsi="Calibri"/>
          <w:sz w:val="22"/>
          <w:szCs w:val="22"/>
        </w:rPr>
        <w:t>ě.</w:t>
      </w:r>
      <w:r w:rsidRPr="00206D75">
        <w:rPr>
          <w:rFonts w:ascii="Calibri" w:hAnsi="Calibri"/>
          <w:sz w:val="22"/>
          <w:szCs w:val="22"/>
        </w:rPr>
        <w:t xml:space="preserve"> </w:t>
      </w:r>
    </w:p>
    <w:p w14:paraId="2D6A10CC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zavazuje, že technický dozor u stavby nebude provádět on ani osoba s ním propojená.</w:t>
      </w:r>
    </w:p>
    <w:p w14:paraId="59133FD8" w14:textId="77777777" w:rsidR="005B51D4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C699E">
        <w:rPr>
          <w:rFonts w:ascii="Calibri" w:hAnsi="Calibri"/>
          <w:sz w:val="22"/>
          <w:szCs w:val="22"/>
        </w:rPr>
        <w:lastRenderedPageBreak/>
        <w:t xml:space="preserve">Zhotovitel se zavazuje změnit subdodavatele, prostřednictvím kterého prokazoval </w:t>
      </w:r>
      <w:r>
        <w:rPr>
          <w:rFonts w:ascii="Calibri" w:hAnsi="Calibri"/>
          <w:sz w:val="22"/>
          <w:szCs w:val="22"/>
        </w:rPr>
        <w:t xml:space="preserve">kvalifikaci </w:t>
      </w:r>
      <w:r w:rsidRPr="00BC699E">
        <w:rPr>
          <w:rFonts w:ascii="Calibri" w:hAnsi="Calibri"/>
          <w:sz w:val="22"/>
          <w:szCs w:val="22"/>
        </w:rPr>
        <w:t>v zadávacím řízení</w:t>
      </w:r>
      <w:r>
        <w:rPr>
          <w:rFonts w:ascii="Calibri" w:hAnsi="Calibri"/>
          <w:sz w:val="22"/>
          <w:szCs w:val="22"/>
        </w:rPr>
        <w:t xml:space="preserve">, na </w:t>
      </w:r>
      <w:proofErr w:type="gramStart"/>
      <w:r>
        <w:rPr>
          <w:rFonts w:ascii="Calibri" w:hAnsi="Calibri"/>
          <w:sz w:val="22"/>
          <w:szCs w:val="22"/>
        </w:rPr>
        <w:t>základě</w:t>
      </w:r>
      <w:proofErr w:type="gramEnd"/>
      <w:r>
        <w:rPr>
          <w:rFonts w:ascii="Calibri" w:hAnsi="Calibri"/>
          <w:sz w:val="22"/>
          <w:szCs w:val="22"/>
        </w:rPr>
        <w:t xml:space="preserve"> kterého je uzavřena tato Smlouva</w:t>
      </w:r>
      <w:r w:rsidRPr="00BC699E">
        <w:rPr>
          <w:rFonts w:ascii="Calibri" w:hAnsi="Calibri"/>
          <w:sz w:val="22"/>
          <w:szCs w:val="22"/>
        </w:rPr>
        <w:t xml:space="preserve">, jen s předchozím souhlasem Objednatele. </w:t>
      </w:r>
    </w:p>
    <w:p w14:paraId="52852439" w14:textId="19E10C47" w:rsidR="00C271BF" w:rsidRDefault="00C271BF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Zhotovitel se zavazuje na svůj náklad přizvat k instalaci Díla zástupce servisní firmy Objednatele</w:t>
      </w:r>
      <w:r w:rsidR="00C02152">
        <w:rPr>
          <w:rFonts w:ascii="Calibri" w:hAnsi="Calibri"/>
          <w:sz w:val="22"/>
          <w:szCs w:val="22"/>
        </w:rPr>
        <w:t xml:space="preserve"> (k tomu rovněž viz ujednání článku 6.</w:t>
      </w:r>
      <w:r w:rsidR="003535A2">
        <w:rPr>
          <w:rFonts w:ascii="Calibri" w:hAnsi="Calibri"/>
          <w:sz w:val="22"/>
          <w:szCs w:val="22"/>
        </w:rPr>
        <w:t>5</w:t>
      </w:r>
      <w:r w:rsidR="00C02152">
        <w:rPr>
          <w:rFonts w:ascii="Calibri" w:hAnsi="Calibri"/>
          <w:sz w:val="22"/>
          <w:szCs w:val="22"/>
        </w:rPr>
        <w:t xml:space="preserve"> této smlouvy)</w:t>
      </w:r>
      <w:r>
        <w:rPr>
          <w:rFonts w:ascii="Calibri" w:hAnsi="Calibri"/>
          <w:sz w:val="22"/>
          <w:szCs w:val="22"/>
        </w:rPr>
        <w:t xml:space="preserve"> a </w:t>
      </w:r>
      <w:r w:rsidR="00C02152">
        <w:rPr>
          <w:rFonts w:ascii="Calibri" w:hAnsi="Calibri"/>
          <w:sz w:val="22"/>
          <w:szCs w:val="22"/>
        </w:rPr>
        <w:t xml:space="preserve">předem s ním </w:t>
      </w:r>
      <w:r>
        <w:rPr>
          <w:rFonts w:ascii="Calibri" w:hAnsi="Calibri"/>
          <w:sz w:val="22"/>
          <w:szCs w:val="22"/>
        </w:rPr>
        <w:t xml:space="preserve">konzultovat veškeré </w:t>
      </w:r>
      <w:r w:rsidR="00C02152">
        <w:rPr>
          <w:rFonts w:ascii="Calibri" w:hAnsi="Calibri"/>
          <w:sz w:val="22"/>
          <w:szCs w:val="22"/>
        </w:rPr>
        <w:t xml:space="preserve">zamýšlené </w:t>
      </w:r>
      <w:r>
        <w:rPr>
          <w:rFonts w:ascii="Calibri" w:hAnsi="Calibri"/>
          <w:sz w:val="22"/>
          <w:szCs w:val="22"/>
        </w:rPr>
        <w:t xml:space="preserve">zásahy do stávajícího </w:t>
      </w:r>
      <w:r w:rsidR="00BE5BDA">
        <w:rPr>
          <w:rFonts w:ascii="Calibri" w:hAnsi="Calibri"/>
          <w:sz w:val="22"/>
          <w:szCs w:val="22"/>
        </w:rPr>
        <w:t>systému CCTV, EPS a PZTS</w:t>
      </w:r>
      <w:r>
        <w:rPr>
          <w:rFonts w:ascii="Calibri" w:hAnsi="Calibri"/>
          <w:sz w:val="22"/>
          <w:szCs w:val="22"/>
        </w:rPr>
        <w:t>.</w:t>
      </w:r>
    </w:p>
    <w:p w14:paraId="58CB87FB" w14:textId="77777777" w:rsidR="005B51D4" w:rsidRPr="00653605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Zhotovitel se zavazuje minimalizovat negativní vlivy stavby na stávající provoz budovy, v níž je stavba prováděna.</w:t>
      </w:r>
    </w:p>
    <w:p w14:paraId="132C89E5" w14:textId="77777777" w:rsidR="005B51D4" w:rsidRPr="00653605" w:rsidRDefault="005B51D4" w:rsidP="005B51D4">
      <w:pPr>
        <w:numPr>
          <w:ilvl w:val="0"/>
          <w:numId w:val="5"/>
        </w:numPr>
        <w:tabs>
          <w:tab w:val="clear" w:pos="1097"/>
          <w:tab w:val="num" w:pos="567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 xml:space="preserve"> Zhotovitel zajistí, aby suť z demontážních a demoličních prací byla odstraňována, kropena vodou a byl zajištěn její okamžitý odvoz mimo staveniště. Odstraňování sutě a její odvoz bude zabezpečen tak, aby nedocházelo k jejímu rozsypávání a unikání prachu do ovzduší a vedlejších prostor. Při případném znečištění prostor a komunikací v objektu Zhotovitel okamžitě zajistí očištění. Celá stavba bude Zhotovitelem zabezpečena proti šíření prašnosti, úniků o</w:t>
      </w:r>
      <w:r w:rsidR="0071162A">
        <w:rPr>
          <w:rFonts w:ascii="Calibri" w:hAnsi="Calibri"/>
          <w:sz w:val="22"/>
          <w:szCs w:val="22"/>
        </w:rPr>
        <w:t>lejů atd.</w:t>
      </w:r>
    </w:p>
    <w:p w14:paraId="1B20801B" w14:textId="77777777" w:rsidR="005B51D4" w:rsidRPr="00BE0777" w:rsidRDefault="005B51D4" w:rsidP="005B51D4">
      <w:pPr>
        <w:tabs>
          <w:tab w:val="left" w:pos="360"/>
        </w:tabs>
        <w:spacing w:line="240" w:lineRule="atLeast"/>
        <w:ind w:right="57"/>
        <w:jc w:val="both"/>
        <w:rPr>
          <w:rFonts w:ascii="Calibri" w:hAnsi="Calibri"/>
          <w:b/>
          <w:sz w:val="22"/>
          <w:szCs w:val="22"/>
        </w:rPr>
      </w:pPr>
    </w:p>
    <w:p w14:paraId="48DF5B02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6</w:t>
      </w:r>
    </w:p>
    <w:p w14:paraId="3BB33557" w14:textId="77777777" w:rsidR="005B51D4" w:rsidRPr="00BE0777" w:rsidRDefault="005B51D4" w:rsidP="005B51D4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Přejímání</w:t>
      </w:r>
      <w:r>
        <w:rPr>
          <w:rFonts w:ascii="Calibri" w:hAnsi="Calibri"/>
          <w:b/>
          <w:sz w:val="22"/>
          <w:szCs w:val="22"/>
        </w:rPr>
        <w:t xml:space="preserve"> Díl</w:t>
      </w:r>
      <w:r w:rsidRPr="00BE0777">
        <w:rPr>
          <w:rFonts w:ascii="Calibri" w:hAnsi="Calibri"/>
          <w:b/>
          <w:sz w:val="22"/>
          <w:szCs w:val="22"/>
        </w:rPr>
        <w:t>a a záruční doba</w:t>
      </w:r>
    </w:p>
    <w:p w14:paraId="65122DBC" w14:textId="77777777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354F24">
        <w:rPr>
          <w:rFonts w:ascii="Calibri" w:hAnsi="Calibri"/>
          <w:sz w:val="22"/>
          <w:szCs w:val="22"/>
        </w:rPr>
        <w:t>Dílo</w:t>
      </w:r>
      <w:r>
        <w:rPr>
          <w:rFonts w:ascii="Calibri" w:hAnsi="Calibri"/>
          <w:sz w:val="22"/>
          <w:szCs w:val="22"/>
        </w:rPr>
        <w:t xml:space="preserve"> </w:t>
      </w:r>
      <w:r w:rsidRPr="00BE0777">
        <w:rPr>
          <w:rFonts w:ascii="Calibri" w:hAnsi="Calibri"/>
          <w:sz w:val="22"/>
          <w:szCs w:val="22"/>
        </w:rPr>
        <w:t xml:space="preserve">bude předáno a převzato v přejímacím řízení, jehož výsledkem bude zápis, který podepíší k tomu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em prokazatelně pověřené a/nebo zmocněné osoby. Podpisem zápisu dochází k předání </w:t>
      </w:r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Objednatel</w:t>
      </w:r>
      <w:r w:rsidRPr="00BE0777">
        <w:rPr>
          <w:rFonts w:ascii="Calibri" w:hAnsi="Calibri"/>
          <w:sz w:val="22"/>
          <w:szCs w:val="22"/>
        </w:rPr>
        <w:t xml:space="preserve">i. Převzetí je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oprávněn odepřít zejména v případě zjištění vad a/nebo nedodělků</w:t>
      </w:r>
      <w:r>
        <w:rPr>
          <w:rFonts w:ascii="Calibri" w:hAnsi="Calibri"/>
          <w:sz w:val="22"/>
          <w:szCs w:val="22"/>
        </w:rPr>
        <w:t xml:space="preserve"> Díla </w:t>
      </w:r>
      <w:r w:rsidRPr="00BE0777">
        <w:rPr>
          <w:rFonts w:ascii="Calibri" w:hAnsi="Calibri"/>
          <w:sz w:val="22"/>
          <w:szCs w:val="22"/>
        </w:rPr>
        <w:t>nebo při nepředložení požadovaných dokladů pro přejímací řízení.</w:t>
      </w:r>
    </w:p>
    <w:p w14:paraId="05716B0E" w14:textId="44FAE6C0" w:rsidR="005B51D4" w:rsidRDefault="005B51D4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přejímá závazek, že provedené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Díl</w:t>
      </w:r>
      <w:r w:rsidRPr="00BE0777">
        <w:rPr>
          <w:rFonts w:ascii="Calibri" w:hAnsi="Calibri"/>
          <w:sz w:val="22"/>
          <w:szCs w:val="22"/>
        </w:rPr>
        <w:t>o - a</w:t>
      </w:r>
      <w:proofErr w:type="gramEnd"/>
      <w:r w:rsidRPr="00BE0777">
        <w:rPr>
          <w:rFonts w:ascii="Calibri" w:hAnsi="Calibri"/>
          <w:sz w:val="22"/>
          <w:szCs w:val="22"/>
        </w:rPr>
        <w:t xml:space="preserve"> to každá jeho část - bude plně způsobilé k účelu vyplývajícímu ze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či k obvyklému účelu a že si zachová smluvené nebo obvyklé vlastnosti</w:t>
      </w:r>
      <w:r>
        <w:rPr>
          <w:rFonts w:ascii="Calibri" w:hAnsi="Calibri"/>
          <w:sz w:val="22"/>
          <w:szCs w:val="22"/>
        </w:rPr>
        <w:t>,</w:t>
      </w:r>
      <w:r w:rsidRPr="00BE0777">
        <w:rPr>
          <w:rFonts w:ascii="Calibri" w:hAnsi="Calibri"/>
          <w:sz w:val="22"/>
          <w:szCs w:val="22"/>
        </w:rPr>
        <w:t xml:space="preserve"> a to po dobu nejméně </w:t>
      </w:r>
      <w:r w:rsidRPr="00BE0777">
        <w:rPr>
          <w:rFonts w:ascii="Calibri" w:hAnsi="Calibri"/>
          <w:b/>
          <w:sz w:val="22"/>
          <w:szCs w:val="22"/>
        </w:rPr>
        <w:t xml:space="preserve">pěti </w:t>
      </w:r>
      <w:r w:rsidRPr="00BE0777">
        <w:rPr>
          <w:rFonts w:ascii="Calibri" w:hAnsi="Calibri"/>
          <w:sz w:val="22"/>
          <w:szCs w:val="22"/>
        </w:rPr>
        <w:t xml:space="preserve">let. </w:t>
      </w:r>
      <w:r w:rsidR="00BC51B4">
        <w:rPr>
          <w:rFonts w:ascii="Calibri" w:hAnsi="Calibri"/>
          <w:sz w:val="22"/>
          <w:szCs w:val="22"/>
        </w:rPr>
        <w:t xml:space="preserve">Záruční doba na dodávky </w:t>
      </w:r>
      <w:r w:rsidR="0045102E">
        <w:rPr>
          <w:rFonts w:ascii="Calibri" w:hAnsi="Calibri"/>
          <w:sz w:val="22"/>
          <w:szCs w:val="22"/>
        </w:rPr>
        <w:t xml:space="preserve">částí </w:t>
      </w:r>
      <w:r w:rsidR="00BC51B4">
        <w:rPr>
          <w:rFonts w:ascii="Calibri" w:hAnsi="Calibri"/>
          <w:sz w:val="22"/>
          <w:szCs w:val="22"/>
        </w:rPr>
        <w:t>zařízení</w:t>
      </w:r>
      <w:r w:rsidR="0045102E">
        <w:rPr>
          <w:rFonts w:ascii="Calibri" w:hAnsi="Calibri"/>
          <w:sz w:val="22"/>
          <w:szCs w:val="22"/>
        </w:rPr>
        <w:t xml:space="preserve"> Díla</w:t>
      </w:r>
      <w:r w:rsidR="00BC51B4">
        <w:rPr>
          <w:rFonts w:ascii="Calibri" w:hAnsi="Calibri"/>
          <w:sz w:val="22"/>
          <w:szCs w:val="22"/>
        </w:rPr>
        <w:t xml:space="preserve"> </w:t>
      </w:r>
      <w:r w:rsidR="0045102E">
        <w:rPr>
          <w:rFonts w:ascii="Calibri" w:hAnsi="Calibri"/>
          <w:sz w:val="22"/>
          <w:szCs w:val="22"/>
        </w:rPr>
        <w:t>bude stanovena d</w:t>
      </w:r>
      <w:r w:rsidR="00BC51B4">
        <w:rPr>
          <w:rFonts w:ascii="Calibri" w:hAnsi="Calibri"/>
          <w:sz w:val="22"/>
          <w:szCs w:val="22"/>
        </w:rPr>
        <w:t xml:space="preserve">le </w:t>
      </w:r>
      <w:r w:rsidR="0045102E">
        <w:rPr>
          <w:rFonts w:ascii="Calibri" w:hAnsi="Calibri"/>
          <w:sz w:val="22"/>
          <w:szCs w:val="22"/>
        </w:rPr>
        <w:t xml:space="preserve">jejich </w:t>
      </w:r>
      <w:r w:rsidR="00BC51B4">
        <w:rPr>
          <w:rFonts w:ascii="Calibri" w:hAnsi="Calibri"/>
          <w:sz w:val="22"/>
          <w:szCs w:val="22"/>
        </w:rPr>
        <w:t>výrobc</w:t>
      </w:r>
      <w:r w:rsidR="0045102E">
        <w:rPr>
          <w:rFonts w:ascii="Calibri" w:hAnsi="Calibri"/>
          <w:sz w:val="22"/>
          <w:szCs w:val="22"/>
        </w:rPr>
        <w:t>ů</w:t>
      </w:r>
      <w:r w:rsidR="00BC51B4">
        <w:rPr>
          <w:rFonts w:ascii="Calibri" w:hAnsi="Calibri"/>
          <w:sz w:val="22"/>
          <w:szCs w:val="22"/>
        </w:rPr>
        <w:t>, avšak ne</w:t>
      </w:r>
      <w:r w:rsidR="0045102E">
        <w:rPr>
          <w:rFonts w:ascii="Calibri" w:hAnsi="Calibri"/>
          <w:sz w:val="22"/>
          <w:szCs w:val="22"/>
        </w:rPr>
        <w:t xml:space="preserve">bude kratší </w:t>
      </w:r>
      <w:r w:rsidR="00BC51B4">
        <w:rPr>
          <w:rFonts w:ascii="Calibri" w:hAnsi="Calibri"/>
          <w:sz w:val="22"/>
          <w:szCs w:val="22"/>
        </w:rPr>
        <w:t xml:space="preserve">než </w:t>
      </w:r>
      <w:r w:rsidR="00BC51B4" w:rsidRPr="00BC51B4">
        <w:rPr>
          <w:rFonts w:ascii="Calibri" w:hAnsi="Calibri"/>
          <w:b/>
          <w:sz w:val="22"/>
          <w:szCs w:val="22"/>
        </w:rPr>
        <w:t>dva</w:t>
      </w:r>
      <w:r w:rsidR="00BC51B4">
        <w:rPr>
          <w:rFonts w:ascii="Calibri" w:hAnsi="Calibri"/>
          <w:sz w:val="22"/>
          <w:szCs w:val="22"/>
        </w:rPr>
        <w:t xml:space="preserve"> roky</w:t>
      </w:r>
      <w:r w:rsidR="0045102E">
        <w:rPr>
          <w:rFonts w:ascii="Calibri" w:hAnsi="Calibri"/>
          <w:sz w:val="22"/>
          <w:szCs w:val="22"/>
        </w:rPr>
        <w:t xml:space="preserve">, a to s tím, že délka </w:t>
      </w:r>
      <w:r w:rsidR="00464958">
        <w:rPr>
          <w:rFonts w:ascii="Calibri" w:hAnsi="Calibri"/>
          <w:sz w:val="22"/>
          <w:szCs w:val="22"/>
        </w:rPr>
        <w:t>záruky k těmto částem Díla</w:t>
      </w:r>
      <w:r w:rsidR="0045102E">
        <w:rPr>
          <w:rFonts w:ascii="Calibri" w:hAnsi="Calibri"/>
          <w:sz w:val="22"/>
          <w:szCs w:val="22"/>
        </w:rPr>
        <w:t xml:space="preserve"> </w:t>
      </w:r>
      <w:r w:rsidR="00F1309E">
        <w:rPr>
          <w:rFonts w:ascii="Calibri" w:hAnsi="Calibri"/>
          <w:sz w:val="22"/>
          <w:szCs w:val="22"/>
        </w:rPr>
        <w:t>je</w:t>
      </w:r>
      <w:r w:rsidR="0045102E">
        <w:rPr>
          <w:rFonts w:ascii="Calibri" w:hAnsi="Calibri"/>
          <w:sz w:val="22"/>
          <w:szCs w:val="22"/>
        </w:rPr>
        <w:t xml:space="preserve"> uvedena v příloze č. 1 k této smlouvě</w:t>
      </w:r>
      <w:r w:rsidR="00BC51B4">
        <w:rPr>
          <w:rFonts w:ascii="Calibri" w:hAnsi="Calibri"/>
          <w:sz w:val="22"/>
          <w:szCs w:val="22"/>
        </w:rPr>
        <w:t xml:space="preserve">. </w:t>
      </w:r>
      <w:r w:rsidRPr="00BE0777">
        <w:rPr>
          <w:rFonts w:ascii="Calibri" w:hAnsi="Calibri"/>
          <w:sz w:val="22"/>
          <w:szCs w:val="22"/>
        </w:rPr>
        <w:t xml:space="preserve">Záruka </w:t>
      </w:r>
      <w:r w:rsidRPr="00932251">
        <w:rPr>
          <w:rFonts w:ascii="Calibri" w:hAnsi="Calibri"/>
          <w:sz w:val="22"/>
          <w:szCs w:val="22"/>
        </w:rPr>
        <w:t>za jakost počíná běžet dnem převzetí Díla jako bezvadného Objednatelem.</w:t>
      </w:r>
    </w:p>
    <w:p w14:paraId="6E210C2F" w14:textId="697785B2" w:rsidR="003535A2" w:rsidRPr="006F6474" w:rsidRDefault="003535A2" w:rsidP="006F647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F6474">
        <w:rPr>
          <w:rFonts w:ascii="Calibri" w:hAnsi="Calibri"/>
          <w:sz w:val="22"/>
          <w:szCs w:val="22"/>
        </w:rPr>
        <w:t xml:space="preserve">Dodavatel provede odstranění vady nejpozději </w:t>
      </w:r>
      <w:r w:rsidRPr="00B52BA7">
        <w:rPr>
          <w:rFonts w:ascii="Calibri" w:hAnsi="Calibri"/>
          <w:sz w:val="22"/>
          <w:szCs w:val="22"/>
        </w:rPr>
        <w:t>do 24 hodin</w:t>
      </w:r>
      <w:r w:rsidRPr="006F6474">
        <w:rPr>
          <w:rFonts w:ascii="Calibri" w:hAnsi="Calibri"/>
          <w:sz w:val="22"/>
          <w:szCs w:val="22"/>
        </w:rPr>
        <w:t xml:space="preserve"> ode dne doručení oznámení o vadě znemožňující provoz </w:t>
      </w:r>
      <w:r w:rsidR="00464958">
        <w:rPr>
          <w:rFonts w:ascii="Calibri" w:hAnsi="Calibri"/>
          <w:sz w:val="22"/>
          <w:szCs w:val="22"/>
        </w:rPr>
        <w:t>D</w:t>
      </w:r>
      <w:r w:rsidRPr="006F6474">
        <w:rPr>
          <w:rFonts w:ascii="Calibri" w:hAnsi="Calibri"/>
          <w:sz w:val="22"/>
          <w:szCs w:val="22"/>
        </w:rPr>
        <w:t xml:space="preserve">íla, resp. do </w:t>
      </w:r>
      <w:r w:rsidRPr="00B52BA7">
        <w:rPr>
          <w:rFonts w:ascii="Calibri" w:hAnsi="Calibri"/>
          <w:sz w:val="22"/>
          <w:szCs w:val="22"/>
        </w:rPr>
        <w:t>72 hod.</w:t>
      </w:r>
      <w:r w:rsidRPr="006F6474">
        <w:rPr>
          <w:rFonts w:ascii="Calibri" w:hAnsi="Calibri"/>
          <w:sz w:val="22"/>
          <w:szCs w:val="22"/>
        </w:rPr>
        <w:t xml:space="preserve"> pro odstranění ostatních závad. Provedenou opravu vady dodavatel </w:t>
      </w:r>
      <w:r>
        <w:rPr>
          <w:rFonts w:ascii="Calibri" w:hAnsi="Calibri"/>
          <w:sz w:val="22"/>
          <w:szCs w:val="22"/>
        </w:rPr>
        <w:t>O</w:t>
      </w:r>
      <w:r w:rsidRPr="006F6474">
        <w:rPr>
          <w:rFonts w:ascii="Calibri" w:hAnsi="Calibri"/>
          <w:sz w:val="22"/>
          <w:szCs w:val="22"/>
        </w:rPr>
        <w:t xml:space="preserve">bjednateli předá písemně. </w:t>
      </w:r>
    </w:p>
    <w:p w14:paraId="04DD5898" w14:textId="60F8C034" w:rsidR="003535A2" w:rsidRPr="006F6474" w:rsidRDefault="003535A2" w:rsidP="006F647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6F6474">
        <w:rPr>
          <w:rFonts w:ascii="Calibri" w:hAnsi="Calibri"/>
          <w:sz w:val="22"/>
          <w:szCs w:val="22"/>
        </w:rPr>
        <w:t xml:space="preserve">Nebude-li vada oznámená v záruční lhůtě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 xml:space="preserve">hotovitelem odstraněna ve lhůtě dle čl. </w:t>
      </w:r>
      <w:r>
        <w:rPr>
          <w:rFonts w:ascii="Calibri" w:hAnsi="Calibri"/>
          <w:sz w:val="22"/>
          <w:szCs w:val="22"/>
        </w:rPr>
        <w:t>6.3.</w:t>
      </w:r>
      <w:r w:rsidRPr="006F6474">
        <w:rPr>
          <w:rFonts w:ascii="Calibri" w:hAnsi="Calibri"/>
          <w:sz w:val="22"/>
          <w:szCs w:val="22"/>
        </w:rPr>
        <w:t xml:space="preserve"> této smlouvy, je </w:t>
      </w:r>
      <w:r>
        <w:rPr>
          <w:rFonts w:ascii="Calibri" w:hAnsi="Calibri"/>
          <w:sz w:val="22"/>
          <w:szCs w:val="22"/>
        </w:rPr>
        <w:t>O</w:t>
      </w:r>
      <w:r w:rsidRPr="006F6474">
        <w:rPr>
          <w:rFonts w:ascii="Calibri" w:hAnsi="Calibri"/>
          <w:sz w:val="22"/>
          <w:szCs w:val="22"/>
        </w:rPr>
        <w:t xml:space="preserve">bjednatel oprávněn nikoliv povinen odstranit vadu sám (popř. prostřednictvím třetí osoby) na náklady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 xml:space="preserve">hotovitele, a to i bez předchozího oznámení </w:t>
      </w:r>
      <w:r>
        <w:rPr>
          <w:rFonts w:ascii="Calibri" w:hAnsi="Calibri"/>
          <w:sz w:val="22"/>
          <w:szCs w:val="22"/>
        </w:rPr>
        <w:t>Z</w:t>
      </w:r>
      <w:r w:rsidRPr="006F6474">
        <w:rPr>
          <w:rFonts w:ascii="Calibri" w:hAnsi="Calibri"/>
          <w:sz w:val="22"/>
          <w:szCs w:val="22"/>
        </w:rPr>
        <w:t>hotoviteli nedohodnou-li se smluvní strany jinak.</w:t>
      </w:r>
    </w:p>
    <w:p w14:paraId="6B249ED2" w14:textId="4B055D9F" w:rsidR="00C271BF" w:rsidRPr="00932251" w:rsidRDefault="00C271BF" w:rsidP="005B51D4">
      <w:pPr>
        <w:numPr>
          <w:ilvl w:val="0"/>
          <w:numId w:val="6"/>
        </w:numPr>
        <w:tabs>
          <w:tab w:val="clear" w:pos="1097"/>
          <w:tab w:val="num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bere na vědomí, že </w:t>
      </w:r>
      <w:r w:rsidR="00C44902">
        <w:rPr>
          <w:rFonts w:ascii="Calibri" w:hAnsi="Calibri"/>
          <w:sz w:val="22"/>
          <w:szCs w:val="22"/>
        </w:rPr>
        <w:t>Objednatel má s jiným subjektem platnou servisní smlouvu na PZTS</w:t>
      </w:r>
      <w:r w:rsidR="00095B22">
        <w:rPr>
          <w:rFonts w:ascii="Calibri" w:hAnsi="Calibri"/>
          <w:sz w:val="22"/>
          <w:szCs w:val="22"/>
        </w:rPr>
        <w:t>, EPS a CCTV</w:t>
      </w:r>
      <w:r w:rsidR="00C44902">
        <w:rPr>
          <w:rFonts w:ascii="Calibri" w:hAnsi="Calibri"/>
          <w:sz w:val="22"/>
          <w:szCs w:val="22"/>
        </w:rPr>
        <w:t xml:space="preserve">, jehož </w:t>
      </w:r>
      <w:r w:rsidR="00650AE2">
        <w:rPr>
          <w:rFonts w:ascii="Calibri" w:hAnsi="Calibri"/>
          <w:sz w:val="22"/>
          <w:szCs w:val="22"/>
        </w:rPr>
        <w:t xml:space="preserve">se </w:t>
      </w:r>
      <w:r w:rsidR="00C44902">
        <w:rPr>
          <w:rFonts w:ascii="Calibri" w:hAnsi="Calibri"/>
          <w:sz w:val="22"/>
          <w:szCs w:val="22"/>
        </w:rPr>
        <w:t xml:space="preserve">Dílo </w:t>
      </w:r>
      <w:r w:rsidR="00650AE2">
        <w:rPr>
          <w:rFonts w:ascii="Calibri" w:hAnsi="Calibri"/>
          <w:sz w:val="22"/>
          <w:szCs w:val="22"/>
        </w:rPr>
        <w:t xml:space="preserve">stane </w:t>
      </w:r>
      <w:r w:rsidR="00C44902">
        <w:rPr>
          <w:rFonts w:ascii="Calibri" w:hAnsi="Calibri"/>
          <w:sz w:val="22"/>
          <w:szCs w:val="22"/>
        </w:rPr>
        <w:t xml:space="preserve">integrální součástí. Tato servisní smlouva se tedy bude vztahovat i na Dílo provedené Zhotovitelem. </w:t>
      </w:r>
      <w:r w:rsidR="00650AE2">
        <w:rPr>
          <w:rFonts w:ascii="Calibri" w:hAnsi="Calibri"/>
          <w:sz w:val="22"/>
          <w:szCs w:val="22"/>
        </w:rPr>
        <w:t>Identifikační a další kontaktní údaje na předmětný subjekt je Objednatel povinen Zhotoviteli sdělit na žádost Zhotovitele, a to bez zbytečného odkladu</w:t>
      </w:r>
      <w:r w:rsidR="00E54852">
        <w:rPr>
          <w:rFonts w:ascii="Calibri" w:hAnsi="Calibri"/>
          <w:sz w:val="22"/>
          <w:szCs w:val="22"/>
        </w:rPr>
        <w:t xml:space="preserve"> (k tomu rovněž viz ujednání článku 5.6 této smlouvy). </w:t>
      </w:r>
      <w:r w:rsidR="00650AE2">
        <w:rPr>
          <w:rFonts w:ascii="Calibri" w:hAnsi="Calibri"/>
          <w:sz w:val="22"/>
          <w:szCs w:val="22"/>
        </w:rPr>
        <w:t xml:space="preserve">    </w:t>
      </w:r>
    </w:p>
    <w:p w14:paraId="1DF63F87" w14:textId="77777777" w:rsidR="005B51D4" w:rsidRPr="00932251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0AEFD305" w14:textId="77777777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7</w:t>
      </w:r>
    </w:p>
    <w:p w14:paraId="2D7F2A67" w14:textId="77777777" w:rsidR="005B51D4" w:rsidRPr="00BE0777" w:rsidRDefault="005B51D4" w:rsidP="005B51D4">
      <w:pPr>
        <w:spacing w:line="240" w:lineRule="atLeast"/>
        <w:ind w:right="57"/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Zástupci smluvních stran</w:t>
      </w:r>
    </w:p>
    <w:p w14:paraId="028A851E" w14:textId="77777777" w:rsidR="005B51D4" w:rsidRPr="00BE0777" w:rsidRDefault="005B51D4" w:rsidP="005B51D4">
      <w:pPr>
        <w:pStyle w:val="Zkladntext"/>
        <w:numPr>
          <w:ilvl w:val="0"/>
          <w:numId w:val="9"/>
        </w:numPr>
        <w:tabs>
          <w:tab w:val="clear" w:pos="1097"/>
          <w:tab w:val="num" w:pos="540"/>
        </w:tabs>
        <w:spacing w:before="120"/>
        <w:ind w:left="0" w:firstLine="0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Smluvní strany níže určují osoby oprávněné jednat ve věcech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mlouvy, a to zejména ve věcech realizace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a ve věcech technických za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>e:</w:t>
      </w:r>
    </w:p>
    <w:p w14:paraId="17217F42" w14:textId="77777777" w:rsidR="005B51D4" w:rsidRPr="00BE0777" w:rsidRDefault="005B51D4" w:rsidP="005B51D4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4773"/>
      </w:tblGrid>
      <w:tr w:rsidR="005B51D4" w:rsidRPr="00BE0777" w14:paraId="0EA509B3" w14:textId="77777777" w:rsidTr="009F32C5">
        <w:tc>
          <w:tcPr>
            <w:tcW w:w="4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uto" w:fill="FFFFFF"/>
          </w:tcPr>
          <w:p w14:paraId="7B1BB2A9" w14:textId="77777777" w:rsidR="005B51D4" w:rsidRPr="001E01FE" w:rsidRDefault="005B51D4" w:rsidP="0051589C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Strana Objednatele:</w:t>
            </w:r>
          </w:p>
        </w:tc>
        <w:tc>
          <w:tcPr>
            <w:tcW w:w="48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uto" w:fill="FFFFFF"/>
          </w:tcPr>
          <w:p w14:paraId="70A1EA43" w14:textId="77777777" w:rsidR="005B51D4" w:rsidRPr="001E01FE" w:rsidRDefault="005B51D4" w:rsidP="0051589C">
            <w:pPr>
              <w:pStyle w:val="Zkladntext"/>
              <w:jc w:val="center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>Strana Zhotovitele:</w:t>
            </w:r>
          </w:p>
        </w:tc>
      </w:tr>
      <w:tr w:rsidR="005B51D4" w:rsidRPr="00BE0777" w14:paraId="3A4B8E9D" w14:textId="77777777" w:rsidTr="009F32C5">
        <w:tc>
          <w:tcPr>
            <w:tcW w:w="4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C71C728" w14:textId="77777777" w:rsidR="005B51D4" w:rsidRPr="00653605" w:rsidRDefault="005B51D4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 w:rsidRPr="00653605">
              <w:rPr>
                <w:rFonts w:ascii="Calibri" w:hAnsi="Calibri"/>
                <w:sz w:val="22"/>
                <w:szCs w:val="22"/>
              </w:rPr>
              <w:t xml:space="preserve">Zástupce ve věcech technických: </w:t>
            </w:r>
          </w:p>
          <w:p w14:paraId="63F22D09" w14:textId="0D9A1419" w:rsidR="005B51D4" w:rsidRPr="00653605" w:rsidRDefault="00095B22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Michal Kučera, Ph.D.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B69480" w14:textId="77777777" w:rsidR="005B51D4" w:rsidRPr="00653605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  <w:r w:rsidRPr="00653605">
              <w:rPr>
                <w:rFonts w:ascii="Calibri" w:hAnsi="Calibri"/>
                <w:sz w:val="22"/>
                <w:szCs w:val="22"/>
              </w:rPr>
              <w:t xml:space="preserve">Zástupce ve věcech technických: </w:t>
            </w:r>
          </w:p>
          <w:p w14:paraId="636BD15B" w14:textId="4E7DF160" w:rsidR="005B51D4" w:rsidRPr="000172C4" w:rsidRDefault="000172C4" w:rsidP="009F32C5">
            <w:pPr>
              <w:pStyle w:val="Zkladntext"/>
              <w:rPr>
                <w:rFonts w:ascii="Calibri" w:hAnsi="Calibri"/>
                <w:szCs w:val="22"/>
                <w:lang w:val="cs-CZ"/>
              </w:rPr>
            </w:pPr>
            <w:r>
              <w:rPr>
                <w:rFonts w:ascii="Calibri" w:hAnsi="Calibri"/>
                <w:szCs w:val="22"/>
                <w:lang w:val="cs-CZ"/>
              </w:rPr>
              <w:t>Pan Marek Novák</w:t>
            </w:r>
          </w:p>
        </w:tc>
      </w:tr>
      <w:tr w:rsidR="005B51D4" w:rsidRPr="00BE0777" w14:paraId="08BD5BAC" w14:textId="77777777" w:rsidTr="009F32C5">
        <w:trPr>
          <w:trHeight w:val="1213"/>
        </w:trPr>
        <w:tc>
          <w:tcPr>
            <w:tcW w:w="40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AAEEDA" w14:textId="77777777" w:rsidR="005B51D4" w:rsidRPr="001E01FE" w:rsidRDefault="005B51D4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Zástupce ve věcech realizace Díla: </w:t>
            </w:r>
          </w:p>
          <w:p w14:paraId="5B9A2EE2" w14:textId="77777777" w:rsidR="005B51D4" w:rsidRPr="001E01FE" w:rsidRDefault="00E5256E" w:rsidP="0051589C">
            <w:pPr>
              <w:pStyle w:val="Zkladntext"/>
              <w:ind w:hanging="108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Michal Kučera</w:t>
            </w:r>
            <w:r w:rsidR="002C4FC1">
              <w:rPr>
                <w:rFonts w:ascii="Calibri" w:hAnsi="Calibri"/>
                <w:sz w:val="22"/>
                <w:szCs w:val="22"/>
              </w:rPr>
              <w:t>, Ph.D.</w:t>
            </w:r>
          </w:p>
        </w:tc>
        <w:tc>
          <w:tcPr>
            <w:tcW w:w="48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5058086" w14:textId="77777777" w:rsidR="005B51D4" w:rsidRPr="001E01FE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  <w:r w:rsidRPr="001E01FE">
              <w:rPr>
                <w:rFonts w:ascii="Calibri" w:hAnsi="Calibri"/>
                <w:sz w:val="22"/>
                <w:szCs w:val="22"/>
              </w:rPr>
              <w:t xml:space="preserve">Zástupce ve věcech realizace Díla: </w:t>
            </w:r>
          </w:p>
          <w:p w14:paraId="7F206825" w14:textId="22D0AF3D" w:rsidR="005B51D4" w:rsidRPr="001E01FE" w:rsidRDefault="000172C4" w:rsidP="0051589C">
            <w:pPr>
              <w:pStyle w:val="Zkladntex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  <w:lang w:val="cs-CZ"/>
              </w:rPr>
              <w:t>Pan Marek Novák</w:t>
            </w:r>
          </w:p>
          <w:p w14:paraId="194860FC" w14:textId="77777777" w:rsidR="005B51D4" w:rsidRPr="001E01FE" w:rsidRDefault="005B51D4" w:rsidP="0051589C">
            <w:pPr>
              <w:pStyle w:val="Zkladntext"/>
              <w:rPr>
                <w:rFonts w:ascii="Calibri" w:hAnsi="Calibri"/>
                <w:szCs w:val="22"/>
              </w:rPr>
            </w:pPr>
          </w:p>
        </w:tc>
      </w:tr>
    </w:tbl>
    <w:p w14:paraId="3C44F3CE" w14:textId="4A938D7B" w:rsidR="005B51D4" w:rsidRPr="00BE0777" w:rsidRDefault="005B51D4" w:rsidP="000172C4">
      <w:pPr>
        <w:pStyle w:val="Zkladntext"/>
        <w:rPr>
          <w:rFonts w:ascii="Calibri" w:hAnsi="Calibri"/>
          <w:b/>
          <w:sz w:val="22"/>
          <w:szCs w:val="22"/>
        </w:rPr>
      </w:pPr>
    </w:p>
    <w:p w14:paraId="3C4A0B4A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8</w:t>
      </w:r>
    </w:p>
    <w:p w14:paraId="7F9FED78" w14:textId="77777777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>Smluvní pokuta a úrok z prodlení</w:t>
      </w:r>
    </w:p>
    <w:p w14:paraId="356621C2" w14:textId="68731F33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bude Zhotovitel</w:t>
      </w:r>
      <w:r w:rsidRPr="00BE0777">
        <w:rPr>
          <w:rFonts w:ascii="Calibri" w:hAnsi="Calibri"/>
          <w:sz w:val="22"/>
          <w:szCs w:val="22"/>
        </w:rPr>
        <w:t xml:space="preserve"> v prodlení s provedením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a, dopouští se tím porušení této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 xml:space="preserve">mlouvy, za které je povinen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smluvní pokutu ve výši </w:t>
      </w:r>
      <w:proofErr w:type="gramStart"/>
      <w:r w:rsidR="009E7F4D">
        <w:rPr>
          <w:rFonts w:ascii="Calibri" w:hAnsi="Calibri"/>
          <w:sz w:val="22"/>
          <w:szCs w:val="22"/>
        </w:rPr>
        <w:t>0,</w:t>
      </w:r>
      <w:r w:rsidR="00E94B90">
        <w:rPr>
          <w:rFonts w:ascii="Calibri" w:hAnsi="Calibri"/>
          <w:sz w:val="22"/>
          <w:szCs w:val="22"/>
        </w:rPr>
        <w:t>2</w:t>
      </w:r>
      <w:r w:rsidRPr="00653605">
        <w:rPr>
          <w:rFonts w:ascii="Calibri" w:hAnsi="Calibri"/>
          <w:sz w:val="22"/>
          <w:szCs w:val="22"/>
        </w:rPr>
        <w:t>%</w:t>
      </w:r>
      <w:proofErr w:type="gramEnd"/>
      <w:r>
        <w:rPr>
          <w:rFonts w:ascii="Calibri" w:hAnsi="Calibri"/>
          <w:sz w:val="22"/>
          <w:szCs w:val="22"/>
        </w:rPr>
        <w:t xml:space="preserve"> z ceny Díla bez DPH</w:t>
      </w:r>
      <w:r w:rsidRPr="00BE0777">
        <w:rPr>
          <w:rFonts w:ascii="Calibri" w:hAnsi="Calibri"/>
          <w:sz w:val="22"/>
          <w:szCs w:val="22"/>
        </w:rPr>
        <w:t xml:space="preserve"> za každý započatý den prodlení.  </w:t>
      </w:r>
    </w:p>
    <w:p w14:paraId="2A29F169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vady uvedené v zápisu o předání a převzetí předmětu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 xml:space="preserve">a v dohodnutém termínu, je povinen a zavazuje se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i smluvní pokutu ve výši</w:t>
      </w:r>
      <w:r>
        <w:rPr>
          <w:rFonts w:ascii="Calibri" w:hAnsi="Calibri"/>
          <w:sz w:val="22"/>
          <w:szCs w:val="22"/>
        </w:rPr>
        <w:t> 0,05 </w:t>
      </w:r>
      <w:r w:rsidRPr="00BE0777">
        <w:rPr>
          <w:rFonts w:ascii="Calibri" w:hAnsi="Calibri"/>
          <w:sz w:val="22"/>
          <w:szCs w:val="22"/>
        </w:rPr>
        <w:t>% 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</w:t>
      </w:r>
      <w:r>
        <w:rPr>
          <w:rFonts w:ascii="Calibri" w:hAnsi="Calibri"/>
          <w:sz w:val="22"/>
          <w:szCs w:val="22"/>
        </w:rPr>
        <w:t>dlení</w:t>
      </w:r>
      <w:r w:rsidRPr="0011116C">
        <w:rPr>
          <w:rFonts w:ascii="Calibri" w:hAnsi="Calibri"/>
          <w:sz w:val="22"/>
          <w:szCs w:val="22"/>
        </w:rPr>
        <w:t>.</w:t>
      </w:r>
    </w:p>
    <w:p w14:paraId="261F0C22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</w:t>
      </w:r>
      <w:r w:rsidRPr="00BE0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neodstraní vadu, která byla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em uplatněna (reklamována) v záruční době, v 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em stanovené přiměřené lhůtě, je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povinen zaplatit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i smluvní pokutu ve výši 0,05 % </w:t>
      </w:r>
      <w:r>
        <w:rPr>
          <w:rFonts w:ascii="Calibri" w:hAnsi="Calibri"/>
          <w:sz w:val="22"/>
          <w:szCs w:val="22"/>
        </w:rPr>
        <w:t xml:space="preserve">z celkové </w:t>
      </w:r>
      <w:r w:rsidRPr="00BE0777">
        <w:rPr>
          <w:rFonts w:ascii="Calibri" w:hAnsi="Calibri"/>
          <w:sz w:val="22"/>
          <w:szCs w:val="22"/>
        </w:rPr>
        <w:t>ceny</w:t>
      </w:r>
      <w:r>
        <w:rPr>
          <w:rFonts w:ascii="Calibri" w:hAnsi="Calibri"/>
          <w:sz w:val="22"/>
          <w:szCs w:val="22"/>
        </w:rPr>
        <w:t xml:space="preserve"> Díl</w:t>
      </w:r>
      <w:r w:rsidRPr="00BE0777">
        <w:rPr>
          <w:rFonts w:ascii="Calibri" w:hAnsi="Calibri"/>
          <w:sz w:val="22"/>
          <w:szCs w:val="22"/>
        </w:rPr>
        <w:t>a bez DPH za každou jednotlivou vadu a započatý den prodlení</w:t>
      </w:r>
      <w:r>
        <w:rPr>
          <w:rFonts w:ascii="Calibri" w:hAnsi="Calibri"/>
          <w:sz w:val="22"/>
          <w:szCs w:val="22"/>
        </w:rPr>
        <w:t>.</w:t>
      </w:r>
    </w:p>
    <w:p w14:paraId="102136AB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 w:rsidRPr="00BE0777">
        <w:rPr>
          <w:rFonts w:ascii="Calibri" w:hAnsi="Calibri"/>
          <w:sz w:val="22"/>
          <w:szCs w:val="22"/>
        </w:rPr>
        <w:t xml:space="preserve">V případě prodlení s úhradou jakékoli oprávněně vystavené faktury je strana, které je faktura určena, povinna oprávněné straně </w:t>
      </w:r>
      <w:r>
        <w:rPr>
          <w:rFonts w:ascii="Calibri" w:hAnsi="Calibri"/>
          <w:sz w:val="22"/>
          <w:szCs w:val="22"/>
        </w:rPr>
        <w:t>zaplatit</w:t>
      </w:r>
      <w:r w:rsidRPr="00BE0777">
        <w:rPr>
          <w:rFonts w:ascii="Calibri" w:hAnsi="Calibri"/>
          <w:sz w:val="22"/>
          <w:szCs w:val="22"/>
        </w:rPr>
        <w:t xml:space="preserve"> krom jistiny rovněž úrok z prodlení ve smluvené výši 0,05 % denně. </w:t>
      </w:r>
    </w:p>
    <w:p w14:paraId="653AE814" w14:textId="77777777" w:rsidR="005B51D4" w:rsidRPr="00BE0777" w:rsidRDefault="005B51D4" w:rsidP="005B51D4">
      <w:pPr>
        <w:numPr>
          <w:ilvl w:val="0"/>
          <w:numId w:val="7"/>
        </w:numPr>
        <w:tabs>
          <w:tab w:val="clear" w:pos="1097"/>
          <w:tab w:val="left" w:pos="540"/>
        </w:tabs>
        <w:spacing w:before="120" w:line="240" w:lineRule="atLeast"/>
        <w:ind w:left="0" w:right="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odpovídá za veškeré škody a ztráty, které způsobil v závislosti na jím prováděných pracích.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se zavazuje odškodňovat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>e za každou uloženou pokutu a právní odpovědnost jakéhokoliv druhu při jím způsobeném porušení obecně závazných předpisů, směrnic, výnosů, místních vyhlášek, pravomocných rozhodnutí a dalších zákonných opatřeních.</w:t>
      </w:r>
    </w:p>
    <w:p w14:paraId="0752B1D7" w14:textId="77777777" w:rsidR="005B51D4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</w:p>
    <w:p w14:paraId="4B86DB1F" w14:textId="7F2D923C" w:rsidR="005B51D4" w:rsidRPr="00BE0777" w:rsidRDefault="005B51D4" w:rsidP="005B51D4">
      <w:pPr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Článek</w:t>
      </w:r>
      <w:r w:rsidR="009E7F4D">
        <w:rPr>
          <w:rFonts w:ascii="Calibri" w:hAnsi="Calibri"/>
          <w:b/>
          <w:snapToGrid w:val="0"/>
          <w:sz w:val="22"/>
          <w:szCs w:val="22"/>
        </w:rPr>
        <w:t xml:space="preserve"> 9</w:t>
      </w:r>
    </w:p>
    <w:p w14:paraId="0F9123FC" w14:textId="77777777" w:rsidR="005B51D4" w:rsidRPr="00BE0777" w:rsidRDefault="005B51D4" w:rsidP="005B51D4">
      <w:pPr>
        <w:jc w:val="center"/>
        <w:rPr>
          <w:rFonts w:ascii="Calibri" w:hAnsi="Calibri"/>
          <w:b/>
          <w:sz w:val="22"/>
          <w:szCs w:val="22"/>
        </w:rPr>
      </w:pPr>
      <w:r w:rsidRPr="00BE0777">
        <w:rPr>
          <w:rFonts w:ascii="Calibri" w:hAnsi="Calibri"/>
          <w:b/>
          <w:sz w:val="22"/>
          <w:szCs w:val="22"/>
        </w:rPr>
        <w:t>Pojištění</w:t>
      </w:r>
    </w:p>
    <w:p w14:paraId="4E1E275A" w14:textId="1250029C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.1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 předložit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>i před zahájením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 nebo na požádání kdykoli později během provádění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potvrzení o tom, že je řádně pojištěn pro případ odpovědnosti za jakoukoli škodu vzniklou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i v souvislosti s plněním této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mlouvy.</w:t>
      </w:r>
    </w:p>
    <w:p w14:paraId="75D8995C" w14:textId="2280C30F" w:rsidR="005B51D4" w:rsidRPr="00BE0777" w:rsidRDefault="009E7F4D" w:rsidP="005B51D4">
      <w:pPr>
        <w:tabs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.2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BE0777">
        <w:rPr>
          <w:rFonts w:ascii="Calibri" w:hAnsi="Calibri"/>
          <w:sz w:val="22"/>
          <w:szCs w:val="22"/>
        </w:rPr>
        <w:t xml:space="preserve">Škodami, které mají být pojištěny, se rozumí zejména škody vzniklé z veškerých omylů, opomenutí či nedbalosti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e při výkonu činností v rámci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>mlouvy a škody způsobené v důsledku vad či nedostatků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>a.</w:t>
      </w:r>
    </w:p>
    <w:p w14:paraId="11804D52" w14:textId="40C7EC9E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.3</w:t>
      </w:r>
      <w:r w:rsidR="005B51D4">
        <w:rPr>
          <w:rFonts w:ascii="Calibri" w:hAnsi="Calibri"/>
          <w:sz w:val="22"/>
          <w:szCs w:val="22"/>
        </w:rPr>
        <w:tab/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zavazuje, že odpovídající pojistnou smlouvu bude udržovat v platnosti nejpozději od data zahájení prová</w:t>
      </w:r>
      <w:r w:rsidR="005B51D4" w:rsidRPr="00BE0777">
        <w:rPr>
          <w:rFonts w:ascii="Calibri" w:hAnsi="Calibri"/>
          <w:sz w:val="22"/>
          <w:szCs w:val="22"/>
        </w:rPr>
        <w:softHyphen/>
        <w:t>dění</w:t>
      </w:r>
      <w:r w:rsidR="005B51D4">
        <w:rPr>
          <w:rFonts w:ascii="Calibri" w:hAnsi="Calibri"/>
          <w:sz w:val="22"/>
          <w:szCs w:val="22"/>
        </w:rPr>
        <w:t xml:space="preserve"> Díl</w:t>
      </w:r>
      <w:r w:rsidR="005B51D4" w:rsidRPr="00BE0777">
        <w:rPr>
          <w:rFonts w:ascii="Calibri" w:hAnsi="Calibri"/>
          <w:sz w:val="22"/>
          <w:szCs w:val="22"/>
        </w:rPr>
        <w:t xml:space="preserve">a a až do uplynutí záruční doby sjednané touto </w:t>
      </w:r>
      <w:r w:rsidR="005B51D4">
        <w:rPr>
          <w:rFonts w:ascii="Calibri" w:hAnsi="Calibri"/>
          <w:sz w:val="22"/>
          <w:szCs w:val="22"/>
        </w:rPr>
        <w:t>S</w:t>
      </w:r>
      <w:r w:rsidR="005B51D4" w:rsidRPr="00BE0777">
        <w:rPr>
          <w:rFonts w:ascii="Calibri" w:hAnsi="Calibri"/>
          <w:sz w:val="22"/>
          <w:szCs w:val="22"/>
        </w:rPr>
        <w:t xml:space="preserve">mlouvou. </w:t>
      </w:r>
    </w:p>
    <w:p w14:paraId="0222EFAD" w14:textId="50CD3EE4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.4</w:t>
      </w:r>
      <w:r w:rsidR="005B51D4">
        <w:rPr>
          <w:rFonts w:ascii="Calibri" w:hAnsi="Calibri"/>
          <w:sz w:val="22"/>
          <w:szCs w:val="22"/>
        </w:rPr>
        <w:tab/>
      </w:r>
      <w:r w:rsidR="005B51D4" w:rsidRPr="00BE0777">
        <w:rPr>
          <w:rFonts w:ascii="Calibri" w:hAnsi="Calibri"/>
          <w:sz w:val="22"/>
          <w:szCs w:val="22"/>
        </w:rPr>
        <w:t xml:space="preserve">Nezajistí-li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nepřetržité trvání pojištění v rozsahu uvedeném v tomto článku, je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oprávněn uzavřít pojistnou smlouvu a udržovat toto pojištění v p</w:t>
      </w:r>
      <w:r w:rsidR="005B51D4">
        <w:rPr>
          <w:rFonts w:ascii="Calibri" w:hAnsi="Calibri"/>
          <w:sz w:val="22"/>
          <w:szCs w:val="22"/>
        </w:rPr>
        <w:t>latnosti sám. Náklady vzniklé v </w:t>
      </w:r>
      <w:r w:rsidR="005B51D4" w:rsidRPr="00BE0777">
        <w:rPr>
          <w:rFonts w:ascii="Calibri" w:hAnsi="Calibri"/>
          <w:sz w:val="22"/>
          <w:szCs w:val="22"/>
        </w:rPr>
        <w:t>souvislosti s</w:t>
      </w:r>
      <w:r w:rsidR="005B51D4">
        <w:rPr>
          <w:rFonts w:ascii="Calibri" w:hAnsi="Calibri"/>
          <w:sz w:val="22"/>
          <w:szCs w:val="22"/>
        </w:rPr>
        <w:t> </w:t>
      </w:r>
      <w:r w:rsidR="005B51D4" w:rsidRPr="00BE0777">
        <w:rPr>
          <w:rFonts w:ascii="Calibri" w:hAnsi="Calibri"/>
          <w:sz w:val="22"/>
          <w:szCs w:val="22"/>
        </w:rPr>
        <w:t>tako</w:t>
      </w:r>
      <w:r w:rsidR="005B51D4" w:rsidRPr="00BE0777">
        <w:rPr>
          <w:rFonts w:ascii="Calibri" w:hAnsi="Calibri"/>
          <w:sz w:val="22"/>
          <w:szCs w:val="22"/>
        </w:rPr>
        <w:softHyphen/>
        <w:t xml:space="preserve">vým pojištěním je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povinen hradit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i na základě jejich vyúčtování. Předmětné náklady je </w:t>
      </w:r>
      <w:r w:rsidR="005B51D4">
        <w:rPr>
          <w:rFonts w:ascii="Calibri" w:hAnsi="Calibri"/>
          <w:sz w:val="22"/>
          <w:szCs w:val="22"/>
        </w:rPr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oprávněn započíst na jakoukoli pohledávku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e vůči své osobě, to i nesplatnou.   </w:t>
      </w:r>
    </w:p>
    <w:p w14:paraId="11516BC2" w14:textId="6CF29455" w:rsidR="005B51D4" w:rsidRPr="00BE0777" w:rsidRDefault="009E7F4D" w:rsidP="006A2E21">
      <w:pPr>
        <w:tabs>
          <w:tab w:val="num" w:pos="540"/>
          <w:tab w:val="left" w:pos="567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5B51D4" w:rsidRPr="006A2E21">
        <w:rPr>
          <w:rFonts w:ascii="Calibri" w:hAnsi="Calibri"/>
          <w:b/>
          <w:sz w:val="22"/>
          <w:szCs w:val="22"/>
        </w:rPr>
        <w:t>.5</w:t>
      </w:r>
      <w:r w:rsidR="005B51D4">
        <w:rPr>
          <w:rFonts w:ascii="Calibri" w:hAnsi="Calibri"/>
          <w:sz w:val="22"/>
          <w:szCs w:val="22"/>
        </w:rPr>
        <w:tab/>
        <w:t>Objednatel</w:t>
      </w:r>
      <w:r w:rsidR="005B51D4" w:rsidRPr="00BE0777">
        <w:rPr>
          <w:rFonts w:ascii="Calibri" w:hAnsi="Calibri"/>
          <w:sz w:val="22"/>
          <w:szCs w:val="22"/>
        </w:rPr>
        <w:t xml:space="preserve"> i </w:t>
      </w:r>
      <w:r w:rsidR="005B51D4">
        <w:rPr>
          <w:rFonts w:ascii="Calibri" w:hAnsi="Calibri"/>
          <w:sz w:val="22"/>
          <w:szCs w:val="22"/>
        </w:rPr>
        <w:t>Zhotovitel</w:t>
      </w:r>
      <w:r w:rsidR="005B51D4" w:rsidRPr="00BE0777">
        <w:rPr>
          <w:rFonts w:ascii="Calibri" w:hAnsi="Calibri"/>
          <w:sz w:val="22"/>
          <w:szCs w:val="22"/>
        </w:rPr>
        <w:t xml:space="preserve"> se zavazují uplatnit pojistnou událost u pojišťovny bez zbytečného odkla</w:t>
      </w:r>
      <w:r w:rsidR="005B51D4" w:rsidRPr="00BE0777">
        <w:rPr>
          <w:rFonts w:ascii="Calibri" w:hAnsi="Calibri"/>
          <w:sz w:val="22"/>
          <w:szCs w:val="22"/>
        </w:rPr>
        <w:softHyphen/>
        <w:t xml:space="preserve">du poté, co se o jejím vzniku dozví. </w:t>
      </w:r>
    </w:p>
    <w:p w14:paraId="3911B017" w14:textId="77777777" w:rsidR="005B51D4" w:rsidRPr="00BE0777" w:rsidRDefault="005B51D4" w:rsidP="005B51D4"/>
    <w:p w14:paraId="769D281C" w14:textId="3131631C" w:rsidR="005B51D4" w:rsidRPr="00BE0777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Článek 1</w:t>
      </w:r>
      <w:r w:rsidR="009E7F4D">
        <w:rPr>
          <w:rFonts w:ascii="Calibri" w:hAnsi="Calibri"/>
          <w:sz w:val="22"/>
          <w:szCs w:val="22"/>
        </w:rPr>
        <w:t>0</w:t>
      </w:r>
    </w:p>
    <w:p w14:paraId="0618BE80" w14:textId="77777777" w:rsidR="005B51D4" w:rsidRPr="00C31D8E" w:rsidRDefault="005B51D4" w:rsidP="005B51D4">
      <w:pPr>
        <w:pStyle w:val="Nadpis1"/>
        <w:spacing w:before="0" w:after="0"/>
        <w:ind w:right="57"/>
        <w:jc w:val="center"/>
        <w:rPr>
          <w:rFonts w:ascii="Calibri" w:hAnsi="Calibri"/>
          <w:sz w:val="22"/>
          <w:szCs w:val="22"/>
        </w:rPr>
      </w:pPr>
      <w:r w:rsidRPr="00C31D8E">
        <w:rPr>
          <w:rFonts w:ascii="Calibri" w:hAnsi="Calibri"/>
          <w:bCs w:val="0"/>
          <w:sz w:val="22"/>
          <w:szCs w:val="22"/>
        </w:rPr>
        <w:t xml:space="preserve">Ustanovení </w:t>
      </w:r>
      <w:r w:rsidRPr="00C31D8E">
        <w:rPr>
          <w:rFonts w:ascii="Calibri" w:hAnsi="Calibri"/>
          <w:sz w:val="22"/>
          <w:szCs w:val="22"/>
        </w:rPr>
        <w:t>společná a závěrečná</w:t>
      </w:r>
    </w:p>
    <w:p w14:paraId="7F9E41F9" w14:textId="385A7AE7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Nevynutitelnost a/nebo neplatnost a/nebo neúčinnost kteréhokoli ujednání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mlouvy neovlivní vynutitelnost a/nebo platnost a/nebo účinnost jejích ostatních ujednání. V případě</w:t>
      </w:r>
      <w:r>
        <w:rPr>
          <w:rFonts w:ascii="Calibri" w:hAnsi="Calibri"/>
          <w:sz w:val="22"/>
          <w:szCs w:val="22"/>
        </w:rPr>
        <w:t>, že by jakékoli ujednání této S</w:t>
      </w:r>
      <w:r w:rsidRPr="00BE0777">
        <w:rPr>
          <w:rFonts w:ascii="Calibri" w:hAnsi="Calibri"/>
          <w:sz w:val="22"/>
          <w:szCs w:val="22"/>
        </w:rPr>
        <w:t>mlouvy mělo pozbýt platnosti a/nebo účinnosti, zavazují se tímto smluvní strany zahájit jednání a v co možná nejkratším termínu se dohodnout na přijatelném způsobu provedení záměrů obsa</w:t>
      </w:r>
      <w:r>
        <w:rPr>
          <w:rFonts w:ascii="Calibri" w:hAnsi="Calibri"/>
          <w:sz w:val="22"/>
          <w:szCs w:val="22"/>
        </w:rPr>
        <w:t>žených v takovém ujednání této S</w:t>
      </w:r>
      <w:r w:rsidRPr="00BE0777">
        <w:rPr>
          <w:rFonts w:ascii="Calibri" w:hAnsi="Calibri"/>
          <w:sz w:val="22"/>
          <w:szCs w:val="22"/>
        </w:rPr>
        <w:t>mlouvy, jež platnosti a/nebo účinnosti a/nebo vynutitelnosti pozbyla.</w:t>
      </w:r>
    </w:p>
    <w:p w14:paraId="7555EE8E" w14:textId="19B1F7B1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Smlouva byla vyhotovena ve </w:t>
      </w:r>
      <w:r w:rsidR="000B1986">
        <w:rPr>
          <w:rFonts w:ascii="Calibri" w:hAnsi="Calibri"/>
          <w:sz w:val="22"/>
          <w:szCs w:val="22"/>
        </w:rPr>
        <w:t>dvou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stejnopisech s platností originálu, přičemž </w:t>
      </w:r>
      <w:r>
        <w:rPr>
          <w:rFonts w:ascii="Calibri" w:hAnsi="Calibri"/>
          <w:sz w:val="22"/>
          <w:szCs w:val="22"/>
        </w:rPr>
        <w:t>Objednatel</w:t>
      </w:r>
      <w:r w:rsidRPr="00BE0777">
        <w:rPr>
          <w:rFonts w:ascii="Calibri" w:hAnsi="Calibri"/>
          <w:sz w:val="22"/>
          <w:szCs w:val="22"/>
        </w:rPr>
        <w:t xml:space="preserve"> obdrží </w:t>
      </w:r>
      <w:r w:rsidR="000B1986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z w:val="22"/>
          <w:szCs w:val="22"/>
        </w:rPr>
        <w:t>Zhotovitel</w:t>
      </w:r>
      <w:r w:rsidRPr="00BE0777">
        <w:rPr>
          <w:rFonts w:ascii="Calibri" w:hAnsi="Calibri"/>
          <w:sz w:val="22"/>
          <w:szCs w:val="22"/>
        </w:rPr>
        <w:t xml:space="preserve"> </w:t>
      </w:r>
      <w:r w:rsidR="000B1986">
        <w:rPr>
          <w:rFonts w:ascii="Calibri" w:hAnsi="Calibri"/>
          <w:sz w:val="22"/>
          <w:szCs w:val="22"/>
        </w:rPr>
        <w:t>jedno</w:t>
      </w:r>
      <w:r>
        <w:rPr>
          <w:rFonts w:ascii="Calibri" w:hAnsi="Calibri"/>
          <w:sz w:val="22"/>
          <w:szCs w:val="22"/>
        </w:rPr>
        <w:t xml:space="preserve"> (</w:t>
      </w:r>
      <w:r w:rsidR="000B198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)</w:t>
      </w:r>
      <w:r w:rsidRPr="00BE0777">
        <w:rPr>
          <w:rFonts w:ascii="Calibri" w:hAnsi="Calibri"/>
          <w:sz w:val="22"/>
          <w:szCs w:val="22"/>
        </w:rPr>
        <w:t xml:space="preserve"> vyhotovení.</w:t>
      </w:r>
    </w:p>
    <w:p w14:paraId="7CADBC96" w14:textId="00231F32" w:rsidR="005B51D4" w:rsidRDefault="005B51D4" w:rsidP="006A2E21">
      <w:pPr>
        <w:tabs>
          <w:tab w:val="num" w:pos="540"/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9E7F4D">
        <w:rPr>
          <w:rFonts w:ascii="Calibri" w:hAnsi="Calibri"/>
          <w:b/>
          <w:sz w:val="22"/>
          <w:szCs w:val="22"/>
        </w:rPr>
        <w:t>3</w:t>
      </w:r>
      <w:r w:rsidRPr="006A2E21">
        <w:rPr>
          <w:rFonts w:ascii="Calibri" w:hAnsi="Calibri"/>
          <w:b/>
          <w:sz w:val="22"/>
          <w:szCs w:val="22"/>
        </w:rPr>
        <w:tab/>
      </w:r>
      <w:r w:rsidRPr="00BE0777">
        <w:rPr>
          <w:rFonts w:ascii="Calibri" w:hAnsi="Calibri"/>
          <w:sz w:val="22"/>
          <w:szCs w:val="22"/>
        </w:rPr>
        <w:t xml:space="preserve">Tato </w:t>
      </w:r>
      <w:r>
        <w:rPr>
          <w:rFonts w:ascii="Calibri" w:hAnsi="Calibri"/>
          <w:sz w:val="22"/>
          <w:szCs w:val="22"/>
        </w:rPr>
        <w:t>S</w:t>
      </w:r>
      <w:r w:rsidRPr="00BE0777">
        <w:rPr>
          <w:rFonts w:ascii="Calibri" w:hAnsi="Calibri"/>
          <w:sz w:val="22"/>
          <w:szCs w:val="22"/>
        </w:rPr>
        <w:t>mlouva nabývá platnosti okamžikem jejího podpisu oběma smluvními stranami</w:t>
      </w:r>
      <w:r w:rsidR="009E7F4D" w:rsidRPr="009E7F4D">
        <w:rPr>
          <w:rFonts w:ascii="Calibri" w:hAnsi="Calibri"/>
          <w:sz w:val="22"/>
          <w:szCs w:val="22"/>
        </w:rPr>
        <w:t xml:space="preserve"> </w:t>
      </w:r>
      <w:r w:rsidR="009E7F4D" w:rsidRPr="00BE0777">
        <w:rPr>
          <w:rFonts w:ascii="Calibri" w:hAnsi="Calibri"/>
          <w:sz w:val="22"/>
          <w:szCs w:val="22"/>
        </w:rPr>
        <w:t>a účinnosti</w:t>
      </w:r>
      <w:r w:rsidR="009E7F4D">
        <w:rPr>
          <w:rFonts w:ascii="Calibri" w:hAnsi="Calibri"/>
          <w:sz w:val="22"/>
          <w:szCs w:val="22"/>
        </w:rPr>
        <w:t xml:space="preserve"> zveřejněním v registru smluv</w:t>
      </w:r>
      <w:r w:rsidRPr="00BE077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20DA0711" w14:textId="101FFEFC" w:rsidR="005B51D4" w:rsidRPr="008E58D4" w:rsidRDefault="005B51D4" w:rsidP="005B51D4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sz w:val="22"/>
          <w:szCs w:val="22"/>
        </w:rPr>
        <w:lastRenderedPageBreak/>
        <w:t>1</w:t>
      </w:r>
      <w:r w:rsidR="009E7F4D">
        <w:rPr>
          <w:rFonts w:ascii="Calibri" w:hAnsi="Calibri"/>
          <w:b/>
          <w:sz w:val="22"/>
          <w:szCs w:val="22"/>
        </w:rPr>
        <w:t>0</w:t>
      </w:r>
      <w:r w:rsidRPr="006A2E21">
        <w:rPr>
          <w:rFonts w:ascii="Calibri" w:hAnsi="Calibri"/>
          <w:b/>
          <w:sz w:val="22"/>
          <w:szCs w:val="22"/>
        </w:rPr>
        <w:t>.</w:t>
      </w:r>
      <w:r w:rsidR="008446B6">
        <w:rPr>
          <w:rFonts w:ascii="Calibri" w:hAnsi="Calibri"/>
          <w:b/>
          <w:sz w:val="22"/>
          <w:szCs w:val="22"/>
        </w:rPr>
        <w:t>4</w:t>
      </w:r>
      <w:r w:rsidRPr="006A2E21">
        <w:rPr>
          <w:rFonts w:ascii="Calibri" w:hAnsi="Calibri"/>
          <w:b/>
          <w:sz w:val="22"/>
          <w:szCs w:val="22"/>
        </w:rPr>
        <w:t xml:space="preserve"> </w:t>
      </w:r>
      <w:r w:rsidRPr="006A2E21">
        <w:rPr>
          <w:rFonts w:ascii="Calibri" w:hAnsi="Calibri"/>
          <w:b/>
          <w:sz w:val="22"/>
          <w:szCs w:val="22"/>
        </w:rPr>
        <w:tab/>
      </w:r>
      <w:r w:rsidRPr="008E58D4">
        <w:rPr>
          <w:rFonts w:ascii="Calibri" w:hAnsi="Calibri"/>
          <w:sz w:val="22"/>
          <w:szCs w:val="22"/>
        </w:rPr>
        <w:t xml:space="preserve">Tuto Smlouvu lze měnit pouze písemně, její změna v jiné formě je vyloučena. Za písemnou formu se pro tento účel nepovažuje jednání učiněné elektronickými či jinými technickými prostředky (e-mail, fax). Smluvní strany mohou namítnout neplatnost změny této </w:t>
      </w:r>
      <w:r>
        <w:rPr>
          <w:rFonts w:ascii="Calibri" w:hAnsi="Calibri"/>
          <w:sz w:val="22"/>
          <w:szCs w:val="22"/>
        </w:rPr>
        <w:t>S</w:t>
      </w:r>
      <w:r w:rsidRPr="008E58D4">
        <w:rPr>
          <w:rFonts w:ascii="Calibri" w:hAnsi="Calibri"/>
          <w:sz w:val="22"/>
          <w:szCs w:val="22"/>
        </w:rPr>
        <w:t>mlouvy z důvodu nedodržení formy kdykoliv, i poté, co bylo započato s plněním.</w:t>
      </w:r>
    </w:p>
    <w:p w14:paraId="674DCACD" w14:textId="4280AE8F" w:rsidR="005B51D4" w:rsidRDefault="005B51D4" w:rsidP="00DB2964">
      <w:pPr>
        <w:tabs>
          <w:tab w:val="left" w:pos="567"/>
        </w:tabs>
        <w:spacing w:before="120" w:line="240" w:lineRule="atLeast"/>
        <w:ind w:right="57"/>
        <w:jc w:val="both"/>
        <w:rPr>
          <w:rFonts w:ascii="Calibri" w:hAnsi="Calibri"/>
          <w:kern w:val="16"/>
          <w:sz w:val="22"/>
          <w:szCs w:val="22"/>
        </w:rPr>
      </w:pPr>
      <w:r w:rsidRPr="006A2E21">
        <w:rPr>
          <w:rFonts w:ascii="Calibri" w:hAnsi="Calibri"/>
          <w:b/>
          <w:kern w:val="16"/>
          <w:sz w:val="22"/>
          <w:szCs w:val="22"/>
        </w:rPr>
        <w:t>1</w:t>
      </w:r>
      <w:r w:rsidR="009E7F4D">
        <w:rPr>
          <w:rFonts w:ascii="Calibri" w:hAnsi="Calibri"/>
          <w:b/>
          <w:kern w:val="16"/>
          <w:sz w:val="22"/>
          <w:szCs w:val="22"/>
        </w:rPr>
        <w:t>0</w:t>
      </w:r>
      <w:r w:rsidRPr="006A2E21">
        <w:rPr>
          <w:rFonts w:ascii="Calibri" w:hAnsi="Calibri"/>
          <w:b/>
          <w:kern w:val="16"/>
          <w:sz w:val="22"/>
          <w:szCs w:val="22"/>
        </w:rPr>
        <w:t>.</w:t>
      </w:r>
      <w:r w:rsidR="008446B6">
        <w:rPr>
          <w:rFonts w:ascii="Calibri" w:hAnsi="Calibri"/>
          <w:b/>
          <w:kern w:val="16"/>
          <w:sz w:val="22"/>
          <w:szCs w:val="22"/>
        </w:rPr>
        <w:t>5</w:t>
      </w:r>
      <w:r>
        <w:rPr>
          <w:rFonts w:ascii="Calibri" w:hAnsi="Calibri"/>
          <w:kern w:val="16"/>
          <w:sz w:val="22"/>
          <w:szCs w:val="22"/>
        </w:rPr>
        <w:t xml:space="preserve"> </w:t>
      </w:r>
      <w:r>
        <w:rPr>
          <w:rFonts w:ascii="Calibri" w:hAnsi="Calibri"/>
          <w:kern w:val="16"/>
          <w:sz w:val="22"/>
          <w:szCs w:val="22"/>
        </w:rPr>
        <w:tab/>
      </w:r>
      <w:r w:rsidRPr="002B42FE">
        <w:rPr>
          <w:rFonts w:ascii="Calibri" w:hAnsi="Calibri"/>
          <w:kern w:val="16"/>
          <w:sz w:val="22"/>
          <w:szCs w:val="22"/>
        </w:rPr>
        <w:t xml:space="preserve">Tato Smlouva obsahuje úplné ujednání o předmětu </w:t>
      </w:r>
      <w:r>
        <w:rPr>
          <w:rFonts w:ascii="Calibri" w:hAnsi="Calibri"/>
          <w:kern w:val="16"/>
          <w:sz w:val="22"/>
          <w:szCs w:val="22"/>
        </w:rPr>
        <w:t>sm</w:t>
      </w:r>
      <w:r w:rsidRPr="002B42FE">
        <w:rPr>
          <w:rFonts w:ascii="Calibri" w:hAnsi="Calibri"/>
          <w:kern w:val="16"/>
          <w:sz w:val="22"/>
          <w:szCs w:val="22"/>
        </w:rPr>
        <w:t>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E69FA15" w14:textId="18CF673A" w:rsidR="00DB2964" w:rsidRPr="00DB2964" w:rsidRDefault="00DB2964" w:rsidP="00DB2964">
      <w:pPr>
        <w:pStyle w:val="Odstavecseseznamem"/>
        <w:keepNext/>
        <w:spacing w:before="120"/>
        <w:ind w:left="0"/>
        <w:jc w:val="both"/>
        <w:rPr>
          <w:rFonts w:ascii="Calibri" w:hAnsi="Calibri" w:cs="Calibri"/>
          <w:sz w:val="22"/>
          <w:szCs w:val="22"/>
        </w:rPr>
      </w:pPr>
      <w:r w:rsidRPr="00DB2964">
        <w:rPr>
          <w:rFonts w:ascii="Calibri" w:hAnsi="Calibri" w:cs="Calibri"/>
          <w:b/>
          <w:sz w:val="22"/>
          <w:szCs w:val="22"/>
        </w:rPr>
        <w:t>1</w:t>
      </w:r>
      <w:r w:rsidR="009E7F4D">
        <w:rPr>
          <w:rFonts w:ascii="Calibri" w:hAnsi="Calibri" w:cs="Calibri"/>
          <w:b/>
          <w:sz w:val="22"/>
          <w:szCs w:val="22"/>
        </w:rPr>
        <w:t>0</w:t>
      </w:r>
      <w:r w:rsidRPr="00DB2964">
        <w:rPr>
          <w:rFonts w:ascii="Calibri" w:hAnsi="Calibri" w:cs="Calibri"/>
          <w:b/>
          <w:sz w:val="22"/>
          <w:szCs w:val="22"/>
        </w:rPr>
        <w:t>.</w:t>
      </w:r>
      <w:r w:rsidR="008446B6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DB2964">
        <w:rPr>
          <w:rFonts w:ascii="Calibri" w:hAnsi="Calibri" w:cs="Calibri"/>
          <w:sz w:val="22"/>
          <w:szCs w:val="22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michal.zdarsky@moravska-galerie.cz.     </w:t>
      </w:r>
    </w:p>
    <w:p w14:paraId="32ABC8C7" w14:textId="0857B619" w:rsidR="00E5256E" w:rsidRPr="00E5256E" w:rsidRDefault="00DB2964" w:rsidP="00E5256E">
      <w:pPr>
        <w:suppressAutoHyphens/>
        <w:spacing w:before="120"/>
        <w:jc w:val="both"/>
        <w:rPr>
          <w:rFonts w:ascii="Calibri" w:hAnsi="Calibri"/>
          <w:bCs/>
          <w:sz w:val="22"/>
          <w:szCs w:val="22"/>
          <w:lang w:eastAsia="cs-CZ"/>
        </w:rPr>
      </w:pPr>
      <w:r>
        <w:rPr>
          <w:rFonts w:ascii="Calibri" w:hAnsi="Calibri"/>
          <w:b/>
          <w:kern w:val="16"/>
          <w:sz w:val="22"/>
          <w:szCs w:val="22"/>
        </w:rPr>
        <w:t>1</w:t>
      </w:r>
      <w:r w:rsidR="009E7F4D">
        <w:rPr>
          <w:rFonts w:ascii="Calibri" w:hAnsi="Calibri"/>
          <w:b/>
          <w:kern w:val="16"/>
          <w:sz w:val="22"/>
          <w:szCs w:val="22"/>
        </w:rPr>
        <w:t>0</w:t>
      </w:r>
      <w:r>
        <w:rPr>
          <w:rFonts w:ascii="Calibri" w:hAnsi="Calibri"/>
          <w:b/>
          <w:kern w:val="16"/>
          <w:sz w:val="22"/>
          <w:szCs w:val="22"/>
        </w:rPr>
        <w:t>.</w:t>
      </w:r>
      <w:r w:rsidR="008446B6">
        <w:rPr>
          <w:rFonts w:ascii="Calibri" w:hAnsi="Calibri"/>
          <w:b/>
          <w:kern w:val="16"/>
          <w:sz w:val="22"/>
          <w:szCs w:val="22"/>
        </w:rPr>
        <w:t>7</w:t>
      </w:r>
      <w:r w:rsidR="00E5256E">
        <w:rPr>
          <w:rFonts w:ascii="Calibri" w:hAnsi="Calibri"/>
          <w:kern w:val="16"/>
          <w:sz w:val="22"/>
          <w:szCs w:val="22"/>
        </w:rPr>
        <w:t xml:space="preserve"> </w:t>
      </w:r>
      <w:r w:rsidR="00E5256E" w:rsidRPr="00E5256E">
        <w:rPr>
          <w:rFonts w:ascii="Calibri" w:hAnsi="Calibri"/>
          <w:bCs/>
          <w:sz w:val="22"/>
          <w:szCs w:val="22"/>
        </w:rPr>
        <w:t xml:space="preserve">Smluvní strany za účelem naplnění požadavků zákona č. 340/2015 Sb., </w:t>
      </w:r>
      <w:r w:rsidR="00E5256E" w:rsidRPr="00E5256E">
        <w:rPr>
          <w:rFonts w:ascii="Calibri" w:hAnsi="Calibri"/>
          <w:bCs/>
          <w:sz w:val="22"/>
          <w:szCs w:val="22"/>
          <w:lang w:eastAsia="cs-CZ"/>
        </w:rPr>
        <w:t xml:space="preserve">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="00E5256E" w:rsidRPr="00E5256E">
        <w:rPr>
          <w:rFonts w:ascii="Calibri" w:hAnsi="Calibri"/>
          <w:bCs/>
          <w:sz w:val="22"/>
          <w:szCs w:val="22"/>
          <w:lang w:eastAsia="cs-CZ"/>
        </w:rPr>
        <w:t>metadat</w:t>
      </w:r>
      <w:proofErr w:type="spellEnd"/>
      <w:r w:rsidR="00E5256E" w:rsidRPr="00E5256E">
        <w:rPr>
          <w:rFonts w:ascii="Calibri" w:hAnsi="Calibri"/>
          <w:bCs/>
          <w:sz w:val="22"/>
          <w:szCs w:val="22"/>
          <w:lang w:eastAsia="cs-CZ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adresy:</w:t>
      </w:r>
      <w:r w:rsidR="000172C4">
        <w:rPr>
          <w:rFonts w:ascii="Calibri" w:hAnsi="Calibri"/>
          <w:bCs/>
          <w:sz w:val="22"/>
          <w:szCs w:val="22"/>
          <w:lang w:eastAsia="cs-CZ"/>
        </w:rPr>
        <w:t xml:space="preserve"> </w:t>
      </w:r>
      <w:hyperlink r:id="rId7" w:history="1">
        <w:r w:rsidR="000172C4" w:rsidRPr="0023602A">
          <w:rPr>
            <w:rStyle w:val="Hypertextovodkaz"/>
            <w:rFonts w:ascii="Calibri" w:hAnsi="Calibri"/>
            <w:bCs/>
            <w:sz w:val="22"/>
            <w:szCs w:val="22"/>
            <w:lang w:eastAsia="cs-CZ"/>
          </w:rPr>
          <w:t>uher@asec.cz</w:t>
        </w:r>
      </w:hyperlink>
      <w:r w:rsidR="000172C4">
        <w:rPr>
          <w:rFonts w:ascii="Calibri" w:hAnsi="Calibri"/>
          <w:bCs/>
          <w:sz w:val="22"/>
          <w:szCs w:val="22"/>
          <w:lang w:eastAsia="cs-CZ"/>
        </w:rPr>
        <w:t xml:space="preserve">, </w:t>
      </w:r>
      <w:hyperlink r:id="rId8" w:history="1">
        <w:r w:rsidR="000172C4" w:rsidRPr="0023602A">
          <w:rPr>
            <w:rStyle w:val="Hypertextovodkaz"/>
            <w:rFonts w:ascii="Calibri" w:hAnsi="Calibri"/>
            <w:bCs/>
            <w:sz w:val="22"/>
            <w:szCs w:val="22"/>
            <w:lang w:eastAsia="cs-CZ"/>
          </w:rPr>
          <w:t>novak@asec.cz</w:t>
        </w:r>
      </w:hyperlink>
      <w:r w:rsidR="00A23835" w:rsidRPr="00A23835">
        <w:rPr>
          <w:rFonts w:ascii="Calibri" w:hAnsi="Calibri"/>
          <w:bCs/>
          <w:color w:val="FF0000"/>
          <w:sz w:val="22"/>
          <w:szCs w:val="22"/>
          <w:lang w:eastAsia="cs-CZ"/>
        </w:rPr>
        <w:t xml:space="preserve">   </w:t>
      </w:r>
    </w:p>
    <w:p w14:paraId="2101A0C7" w14:textId="7CBFEF0C" w:rsidR="005B51D4" w:rsidRPr="002B42FE" w:rsidRDefault="00DB2964" w:rsidP="006A2E21">
      <w:pPr>
        <w:tabs>
          <w:tab w:val="left" w:pos="567"/>
        </w:tabs>
        <w:spacing w:before="120" w:line="240" w:lineRule="atLeast"/>
        <w:ind w:right="57"/>
        <w:jc w:val="both"/>
        <w:rPr>
          <w:kern w:val="16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9E7F4D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.</w:t>
      </w:r>
      <w:r w:rsidR="008446B6">
        <w:rPr>
          <w:rFonts w:ascii="Calibri" w:hAnsi="Calibri"/>
          <w:b/>
          <w:sz w:val="22"/>
          <w:szCs w:val="22"/>
        </w:rPr>
        <w:t>8</w:t>
      </w:r>
      <w:r w:rsidR="005B51D4">
        <w:rPr>
          <w:rFonts w:ascii="Calibri" w:hAnsi="Calibri"/>
          <w:sz w:val="22"/>
          <w:szCs w:val="22"/>
        </w:rPr>
        <w:t xml:space="preserve"> </w:t>
      </w:r>
      <w:r w:rsidR="005B51D4">
        <w:rPr>
          <w:rFonts w:ascii="Calibri" w:hAnsi="Calibri"/>
          <w:sz w:val="22"/>
          <w:szCs w:val="22"/>
        </w:rPr>
        <w:tab/>
      </w:r>
      <w:r w:rsidR="005B51D4" w:rsidRPr="002B42FE">
        <w:rPr>
          <w:rFonts w:ascii="Calibri" w:hAnsi="Calibri"/>
          <w:sz w:val="22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5681BB6D" w14:textId="77777777" w:rsidR="005B51D4" w:rsidRDefault="005B51D4" w:rsidP="005B51D4">
      <w:pPr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00ED2841" w14:textId="4AE78C3B" w:rsidR="005B51D4" w:rsidRPr="00ED2024" w:rsidRDefault="005B51D4" w:rsidP="005B51D4">
      <w:pPr>
        <w:tabs>
          <w:tab w:val="left" w:pos="1440"/>
        </w:tabs>
        <w:spacing w:line="240" w:lineRule="atLeast"/>
        <w:ind w:right="57"/>
        <w:jc w:val="both"/>
        <w:rPr>
          <w:rFonts w:ascii="Calibri" w:hAnsi="Calibri"/>
          <w:sz w:val="22"/>
          <w:szCs w:val="22"/>
        </w:rPr>
      </w:pPr>
      <w:r w:rsidRPr="00ED2024">
        <w:rPr>
          <w:rFonts w:ascii="Calibri" w:hAnsi="Calibri"/>
          <w:b/>
          <w:sz w:val="22"/>
          <w:szCs w:val="22"/>
        </w:rPr>
        <w:t>Přílohy:</w:t>
      </w:r>
      <w:r w:rsidRPr="00ED2024">
        <w:rPr>
          <w:rFonts w:ascii="Calibri" w:hAnsi="Calibri"/>
          <w:sz w:val="22"/>
          <w:szCs w:val="22"/>
        </w:rPr>
        <w:t xml:space="preserve"> </w:t>
      </w:r>
      <w:r w:rsidRPr="00ED2024">
        <w:rPr>
          <w:rFonts w:ascii="Calibri" w:hAnsi="Calibri"/>
          <w:sz w:val="22"/>
          <w:szCs w:val="22"/>
        </w:rPr>
        <w:tab/>
      </w:r>
      <w:r w:rsidRPr="00ED2024">
        <w:rPr>
          <w:rFonts w:ascii="Calibri" w:hAnsi="Calibri"/>
          <w:b/>
          <w:sz w:val="22"/>
          <w:szCs w:val="22"/>
        </w:rPr>
        <w:t>č.1</w:t>
      </w:r>
      <w:r w:rsidRPr="00ED2024">
        <w:rPr>
          <w:rFonts w:ascii="Calibri" w:hAnsi="Calibri"/>
          <w:sz w:val="22"/>
          <w:szCs w:val="22"/>
        </w:rPr>
        <w:t xml:space="preserve"> – Položkový rozpočet Zhotovitele ze dne </w:t>
      </w:r>
      <w:r w:rsidR="000172C4">
        <w:rPr>
          <w:rFonts w:ascii="Calibri" w:hAnsi="Calibri"/>
          <w:sz w:val="22"/>
          <w:szCs w:val="22"/>
        </w:rPr>
        <w:t>12.9.2023</w:t>
      </w:r>
    </w:p>
    <w:p w14:paraId="0858F222" w14:textId="77777777" w:rsidR="005B51D4" w:rsidRPr="00ED2024" w:rsidRDefault="005B51D4" w:rsidP="005B51D4">
      <w:pPr>
        <w:tabs>
          <w:tab w:val="right" w:pos="1418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74DAD96" w14:textId="77777777" w:rsidR="005B51D4" w:rsidRPr="00ED2024" w:rsidRDefault="005B51D4" w:rsidP="005B51D4">
      <w:pPr>
        <w:tabs>
          <w:tab w:val="right" w:pos="7371"/>
        </w:tabs>
        <w:spacing w:line="240" w:lineRule="atLeast"/>
        <w:ind w:right="57"/>
        <w:rPr>
          <w:rFonts w:ascii="Calibri" w:hAnsi="Calibri"/>
          <w:sz w:val="22"/>
          <w:szCs w:val="22"/>
        </w:rPr>
      </w:pPr>
    </w:p>
    <w:p w14:paraId="5A0925E9" w14:textId="77777777" w:rsidR="005B51D4" w:rsidRPr="00C2115F" w:rsidRDefault="009251EA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Brně dne:</w:t>
      </w:r>
      <w:r>
        <w:rPr>
          <w:rFonts w:ascii="Calibri" w:hAnsi="Calibri"/>
          <w:sz w:val="22"/>
          <w:szCs w:val="22"/>
        </w:rPr>
        <w:tab/>
      </w:r>
      <w:r w:rsidR="005B51D4" w:rsidRPr="00C2115F">
        <w:rPr>
          <w:rFonts w:ascii="Calibri" w:hAnsi="Calibri"/>
          <w:sz w:val="22"/>
          <w:szCs w:val="22"/>
        </w:rPr>
        <w:t xml:space="preserve"> </w:t>
      </w:r>
    </w:p>
    <w:p w14:paraId="2C00545B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23B0F270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Objednatele</w:t>
      </w:r>
      <w:r w:rsidRPr="00C2115F">
        <w:rPr>
          <w:rFonts w:ascii="Calibri" w:hAnsi="Calibri"/>
          <w:sz w:val="22"/>
          <w:szCs w:val="22"/>
        </w:rPr>
        <w:tab/>
        <w:t xml:space="preserve">Za </w:t>
      </w:r>
      <w:r>
        <w:rPr>
          <w:rFonts w:ascii="Calibri" w:hAnsi="Calibri"/>
          <w:sz w:val="22"/>
          <w:szCs w:val="22"/>
        </w:rPr>
        <w:t>Zhotovitele</w:t>
      </w:r>
    </w:p>
    <w:p w14:paraId="5651822F" w14:textId="77777777" w:rsidR="005B51D4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0FFC3A91" w14:textId="77777777" w:rsidR="005B51D4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5A5F78F5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</w:p>
    <w:p w14:paraId="1BB03642" w14:textId="77777777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C2115F">
        <w:rPr>
          <w:rFonts w:ascii="Calibri" w:hAnsi="Calibri"/>
          <w:sz w:val="22"/>
          <w:szCs w:val="22"/>
        </w:rPr>
        <w:t>………………………………..</w:t>
      </w:r>
      <w:r w:rsidRPr="00C2115F">
        <w:rPr>
          <w:rFonts w:ascii="Calibri" w:hAnsi="Calibri"/>
          <w:sz w:val="22"/>
          <w:szCs w:val="22"/>
        </w:rPr>
        <w:tab/>
        <w:t>…………………………………</w:t>
      </w:r>
    </w:p>
    <w:p w14:paraId="521E40FE" w14:textId="23986AD9" w:rsidR="005B51D4" w:rsidRPr="00653605" w:rsidRDefault="00785489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Jan </w:t>
      </w:r>
      <w:r w:rsidR="009F32C5">
        <w:rPr>
          <w:rFonts w:ascii="Calibri" w:hAnsi="Calibri"/>
          <w:sz w:val="22"/>
          <w:szCs w:val="22"/>
        </w:rPr>
        <w:t>Press</w:t>
      </w:r>
      <w:r w:rsidR="009F32C5">
        <w:rPr>
          <w:rFonts w:ascii="Calibri" w:hAnsi="Calibri"/>
          <w:sz w:val="22"/>
          <w:szCs w:val="22"/>
        </w:rPr>
        <w:tab/>
      </w:r>
      <w:r w:rsidR="000172C4">
        <w:rPr>
          <w:rFonts w:ascii="Calibri" w:hAnsi="Calibri"/>
          <w:sz w:val="22"/>
          <w:szCs w:val="22"/>
        </w:rPr>
        <w:t>Ing. Jiří Uher</w:t>
      </w:r>
    </w:p>
    <w:p w14:paraId="6DB020E5" w14:textId="7285889A" w:rsidR="005B51D4" w:rsidRPr="00C2115F" w:rsidRDefault="005B51D4" w:rsidP="005B51D4">
      <w:pPr>
        <w:tabs>
          <w:tab w:val="left" w:pos="4680"/>
        </w:tabs>
        <w:jc w:val="both"/>
        <w:rPr>
          <w:rFonts w:ascii="Calibri" w:hAnsi="Calibri"/>
          <w:sz w:val="22"/>
          <w:szCs w:val="22"/>
        </w:rPr>
      </w:pPr>
      <w:r w:rsidRPr="00653605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 xml:space="preserve"> </w:t>
      </w:r>
      <w:r w:rsidRPr="00C2115F">
        <w:rPr>
          <w:rFonts w:ascii="Calibri" w:hAnsi="Calibri"/>
          <w:sz w:val="22"/>
          <w:szCs w:val="22"/>
        </w:rPr>
        <w:tab/>
      </w:r>
      <w:r w:rsidR="000172C4">
        <w:rPr>
          <w:rFonts w:ascii="Calibri" w:hAnsi="Calibri"/>
          <w:sz w:val="22"/>
          <w:szCs w:val="22"/>
        </w:rPr>
        <w:t>jednatel</w:t>
      </w:r>
    </w:p>
    <w:p w14:paraId="18EADC1E" w14:textId="77777777" w:rsidR="005B51D4" w:rsidRPr="000D5EF3" w:rsidRDefault="005B51D4" w:rsidP="005B51D4">
      <w:pPr>
        <w:tabs>
          <w:tab w:val="right" w:pos="7371"/>
        </w:tabs>
        <w:spacing w:line="240" w:lineRule="atLeast"/>
        <w:ind w:right="57"/>
      </w:pPr>
    </w:p>
    <w:p w14:paraId="050B262C" w14:textId="77777777" w:rsidR="000C6435" w:rsidRDefault="000C6435"/>
    <w:sectPr w:rsidR="000C6435" w:rsidSect="009F72A2">
      <w:footerReference w:type="even" r:id="rId9"/>
      <w:footerReference w:type="default" r:id="rId10"/>
      <w:headerReference w:type="firs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076A" w14:textId="77777777" w:rsidR="00D80BF4" w:rsidRDefault="00D80BF4">
      <w:r>
        <w:separator/>
      </w:r>
    </w:p>
  </w:endnote>
  <w:endnote w:type="continuationSeparator" w:id="0">
    <w:p w14:paraId="25E9E257" w14:textId="77777777" w:rsidR="00D80BF4" w:rsidRDefault="00D8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3F23C" w14:textId="77777777" w:rsidR="00E94B90" w:rsidRDefault="008D0523" w:rsidP="00B74C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51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90B5A6" w14:textId="77777777" w:rsidR="00E94B90" w:rsidRDefault="00E94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BE59" w14:textId="77777777" w:rsidR="00E94B90" w:rsidRDefault="005B51D4" w:rsidP="00582BDA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CF4512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CF4512">
      <w:rPr>
        <w:rStyle w:val="slostrnky"/>
        <w:rFonts w:ascii="Calibri" w:hAnsi="Calibri"/>
        <w:noProof/>
        <w:color w:val="808080"/>
        <w:sz w:val="18"/>
        <w:szCs w:val="18"/>
      </w:rPr>
      <w:t>8</w:t>
    </w:r>
    <w:r w:rsidR="008D0523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495D3" w14:textId="77777777" w:rsidR="00D80BF4" w:rsidRDefault="00D80BF4">
      <w:r>
        <w:separator/>
      </w:r>
    </w:p>
  </w:footnote>
  <w:footnote w:type="continuationSeparator" w:id="0">
    <w:p w14:paraId="4A6D8AC6" w14:textId="77777777" w:rsidR="00D80BF4" w:rsidRDefault="00D8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3E9A" w14:textId="77777777" w:rsidR="00E94B90" w:rsidRPr="002D0814" w:rsidRDefault="00E94B90" w:rsidP="00C972A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Cs w:val="22"/>
      </w:rPr>
    </w:lvl>
  </w:abstractNum>
  <w:abstractNum w:abstractNumId="1" w15:restartNumberingAfterBreak="0">
    <w:nsid w:val="00F26833"/>
    <w:multiLevelType w:val="hybridMultilevel"/>
    <w:tmpl w:val="4DE242D0"/>
    <w:lvl w:ilvl="0" w:tplc="6BA652FC">
      <w:start w:val="1"/>
      <w:numFmt w:val="decimal"/>
      <w:lvlText w:val="6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82F90"/>
    <w:multiLevelType w:val="hybridMultilevel"/>
    <w:tmpl w:val="0C266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B492D"/>
    <w:multiLevelType w:val="hybridMultilevel"/>
    <w:tmpl w:val="2A2C3A80"/>
    <w:lvl w:ilvl="0" w:tplc="BE78A388">
      <w:start w:val="1"/>
      <w:numFmt w:val="decimal"/>
      <w:lvlText w:val="8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F6F"/>
    <w:multiLevelType w:val="hybridMultilevel"/>
    <w:tmpl w:val="AB8E1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30E6"/>
    <w:multiLevelType w:val="hybridMultilevel"/>
    <w:tmpl w:val="25B04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0815"/>
    <w:multiLevelType w:val="hybridMultilevel"/>
    <w:tmpl w:val="10562260"/>
    <w:lvl w:ilvl="0" w:tplc="596C04B8">
      <w:start w:val="1"/>
      <w:numFmt w:val="decimal"/>
      <w:lvlText w:val="2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AEA13F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Calibri" w:hAnsi="Calibri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557FD"/>
    <w:multiLevelType w:val="multilevel"/>
    <w:tmpl w:val="D506069C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8" w15:restartNumberingAfterBreak="0">
    <w:nsid w:val="3C4D15A7"/>
    <w:multiLevelType w:val="hybridMultilevel"/>
    <w:tmpl w:val="9CAE29A0"/>
    <w:lvl w:ilvl="0" w:tplc="109EC9FC">
      <w:start w:val="1"/>
      <w:numFmt w:val="decimal"/>
      <w:lvlText w:val="5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4643F"/>
    <w:multiLevelType w:val="multilevel"/>
    <w:tmpl w:val="41C0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0A715B2"/>
    <w:multiLevelType w:val="hybridMultilevel"/>
    <w:tmpl w:val="00A4E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75770"/>
    <w:multiLevelType w:val="hybridMultilevel"/>
    <w:tmpl w:val="54AA956C"/>
    <w:lvl w:ilvl="0" w:tplc="1B40AFE6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F76F2"/>
    <w:multiLevelType w:val="hybridMultilevel"/>
    <w:tmpl w:val="75386D80"/>
    <w:lvl w:ilvl="0" w:tplc="40E85E70">
      <w:start w:val="1"/>
      <w:numFmt w:val="decimal"/>
      <w:lvlText w:val="3.%1"/>
      <w:lvlJc w:val="left"/>
      <w:pPr>
        <w:tabs>
          <w:tab w:val="num" w:pos="1097"/>
        </w:tabs>
        <w:ind w:left="1097" w:hanging="737"/>
      </w:pPr>
      <w:rPr>
        <w:rFonts w:hint="default"/>
        <w:b/>
        <w:color w:val="auto"/>
      </w:rPr>
    </w:lvl>
    <w:lvl w:ilvl="1" w:tplc="61DEF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F6B1E"/>
    <w:multiLevelType w:val="multilevel"/>
    <w:tmpl w:val="2B60916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E13D33"/>
    <w:multiLevelType w:val="hybridMultilevel"/>
    <w:tmpl w:val="A050B27C"/>
    <w:lvl w:ilvl="0" w:tplc="C3DEC2C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6446A"/>
    <w:multiLevelType w:val="hybridMultilevel"/>
    <w:tmpl w:val="92E6E678"/>
    <w:lvl w:ilvl="0" w:tplc="A36013AE">
      <w:start w:val="1"/>
      <w:numFmt w:val="decimal"/>
      <w:lvlText w:val="7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F628C3"/>
    <w:multiLevelType w:val="hybridMultilevel"/>
    <w:tmpl w:val="D306236A"/>
    <w:lvl w:ilvl="0" w:tplc="99F4B6C4">
      <w:start w:val="1"/>
      <w:numFmt w:val="decimal"/>
      <w:lvlText w:val="1.%1"/>
      <w:lvlJc w:val="left"/>
      <w:pPr>
        <w:tabs>
          <w:tab w:val="num" w:pos="1097"/>
        </w:tabs>
        <w:ind w:left="109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3521C"/>
    <w:multiLevelType w:val="hybridMultilevel"/>
    <w:tmpl w:val="8084C764"/>
    <w:lvl w:ilvl="0" w:tplc="D44AA694">
      <w:start w:val="1"/>
      <w:numFmt w:val="decimal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AA8F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C3CB0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60158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E9782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C69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AD1B8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4491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E0ECC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14"/>
  </w:num>
  <w:num w:numId="9">
    <w:abstractNumId w:val="15"/>
  </w:num>
  <w:num w:numId="10">
    <w:abstractNumId w:val="11"/>
  </w:num>
  <w:num w:numId="11">
    <w:abstractNumId w:val="4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13"/>
  </w:num>
  <w:num w:numId="18">
    <w:abstractNumId w:val="1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D4"/>
    <w:rsid w:val="000172C4"/>
    <w:rsid w:val="00021DC2"/>
    <w:rsid w:val="000623BF"/>
    <w:rsid w:val="000740E3"/>
    <w:rsid w:val="00095B22"/>
    <w:rsid w:val="000B1986"/>
    <w:rsid w:val="000C6435"/>
    <w:rsid w:val="00170FAF"/>
    <w:rsid w:val="0017687F"/>
    <w:rsid w:val="001C7F60"/>
    <w:rsid w:val="00200CFC"/>
    <w:rsid w:val="002428B2"/>
    <w:rsid w:val="002C4FC1"/>
    <w:rsid w:val="003535A2"/>
    <w:rsid w:val="00375E0C"/>
    <w:rsid w:val="0039674A"/>
    <w:rsid w:val="003B5A11"/>
    <w:rsid w:val="003C517C"/>
    <w:rsid w:val="00412C97"/>
    <w:rsid w:val="0045102E"/>
    <w:rsid w:val="00461C28"/>
    <w:rsid w:val="00464958"/>
    <w:rsid w:val="004D49E1"/>
    <w:rsid w:val="004E583B"/>
    <w:rsid w:val="004F2B90"/>
    <w:rsid w:val="00516B28"/>
    <w:rsid w:val="00584DE1"/>
    <w:rsid w:val="0059668D"/>
    <w:rsid w:val="005B06DA"/>
    <w:rsid w:val="005B51D4"/>
    <w:rsid w:val="005C2512"/>
    <w:rsid w:val="005C25FD"/>
    <w:rsid w:val="005D391C"/>
    <w:rsid w:val="00601AA7"/>
    <w:rsid w:val="00650AE2"/>
    <w:rsid w:val="00675360"/>
    <w:rsid w:val="006921F5"/>
    <w:rsid w:val="006A2E21"/>
    <w:rsid w:val="006B7283"/>
    <w:rsid w:val="006F6474"/>
    <w:rsid w:val="006F6BAF"/>
    <w:rsid w:val="0071162A"/>
    <w:rsid w:val="0077283C"/>
    <w:rsid w:val="00785489"/>
    <w:rsid w:val="007B1D8F"/>
    <w:rsid w:val="007D64D9"/>
    <w:rsid w:val="007E447B"/>
    <w:rsid w:val="00830564"/>
    <w:rsid w:val="008446B6"/>
    <w:rsid w:val="008D0523"/>
    <w:rsid w:val="00902705"/>
    <w:rsid w:val="009068B5"/>
    <w:rsid w:val="009251EA"/>
    <w:rsid w:val="00982847"/>
    <w:rsid w:val="009A1F9E"/>
    <w:rsid w:val="009C0B76"/>
    <w:rsid w:val="009E3D49"/>
    <w:rsid w:val="009E7291"/>
    <w:rsid w:val="009E7F4D"/>
    <w:rsid w:val="009F32C5"/>
    <w:rsid w:val="00A23835"/>
    <w:rsid w:val="00A711DA"/>
    <w:rsid w:val="00AB0DCD"/>
    <w:rsid w:val="00B253B6"/>
    <w:rsid w:val="00B41623"/>
    <w:rsid w:val="00B50D6D"/>
    <w:rsid w:val="00B52BA7"/>
    <w:rsid w:val="00B65CE7"/>
    <w:rsid w:val="00BC51B4"/>
    <w:rsid w:val="00BE5BDA"/>
    <w:rsid w:val="00BE7CFF"/>
    <w:rsid w:val="00C02152"/>
    <w:rsid w:val="00C271BF"/>
    <w:rsid w:val="00C44684"/>
    <w:rsid w:val="00C44902"/>
    <w:rsid w:val="00C65C68"/>
    <w:rsid w:val="00C9012D"/>
    <w:rsid w:val="00CF4512"/>
    <w:rsid w:val="00D00F69"/>
    <w:rsid w:val="00D158E6"/>
    <w:rsid w:val="00D477B2"/>
    <w:rsid w:val="00D67E4C"/>
    <w:rsid w:val="00D80BF4"/>
    <w:rsid w:val="00D837C9"/>
    <w:rsid w:val="00D869A8"/>
    <w:rsid w:val="00DB2964"/>
    <w:rsid w:val="00DD02B2"/>
    <w:rsid w:val="00E5256E"/>
    <w:rsid w:val="00E54852"/>
    <w:rsid w:val="00E7059B"/>
    <w:rsid w:val="00E94B90"/>
    <w:rsid w:val="00ED7E90"/>
    <w:rsid w:val="00F1309E"/>
    <w:rsid w:val="00F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B744"/>
  <w15:docId w15:val="{D1F28C32-DC4E-4B86-B49B-2F078F95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5B51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51D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5B51D4"/>
    <w:pPr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5B51D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zev">
    <w:name w:val="Title"/>
    <w:basedOn w:val="Normln"/>
    <w:link w:val="NzevChar"/>
    <w:qFormat/>
    <w:rsid w:val="005B51D4"/>
    <w:pPr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5B51D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Odkaznakoment">
    <w:name w:val="annotation reference"/>
    <w:semiHidden/>
    <w:rsid w:val="005B51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B51D4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B51D4"/>
    <w:rPr>
      <w:rFonts w:ascii="Times New Roman" w:eastAsia="Times New Roman" w:hAnsi="Times New Roman" w:cs="Times New Roman"/>
      <w:sz w:val="20"/>
      <w:szCs w:val="20"/>
    </w:rPr>
  </w:style>
  <w:style w:type="paragraph" w:styleId="Textvbloku">
    <w:name w:val="Block Text"/>
    <w:basedOn w:val="Normln"/>
    <w:rsid w:val="005B51D4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lang w:eastAsia="cs-CZ"/>
    </w:rPr>
  </w:style>
  <w:style w:type="paragraph" w:styleId="Zpat">
    <w:name w:val="footer"/>
    <w:basedOn w:val="Normln"/>
    <w:link w:val="ZpatChar"/>
    <w:rsid w:val="005B5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51D4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5B51D4"/>
  </w:style>
  <w:style w:type="paragraph" w:styleId="Zhlav">
    <w:name w:val="header"/>
    <w:basedOn w:val="Normln"/>
    <w:link w:val="ZhlavChar"/>
    <w:rsid w:val="005B51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51D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1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1D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E5256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B2964"/>
    <w:pPr>
      <w:ind w:left="720"/>
      <w:contextualSpacing/>
    </w:pPr>
  </w:style>
  <w:style w:type="paragraph" w:styleId="Revize">
    <w:name w:val="Revision"/>
    <w:hidden/>
    <w:uiPriority w:val="99"/>
    <w:semiHidden/>
    <w:rsid w:val="00D47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7B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1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as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her@ase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Michal</dc:creator>
  <cp:lastModifiedBy>Kučera Michal</cp:lastModifiedBy>
  <cp:revision>3</cp:revision>
  <cp:lastPrinted>2017-09-04T11:10:00Z</cp:lastPrinted>
  <dcterms:created xsi:type="dcterms:W3CDTF">2023-10-04T11:18:00Z</dcterms:created>
  <dcterms:modified xsi:type="dcterms:W3CDTF">2023-10-23T07:07:00Z</dcterms:modified>
</cp:coreProperties>
</file>