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rPr>
          <w:rStyle w:val="apple-converted-space"/>
          <w:b/>
          <w:bCs/>
          <w:color w:val="222222"/>
          <w:sz w:val="22"/>
          <w:szCs w:val="22"/>
          <w:u w:color="222222"/>
        </w:rPr>
      </w:pPr>
      <w:r>
        <w:rPr>
          <w:rStyle w:val="apple-converted-space"/>
          <w:rFonts w:ascii="Arial" w:hAnsi="Arial"/>
          <w:b/>
          <w:bCs/>
          <w:color w:val="222222"/>
          <w:sz w:val="22"/>
          <w:szCs w:val="22"/>
          <w:u w:color="222222"/>
        </w:rPr>
        <w:t>Michal Hrubý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rPr>
          <w:rStyle w:val="apple-converted-space"/>
          <w:color w:val="222222"/>
          <w:sz w:val="22"/>
          <w:szCs w:val="22"/>
          <w:u w:color="222222"/>
        </w:rPr>
      </w:pPr>
      <w:r>
        <w:rPr>
          <w:rStyle w:val="apple-converted-space"/>
          <w:rFonts w:ascii="Arial" w:hAnsi="Arial"/>
          <w:color w:val="222222"/>
          <w:sz w:val="22"/>
          <w:szCs w:val="22"/>
          <w:u w:color="222222"/>
        </w:rPr>
        <w:t>Liliová 18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rPr>
          <w:rStyle w:val="apple-converted-space"/>
          <w:color w:val="222222"/>
          <w:sz w:val="22"/>
          <w:szCs w:val="22"/>
          <w:u w:color="222222"/>
        </w:rPr>
      </w:pPr>
      <w:r>
        <w:rPr>
          <w:rStyle w:val="apple-converted-space"/>
          <w:rFonts w:ascii="Arial" w:hAnsi="Arial"/>
          <w:color w:val="222222"/>
          <w:sz w:val="22"/>
          <w:szCs w:val="22"/>
          <w:u w:color="222222"/>
        </w:rPr>
        <w:t>Praha 1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rPr>
          <w:rStyle w:val="apple-converted-space"/>
          <w:rFonts w:ascii="Arial" w:eastAsia="Times New Roman" w:hAnsi="Arial" w:cs="Arial"/>
          <w:color w:val="222222"/>
          <w:sz w:val="22"/>
          <w:szCs w:val="22"/>
          <w:u w:color="222222"/>
        </w:rPr>
      </w:pPr>
      <w:r>
        <w:rPr>
          <w:rStyle w:val="apple-converted-space"/>
          <w:rFonts w:ascii="Arial" w:hAnsi="Arial"/>
          <w:color w:val="222222"/>
          <w:sz w:val="22"/>
          <w:szCs w:val="22"/>
          <w:u w:color="222222"/>
        </w:rPr>
        <w:t>110 00    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rPr>
          <w:rStyle w:val="apple-converted-space"/>
          <w:rFonts w:ascii="Arial" w:eastAsia="Times New Roman" w:hAnsi="Arial" w:cs="Arial"/>
          <w:color w:val="222222"/>
          <w:sz w:val="22"/>
          <w:szCs w:val="22"/>
          <w:u w:color="222222"/>
        </w:rPr>
      </w:pPr>
      <w:r>
        <w:rPr>
          <w:rStyle w:val="apple-converted-space"/>
          <w:rFonts w:ascii="Arial" w:hAnsi="Arial"/>
          <w:color w:val="222222"/>
          <w:sz w:val="22"/>
          <w:szCs w:val="22"/>
          <w:u w:color="222222"/>
        </w:rPr>
        <w:t xml:space="preserve">IČO:  67651003    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1"/>
          <w:szCs w:val="21"/>
        </w:rPr>
      </w:pPr>
      <w:r>
        <w:rPr>
          <w:rStyle w:val="apple-converted-space"/>
          <w:rFonts w:ascii="Arial" w:hAnsi="Arial"/>
          <w:color w:val="222222"/>
          <w:sz w:val="22"/>
          <w:szCs w:val="22"/>
          <w:u w:color="222222"/>
        </w:rPr>
        <w:t>DIČ:CZ7505280156</w:t>
      </w:r>
      <w:r>
        <w:rPr>
          <w:rStyle w:val="apple-converted-space"/>
          <w:rFonts w:ascii="Arial" w:hAnsi="Arial"/>
          <w:sz w:val="21"/>
          <w:szCs w:val="21"/>
        </w:rPr>
        <w:t xml:space="preserve"> 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1"/>
          <w:szCs w:val="21"/>
        </w:rPr>
      </w:pPr>
      <w:r>
        <w:rPr>
          <w:rStyle w:val="apple-converted-space"/>
          <w:rFonts w:ascii="Arial" w:hAnsi="Arial"/>
          <w:sz w:val="21"/>
          <w:szCs w:val="21"/>
        </w:rPr>
        <w:t>(dále jen „agentura“)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1"/>
          <w:szCs w:val="21"/>
        </w:rPr>
      </w:pPr>
      <w:r>
        <w:rPr>
          <w:rStyle w:val="apple-converted-space"/>
          <w:rFonts w:ascii="Arial" w:hAnsi="Arial"/>
          <w:sz w:val="21"/>
          <w:szCs w:val="21"/>
        </w:rPr>
        <w:t>doručovací adresa: Divadlo Studio DVA, Václavské nám. 56, Praha 1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a </w:t>
      </w:r>
    </w:p>
    <w:p w:rsidR="00835B18" w:rsidRDefault="00835B18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converted-space"/>
          <w:rFonts w:ascii="Arial" w:eastAsia="Times New Roman" w:hAnsi="Arial" w:cs="Arial"/>
          <w:b/>
          <w:bCs/>
          <w:color w:val="333333"/>
          <w:sz w:val="22"/>
          <w:szCs w:val="22"/>
          <w:u w:color="333333"/>
          <w:shd w:val="clear" w:color="auto" w:fill="FFFFFF"/>
        </w:rPr>
      </w:pPr>
      <w:r>
        <w:rPr>
          <w:rStyle w:val="apple-converted-space"/>
          <w:rFonts w:ascii="Arial" w:hAnsi="Arial"/>
          <w:b/>
          <w:bCs/>
          <w:color w:val="333333"/>
          <w:sz w:val="22"/>
          <w:szCs w:val="22"/>
          <w:u w:color="333333"/>
          <w:shd w:val="clear" w:color="auto" w:fill="FFFFFF"/>
        </w:rPr>
        <w:t>Dům kultury Akord Ostrava-Zábřeh, s.r.o. 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rPr>
          <w:rStyle w:val="apple-converted-space"/>
          <w:rFonts w:ascii="Arial" w:eastAsia="Times New Roman" w:hAnsi="Arial" w:cs="Arial"/>
          <w:color w:val="222222"/>
          <w:sz w:val="22"/>
          <w:szCs w:val="22"/>
          <w:u w:color="222222"/>
        </w:rPr>
      </w:pPr>
      <w:r>
        <w:rPr>
          <w:rStyle w:val="apple-converted-space"/>
          <w:rFonts w:ascii="Arial" w:hAnsi="Arial"/>
          <w:color w:val="222222"/>
          <w:sz w:val="22"/>
          <w:szCs w:val="22"/>
          <w:u w:color="222222"/>
        </w:rPr>
        <w:t>zastoupeno jednatelkou Mgr. Darinou Daňkovou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rPr>
          <w:rStyle w:val="apple-converted-space"/>
          <w:rFonts w:ascii="Arial" w:eastAsia="Times New Roman" w:hAnsi="Arial" w:cs="Arial"/>
          <w:color w:val="222222"/>
          <w:sz w:val="22"/>
          <w:szCs w:val="22"/>
          <w:u w:color="222222"/>
        </w:rPr>
      </w:pPr>
      <w:r>
        <w:rPr>
          <w:rStyle w:val="apple-converted-space"/>
          <w:rFonts w:ascii="Arial" w:hAnsi="Arial"/>
          <w:color w:val="222222"/>
          <w:sz w:val="22"/>
          <w:szCs w:val="22"/>
          <w:u w:color="222222"/>
        </w:rPr>
        <w:t>náměstí SNP 1 </w:t>
      </w:r>
      <w:r>
        <w:rPr>
          <w:rStyle w:val="apple-converted-space"/>
          <w:rFonts w:ascii="Arial Unicode MS"/>
          <w:color w:val="222222"/>
          <w:sz w:val="22"/>
          <w:szCs w:val="22"/>
          <w:u w:color="222222"/>
        </w:rPr>
        <w:br/>
      </w:r>
      <w:r>
        <w:rPr>
          <w:rStyle w:val="apple-converted-space"/>
          <w:rFonts w:ascii="Arial" w:hAnsi="Arial"/>
          <w:color w:val="222222"/>
          <w:sz w:val="22"/>
          <w:szCs w:val="22"/>
          <w:u w:color="222222"/>
        </w:rPr>
        <w:t>700 30 Ostrava-Jih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rPr>
          <w:rStyle w:val="apple-converted-space"/>
          <w:rFonts w:ascii="Arial" w:eastAsia="Times New Roman" w:hAnsi="Arial" w:cs="Arial"/>
          <w:color w:val="222222"/>
          <w:sz w:val="22"/>
          <w:szCs w:val="22"/>
          <w:u w:color="222222"/>
        </w:rPr>
      </w:pPr>
      <w:r>
        <w:rPr>
          <w:rStyle w:val="apple-converted-space"/>
          <w:rFonts w:ascii="Arial" w:hAnsi="Arial"/>
          <w:color w:val="222222"/>
          <w:sz w:val="22"/>
          <w:szCs w:val="22"/>
          <w:u w:color="222222"/>
        </w:rPr>
        <w:t>IČO: 47973145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rPr>
          <w:rStyle w:val="apple-converted-space"/>
          <w:rFonts w:ascii="Arial" w:eastAsia="Times New Roman" w:hAnsi="Arial" w:cs="Arial"/>
          <w:color w:val="222222"/>
          <w:sz w:val="22"/>
          <w:szCs w:val="22"/>
          <w:u w:color="222222"/>
        </w:rPr>
      </w:pPr>
      <w:r>
        <w:rPr>
          <w:rStyle w:val="apple-converted-space"/>
          <w:rFonts w:ascii="Arial" w:hAnsi="Arial"/>
          <w:color w:val="222222"/>
          <w:sz w:val="22"/>
          <w:szCs w:val="22"/>
          <w:u w:color="222222"/>
        </w:rPr>
        <w:t>DIČ: CZ47973145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rPr>
          <w:rStyle w:val="apple-converted-space"/>
          <w:rFonts w:ascii="Arial" w:eastAsia="Times New Roman" w:hAnsi="Arial" w:cs="Arial"/>
          <w:color w:val="222222"/>
          <w:sz w:val="22"/>
          <w:szCs w:val="22"/>
          <w:u w:color="222222"/>
        </w:rPr>
      </w:pPr>
      <w:r>
        <w:rPr>
          <w:rStyle w:val="apple-converted-space"/>
          <w:rFonts w:ascii="Arial" w:hAnsi="Arial"/>
          <w:color w:val="222222"/>
          <w:sz w:val="22"/>
          <w:szCs w:val="22"/>
          <w:u w:color="222222"/>
        </w:rPr>
        <w:t>Bankovní spojení: 1645833389/0800</w:t>
      </w:r>
    </w:p>
    <w:p w:rsidR="00835B18" w:rsidRDefault="004106A0">
      <w:pPr>
        <w:pStyle w:val="Normln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rStyle w:val="apple-converted-space"/>
          <w:rFonts w:ascii="Arial" w:eastAsia="Times New Roman" w:hAnsi="Arial" w:cs="Arial"/>
          <w:color w:val="222222"/>
          <w:sz w:val="22"/>
          <w:szCs w:val="22"/>
          <w:u w:color="222222"/>
        </w:rPr>
      </w:pPr>
      <w:hyperlink r:id="rId7" w:history="1">
        <w:r w:rsidR="00835B18">
          <w:rPr>
            <w:rStyle w:val="Hyperlink0"/>
            <w:rFonts w:eastAsia="Arial Unicode MS"/>
          </w:rPr>
          <w:t>www.dk-akord.cz</w:t>
        </w:r>
      </w:hyperlink>
      <w:r w:rsidR="00835B18">
        <w:rPr>
          <w:rStyle w:val="apple-converted-space"/>
          <w:rFonts w:ascii="Arial" w:hAnsi="Arial"/>
          <w:color w:val="222222"/>
          <w:sz w:val="22"/>
          <w:szCs w:val="22"/>
          <w:u w:color="222222"/>
        </w:rPr>
        <w:t> </w:t>
      </w:r>
    </w:p>
    <w:p w:rsidR="00835B18" w:rsidRDefault="00835B18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 (dále jen „pořadatel“)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 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na základě vzájemného a úplného konsensu uzavírají níže uvedeného dne, měsíce a roku ve smyslu ustanovení §269 odstavec 2 zákona číslo 513/1991 Sb., obchodní zákoník, v platném znění (dále jen "obchodní zákoník"), tuto: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center"/>
        <w:rPr>
          <w:rStyle w:val="apple-converted-space"/>
          <w:rFonts w:ascii="Arial" w:eastAsia="Times New Roman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/>
          <w:b/>
          <w:bCs/>
          <w:sz w:val="22"/>
          <w:szCs w:val="22"/>
        </w:rPr>
        <w:t>SMLOUVU O ZAJIŠTĚNÍ UMĚLECKÉHO VYSTOUPENÍ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center"/>
      </w:pPr>
      <w:r>
        <w:rPr>
          <w:rStyle w:val="apple-converted-space"/>
          <w:rFonts w:ascii="Arial" w:hAnsi="Arial"/>
          <w:sz w:val="22"/>
          <w:szCs w:val="22"/>
        </w:rPr>
        <w:t>(dále jen “smlouva")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center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center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converted-space"/>
          <w:rFonts w:ascii="Arial" w:eastAsia="Times New Roman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/>
          <w:b/>
          <w:bCs/>
          <w:sz w:val="22"/>
          <w:szCs w:val="22"/>
        </w:rPr>
        <w:t>Předmět smlouvy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proofErr w:type="gramStart"/>
      <w:r>
        <w:rPr>
          <w:rStyle w:val="apple-converted-space"/>
          <w:rFonts w:ascii="Arial" w:hAnsi="Arial"/>
          <w:sz w:val="22"/>
          <w:szCs w:val="22"/>
        </w:rPr>
        <w:t>I.1.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Předmětem této smlouvy je vymezení vzájemných práv a povinností při pořádání koncertního vystoupení </w:t>
      </w:r>
      <w:proofErr w:type="spellStart"/>
      <w:r>
        <w:rPr>
          <w:rStyle w:val="apple-converted-space"/>
          <w:rFonts w:ascii="Arial" w:hAnsi="Arial"/>
          <w:sz w:val="22"/>
          <w:szCs w:val="22"/>
        </w:rPr>
        <w:t>Szidi</w:t>
      </w:r>
      <w:proofErr w:type="spellEnd"/>
      <w:r>
        <w:rPr>
          <w:rStyle w:val="apple-converted-space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Arial" w:hAnsi="Arial"/>
          <w:sz w:val="22"/>
          <w:szCs w:val="22"/>
        </w:rPr>
        <w:t>Tobias</w:t>
      </w:r>
      <w:proofErr w:type="spellEnd"/>
      <w:r>
        <w:rPr>
          <w:rStyle w:val="apple-converted-space"/>
          <w:rFonts w:ascii="Arial" w:hAnsi="Arial"/>
          <w:sz w:val="22"/>
          <w:szCs w:val="22"/>
        </w:rPr>
        <w:t xml:space="preserve"> &amp; band (dále jen "vystoupení"). Agentura se zavazuje zajistit pro pořadatele živé vystoupení </w:t>
      </w:r>
      <w:proofErr w:type="spellStart"/>
      <w:r>
        <w:rPr>
          <w:rStyle w:val="apple-converted-space"/>
          <w:rFonts w:ascii="Arial" w:hAnsi="Arial"/>
          <w:sz w:val="22"/>
          <w:szCs w:val="22"/>
        </w:rPr>
        <w:t>Szidi</w:t>
      </w:r>
      <w:proofErr w:type="spellEnd"/>
      <w:r>
        <w:rPr>
          <w:rStyle w:val="apple-converted-space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Arial" w:hAnsi="Arial"/>
          <w:sz w:val="22"/>
          <w:szCs w:val="22"/>
        </w:rPr>
        <w:t>Tobias</w:t>
      </w:r>
      <w:proofErr w:type="spellEnd"/>
      <w:r>
        <w:rPr>
          <w:rStyle w:val="apple-converted-space"/>
          <w:rFonts w:ascii="Arial" w:hAnsi="Arial"/>
          <w:sz w:val="22"/>
          <w:szCs w:val="22"/>
        </w:rPr>
        <w:t xml:space="preserve"> s kapelou (dále jen "účinkující") a pořadatel se za to zavazuje zaplatit agentuře dohodnutou odměnu, vše za podmínek v této smlouvě stanovených.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ind w:left="2832" w:hanging="2832"/>
        <w:jc w:val="both"/>
        <w:rPr>
          <w:rStyle w:val="apple-converted-space"/>
          <w:rFonts w:ascii="Arial" w:eastAsia="Times New Roman" w:hAnsi="Arial" w:cs="Arial"/>
          <w:b/>
          <w:bCs/>
          <w:sz w:val="22"/>
          <w:szCs w:val="22"/>
        </w:rPr>
      </w:pPr>
      <w:proofErr w:type="gramStart"/>
      <w:r>
        <w:rPr>
          <w:rStyle w:val="apple-converted-space"/>
          <w:rFonts w:ascii="Arial" w:hAnsi="Arial"/>
          <w:sz w:val="22"/>
          <w:szCs w:val="22"/>
        </w:rPr>
        <w:t>I.2.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Specifikace vystoupení:</w:t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b/>
          <w:bCs/>
          <w:sz w:val="22"/>
          <w:szCs w:val="22"/>
        </w:rPr>
        <w:t>vystoupení</w:t>
      </w:r>
      <w:r>
        <w:rPr>
          <w:rStyle w:val="apple-converted-space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Arial" w:hAnsi="Arial"/>
          <w:b/>
          <w:bCs/>
          <w:sz w:val="22"/>
          <w:szCs w:val="22"/>
        </w:rPr>
        <w:t>Szidi</w:t>
      </w:r>
      <w:proofErr w:type="spellEnd"/>
      <w:r>
        <w:rPr>
          <w:rStyle w:val="apple-converted-space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Arial" w:hAnsi="Arial"/>
          <w:b/>
          <w:bCs/>
          <w:sz w:val="22"/>
          <w:szCs w:val="22"/>
        </w:rPr>
        <w:t>Tobias</w:t>
      </w:r>
      <w:proofErr w:type="spellEnd"/>
      <w:r>
        <w:rPr>
          <w:rStyle w:val="apple-converted-space"/>
          <w:rFonts w:ascii="Arial" w:hAnsi="Arial"/>
          <w:b/>
          <w:bCs/>
          <w:sz w:val="22"/>
          <w:szCs w:val="22"/>
        </w:rPr>
        <w:t xml:space="preserve"> &amp; band 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a)</w:t>
      </w:r>
      <w:r>
        <w:rPr>
          <w:rStyle w:val="apple-converted-space"/>
          <w:rFonts w:ascii="Arial" w:hAnsi="Arial"/>
          <w:sz w:val="22"/>
          <w:szCs w:val="22"/>
        </w:rPr>
        <w:tab/>
        <w:t>datum vystoupení:</w:t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</w:r>
      <w:proofErr w:type="gramStart"/>
      <w:r>
        <w:rPr>
          <w:rStyle w:val="apple-converted-space"/>
          <w:rFonts w:ascii="Arial" w:hAnsi="Arial"/>
          <w:sz w:val="22"/>
          <w:szCs w:val="22"/>
        </w:rPr>
        <w:t>29.11.2017</w:t>
      </w:r>
      <w:proofErr w:type="gramEnd"/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b)</w:t>
      </w:r>
      <w:r>
        <w:rPr>
          <w:rStyle w:val="apple-converted-space"/>
          <w:rFonts w:ascii="Arial" w:hAnsi="Arial"/>
          <w:sz w:val="22"/>
          <w:szCs w:val="22"/>
        </w:rPr>
        <w:tab/>
        <w:t>místo vystoupení:</w:t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  <w:t>Dům kultury Akord, Ostrava-Zábřeh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c)</w:t>
      </w:r>
      <w:r>
        <w:rPr>
          <w:rStyle w:val="apple-converted-space"/>
          <w:rFonts w:ascii="Arial" w:hAnsi="Arial"/>
          <w:sz w:val="22"/>
          <w:szCs w:val="22"/>
        </w:rPr>
        <w:tab/>
        <w:t>délka vystoupení:</w:t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  <w:t xml:space="preserve">120 minut vč. pauzy 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d)</w:t>
      </w:r>
      <w:r>
        <w:rPr>
          <w:rStyle w:val="apple-converted-space"/>
          <w:rFonts w:ascii="Arial" w:hAnsi="Arial"/>
          <w:sz w:val="22"/>
          <w:szCs w:val="22"/>
        </w:rPr>
        <w:tab/>
        <w:t>začátek vystoupení:</w:t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  <w:t xml:space="preserve">19:00 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e)</w:t>
      </w:r>
      <w:r>
        <w:rPr>
          <w:rStyle w:val="apple-converted-space"/>
          <w:rFonts w:ascii="Arial" w:hAnsi="Arial"/>
          <w:sz w:val="22"/>
          <w:szCs w:val="22"/>
        </w:rPr>
        <w:tab/>
      </w:r>
      <w:proofErr w:type="spellStart"/>
      <w:r>
        <w:rPr>
          <w:rStyle w:val="apple-converted-space"/>
          <w:rFonts w:ascii="Arial" w:hAnsi="Arial"/>
          <w:sz w:val="22"/>
          <w:szCs w:val="22"/>
        </w:rPr>
        <w:t>předpokl</w:t>
      </w:r>
      <w:proofErr w:type="spellEnd"/>
      <w:r>
        <w:rPr>
          <w:rStyle w:val="apple-converted-space"/>
          <w:rFonts w:ascii="Arial" w:hAnsi="Arial"/>
          <w:sz w:val="22"/>
          <w:szCs w:val="22"/>
        </w:rPr>
        <w:t>. konec vystoupení:</w:t>
      </w:r>
      <w:r>
        <w:rPr>
          <w:rStyle w:val="apple-converted-space"/>
          <w:rFonts w:ascii="Arial" w:hAnsi="Arial"/>
          <w:sz w:val="22"/>
          <w:szCs w:val="22"/>
        </w:rPr>
        <w:tab/>
        <w:t>21:00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f)</w:t>
      </w:r>
      <w:r>
        <w:rPr>
          <w:rStyle w:val="apple-converted-space"/>
          <w:rFonts w:ascii="Arial" w:hAnsi="Arial"/>
          <w:sz w:val="22"/>
          <w:szCs w:val="22"/>
        </w:rPr>
        <w:tab/>
        <w:t>zvuková zkouška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eastAsia="Times New Roman" w:hAnsi="Arial" w:cs="Arial"/>
          <w:sz w:val="22"/>
          <w:szCs w:val="22"/>
        </w:rPr>
        <w:tab/>
        <w:t>bez div</w:t>
      </w:r>
      <w:r>
        <w:rPr>
          <w:rStyle w:val="apple-converted-space"/>
          <w:rFonts w:ascii="Arial" w:hAnsi="Arial"/>
          <w:sz w:val="22"/>
          <w:szCs w:val="22"/>
        </w:rPr>
        <w:t>áků:</w:t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  <w:t xml:space="preserve">16:30 – 18:00 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g)</w:t>
      </w:r>
      <w:r>
        <w:rPr>
          <w:rStyle w:val="apple-converted-space"/>
          <w:rFonts w:ascii="Arial" w:hAnsi="Arial"/>
          <w:sz w:val="22"/>
          <w:szCs w:val="22"/>
        </w:rPr>
        <w:tab/>
        <w:t xml:space="preserve">zpřístupnění místa 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eastAsia="Times New Roman" w:hAnsi="Arial" w:cs="Arial"/>
          <w:sz w:val="22"/>
          <w:szCs w:val="22"/>
        </w:rPr>
        <w:tab/>
        <w:t>vystoupen</w:t>
      </w:r>
      <w:r>
        <w:rPr>
          <w:rStyle w:val="apple-converted-space"/>
          <w:rFonts w:ascii="Arial" w:hAnsi="Arial"/>
          <w:sz w:val="22"/>
          <w:szCs w:val="22"/>
        </w:rPr>
        <w:t>í pro diváky:</w:t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  <w:t xml:space="preserve">18:30 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h)</w:t>
      </w:r>
      <w:r>
        <w:rPr>
          <w:rStyle w:val="apple-converted-space"/>
          <w:rFonts w:ascii="Arial" w:hAnsi="Arial"/>
          <w:sz w:val="22"/>
          <w:szCs w:val="22"/>
        </w:rPr>
        <w:tab/>
        <w:t>odpovědná osoba pořadatele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eastAsia="Times New Roman" w:hAnsi="Arial" w:cs="Arial"/>
          <w:sz w:val="22"/>
          <w:szCs w:val="22"/>
        </w:rPr>
        <w:tab/>
        <w:t>na m</w:t>
      </w:r>
      <w:r>
        <w:rPr>
          <w:rStyle w:val="apple-converted-space"/>
          <w:rFonts w:ascii="Arial" w:hAnsi="Arial"/>
          <w:sz w:val="22"/>
          <w:szCs w:val="22"/>
        </w:rPr>
        <w:t xml:space="preserve">ístě vystoupení, 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eastAsia="Times New Roman" w:hAnsi="Arial" w:cs="Arial"/>
          <w:sz w:val="22"/>
          <w:szCs w:val="22"/>
        </w:rPr>
        <w:tab/>
        <w:t>v</w:t>
      </w:r>
      <w:r>
        <w:rPr>
          <w:rStyle w:val="apple-converted-space"/>
          <w:rFonts w:ascii="Arial" w:hAnsi="Arial"/>
          <w:sz w:val="22"/>
          <w:szCs w:val="22"/>
        </w:rPr>
        <w:t>č. mobilního tel.</w:t>
      </w:r>
      <w:proofErr w:type="spellStart"/>
      <w:r>
        <w:rPr>
          <w:rStyle w:val="apple-converted-space"/>
          <w:rFonts w:ascii="Arial" w:hAnsi="Arial"/>
          <w:sz w:val="22"/>
          <w:szCs w:val="22"/>
        </w:rPr>
        <w:t>čisla</w:t>
      </w:r>
      <w:proofErr w:type="spellEnd"/>
      <w:r>
        <w:rPr>
          <w:rStyle w:val="apple-converted-space"/>
          <w:rFonts w:ascii="Arial" w:hAnsi="Arial"/>
          <w:sz w:val="22"/>
          <w:szCs w:val="22"/>
        </w:rPr>
        <w:t>:</w:t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  <w:t xml:space="preserve">Jan Ražnok, tel. </w:t>
      </w:r>
      <w:r>
        <w:rPr>
          <w:rStyle w:val="apple-converted-space"/>
          <w:rFonts w:ascii="Arial" w:hAnsi="Arial"/>
          <w:color w:val="1155CC"/>
          <w:sz w:val="22"/>
          <w:szCs w:val="22"/>
          <w:u w:val="single" w:color="1155CC"/>
        </w:rPr>
        <w:t>+420 725 059 677</w:t>
      </w:r>
      <w:r>
        <w:rPr>
          <w:rStyle w:val="apple-converted-space"/>
          <w:rFonts w:ascii="Arial" w:eastAsia="Times New Roman" w:hAnsi="Arial" w:cs="Arial"/>
          <w:sz w:val="22"/>
          <w:szCs w:val="22"/>
        </w:rPr>
        <w:tab/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apple-converted-space"/>
          <w:rFonts w:ascii="Arial" w:eastAsia="Times New Roman" w:hAnsi="Arial" w:cs="Arial"/>
          <w:color w:val="FF0000"/>
          <w:sz w:val="22"/>
          <w:szCs w:val="22"/>
          <w:u w:color="FF0000"/>
        </w:rPr>
      </w:pPr>
      <w:r>
        <w:rPr>
          <w:rStyle w:val="apple-converted-space"/>
          <w:rFonts w:ascii="Arial" w:hAnsi="Arial"/>
          <w:sz w:val="22"/>
          <w:szCs w:val="22"/>
        </w:rPr>
        <w:t>j)</w:t>
      </w:r>
      <w:r>
        <w:rPr>
          <w:rStyle w:val="apple-converted-space"/>
          <w:rFonts w:ascii="Arial" w:hAnsi="Arial"/>
          <w:sz w:val="22"/>
          <w:szCs w:val="22"/>
        </w:rPr>
        <w:tab/>
        <w:t>kapacita místa vystoupení:</w:t>
      </w:r>
      <w:r>
        <w:rPr>
          <w:rStyle w:val="apple-converted-space"/>
          <w:rFonts w:ascii="Arial" w:hAnsi="Arial"/>
          <w:sz w:val="22"/>
          <w:szCs w:val="22"/>
        </w:rPr>
        <w:tab/>
        <w:t>variabilní 330 – 500 míst</w:t>
      </w:r>
    </w:p>
    <w:p w:rsidR="00835B18" w:rsidRDefault="00835B18" w:rsidP="00D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3600"/>
        </w:tabs>
        <w:ind w:left="720" w:hanging="720"/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k)</w:t>
      </w:r>
      <w:r>
        <w:rPr>
          <w:rStyle w:val="apple-converted-space"/>
          <w:rFonts w:ascii="Arial" w:hAnsi="Arial"/>
          <w:sz w:val="22"/>
          <w:szCs w:val="22"/>
        </w:rPr>
        <w:tab/>
        <w:t xml:space="preserve">cena vstupenky: </w:t>
      </w:r>
      <w:proofErr w:type="spellStart"/>
      <w:r w:rsidR="00A36222">
        <w:rPr>
          <w:rStyle w:val="apple-converted-space"/>
          <w:rFonts w:ascii="Arial" w:hAnsi="Arial"/>
          <w:sz w:val="22"/>
          <w:szCs w:val="22"/>
        </w:rPr>
        <w:t>xxx</w:t>
      </w:r>
      <w:proofErr w:type="spellEnd"/>
      <w:r>
        <w:rPr>
          <w:rStyle w:val="apple-converted-space"/>
          <w:rFonts w:ascii="Arial" w:hAnsi="Arial"/>
          <w:sz w:val="22"/>
          <w:szCs w:val="22"/>
        </w:rPr>
        <w:t xml:space="preserve"> Kč ( prvních 5 </w:t>
      </w:r>
      <w:proofErr w:type="gramStart"/>
      <w:r>
        <w:rPr>
          <w:rStyle w:val="apple-converted-space"/>
          <w:rFonts w:ascii="Arial" w:hAnsi="Arial"/>
          <w:sz w:val="22"/>
          <w:szCs w:val="22"/>
        </w:rPr>
        <w:t xml:space="preserve">řad ), </w:t>
      </w:r>
      <w:proofErr w:type="spellStart"/>
      <w:r w:rsidR="00A36222">
        <w:rPr>
          <w:rStyle w:val="apple-converted-space"/>
          <w:rFonts w:ascii="Arial" w:hAnsi="Arial"/>
          <w:sz w:val="22"/>
          <w:szCs w:val="22"/>
        </w:rPr>
        <w:t>xxx</w:t>
      </w:r>
      <w:proofErr w:type="spellEnd"/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Kč a poslední řada v sále a na balkóně </w:t>
      </w:r>
      <w:proofErr w:type="spellStart"/>
      <w:r w:rsidR="00A36222">
        <w:rPr>
          <w:rStyle w:val="apple-converted-space"/>
          <w:rFonts w:ascii="Arial" w:hAnsi="Arial"/>
          <w:sz w:val="22"/>
          <w:szCs w:val="22"/>
        </w:rPr>
        <w:t>xxx</w:t>
      </w:r>
      <w:proofErr w:type="spellEnd"/>
      <w:r>
        <w:rPr>
          <w:rStyle w:val="apple-converted-space"/>
          <w:rFonts w:ascii="Arial" w:hAnsi="Arial"/>
          <w:sz w:val="22"/>
          <w:szCs w:val="22"/>
        </w:rPr>
        <w:t xml:space="preserve"> Kč</w:t>
      </w:r>
    </w:p>
    <w:p w:rsidR="00835B18" w:rsidRDefault="00835B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converted-space"/>
          <w:rFonts w:ascii="Arial" w:eastAsia="Times New Roman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/>
          <w:b/>
          <w:bCs/>
          <w:sz w:val="22"/>
          <w:szCs w:val="22"/>
        </w:rPr>
        <w:lastRenderedPageBreak/>
        <w:t>Povinnosti agentury</w:t>
      </w:r>
    </w:p>
    <w:p w:rsidR="00835B18" w:rsidRDefault="00835B18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hAnsi="Arial" w:cs="Arial"/>
          <w:sz w:val="22"/>
          <w:szCs w:val="22"/>
        </w:rPr>
      </w:pP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proofErr w:type="gramStart"/>
      <w:r>
        <w:rPr>
          <w:rStyle w:val="apple-converted-space"/>
          <w:rFonts w:ascii="Arial" w:hAnsi="Arial"/>
          <w:sz w:val="22"/>
          <w:szCs w:val="22"/>
        </w:rPr>
        <w:t>II.1.Agentura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je povinna: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ind w:left="708" w:hanging="708"/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a)</w:t>
      </w:r>
      <w:r>
        <w:rPr>
          <w:rStyle w:val="apple-converted-space"/>
          <w:rFonts w:ascii="Arial" w:hAnsi="Arial"/>
          <w:sz w:val="22"/>
          <w:szCs w:val="22"/>
        </w:rPr>
        <w:tab/>
        <w:t>zajistit pro pořadatele vystoupení účinkujících dle specifikace v </w:t>
      </w:r>
      <w:proofErr w:type="gramStart"/>
      <w:r>
        <w:rPr>
          <w:rStyle w:val="apple-converted-space"/>
          <w:rFonts w:ascii="Arial" w:hAnsi="Arial"/>
          <w:sz w:val="22"/>
          <w:szCs w:val="22"/>
        </w:rPr>
        <w:t>bodě I.2. této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smlouvy;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ind w:left="708" w:hanging="708"/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b)</w:t>
      </w:r>
      <w:r>
        <w:rPr>
          <w:rStyle w:val="apple-converted-space"/>
          <w:rFonts w:ascii="Arial" w:hAnsi="Arial"/>
          <w:sz w:val="22"/>
          <w:szCs w:val="22"/>
        </w:rPr>
        <w:tab/>
        <w:t>zajistit kompletní nástrojové vybavení a nástrojovou aparaturu účinkujících;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ind w:left="708" w:hanging="708"/>
        <w:rPr>
          <w:rStyle w:val="apple-converted-space"/>
          <w:rFonts w:ascii="Arial" w:eastAsia="Times New Roman" w:hAnsi="Arial" w:cs="Arial"/>
          <w:color w:val="FF0000"/>
          <w:sz w:val="22"/>
          <w:szCs w:val="22"/>
          <w:u w:color="FF0000"/>
        </w:rPr>
      </w:pPr>
      <w:r>
        <w:rPr>
          <w:rStyle w:val="apple-converted-space"/>
          <w:rFonts w:ascii="Arial" w:hAnsi="Arial"/>
          <w:sz w:val="22"/>
          <w:szCs w:val="22"/>
        </w:rPr>
        <w:t>c)</w:t>
      </w:r>
      <w:r>
        <w:rPr>
          <w:rStyle w:val="apple-converted-space"/>
          <w:rFonts w:ascii="Arial" w:hAnsi="Arial"/>
          <w:sz w:val="22"/>
          <w:szCs w:val="22"/>
        </w:rPr>
        <w:tab/>
        <w:t>zajistit na své náklady kompletní zvukovou techniku</w:t>
      </w:r>
      <w:r>
        <w:rPr>
          <w:rStyle w:val="apple-converted-space"/>
          <w:rFonts w:ascii="Arial" w:hAnsi="Arial"/>
          <w:color w:val="FF0000"/>
          <w:sz w:val="22"/>
          <w:szCs w:val="22"/>
          <w:u w:color="FF0000"/>
        </w:rPr>
        <w:t xml:space="preserve"> 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d)</w:t>
      </w:r>
      <w:r>
        <w:rPr>
          <w:rStyle w:val="apple-converted-space"/>
          <w:rFonts w:ascii="Arial" w:hAnsi="Arial"/>
          <w:sz w:val="22"/>
          <w:szCs w:val="22"/>
        </w:rPr>
        <w:tab/>
        <w:t>dodat pořadateli dle dohody nejpozději týden před repertoárový list vystoupení</w:t>
      </w: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ind w:left="708" w:hanging="708"/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ind w:left="708" w:hanging="708"/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</w:p>
    <w:p w:rsidR="00835B18" w:rsidRDefault="00835B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converted-space"/>
          <w:rFonts w:ascii="Arial" w:eastAsia="Times New Roman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/>
          <w:b/>
          <w:bCs/>
          <w:sz w:val="22"/>
          <w:szCs w:val="22"/>
        </w:rPr>
        <w:t xml:space="preserve">Povinnosti pořadatele 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proofErr w:type="gramStart"/>
      <w:r>
        <w:rPr>
          <w:rStyle w:val="apple-converted-space"/>
          <w:rFonts w:ascii="Arial" w:hAnsi="Arial"/>
          <w:sz w:val="22"/>
          <w:szCs w:val="22"/>
        </w:rPr>
        <w:t>III.1.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Pořadatel na svůj náklad zajistí tyto technické požadavky: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" w:hanging="283"/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a) jeviště o rozměrech minimálně však 5x5m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" w:hanging="283"/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b) místo pro mixážní pult o rozměru 1.2 x 1.8m v hledišti na šířku uprostřed a na délku, pokud je to možné, za druhou třetinou sálu.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converted-space"/>
          <w:rFonts w:ascii="Arial" w:eastAsia="Times New Roman" w:hAnsi="Arial" w:cs="Arial"/>
          <w:sz w:val="22"/>
          <w:szCs w:val="22"/>
        </w:rPr>
      </w:pPr>
      <w:proofErr w:type="gramStart"/>
      <w:r>
        <w:rPr>
          <w:rStyle w:val="apple-converted-space"/>
          <w:rFonts w:ascii="Arial" w:hAnsi="Arial"/>
          <w:sz w:val="22"/>
          <w:szCs w:val="22"/>
        </w:rPr>
        <w:t>d)  přívod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proudu na podium ve vzdálenosti max.15m od kraje  o min. výkonu 380/16A 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converted-space"/>
          <w:rFonts w:ascii="Arial" w:eastAsia="Times New Roman" w:hAnsi="Arial" w:cs="Arial"/>
          <w:sz w:val="22"/>
          <w:szCs w:val="22"/>
        </w:rPr>
      </w:pPr>
      <w:proofErr w:type="gramStart"/>
      <w:r>
        <w:rPr>
          <w:rStyle w:val="apple-converted-space"/>
          <w:rFonts w:ascii="Arial" w:hAnsi="Arial"/>
          <w:sz w:val="22"/>
          <w:szCs w:val="22"/>
        </w:rPr>
        <w:t>e)  základní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nasvícení podia pro koncert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" w:hanging="283"/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f) přítomnost technika při přípravě /zvuková i světelná zkouška/ a při samotném vystoupení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converted-space"/>
          <w:rFonts w:ascii="Arial" w:eastAsia="Times New Roman" w:hAnsi="Arial" w:cs="Arial"/>
          <w:sz w:val="22"/>
          <w:szCs w:val="22"/>
        </w:rPr>
      </w:pPr>
      <w:proofErr w:type="gramStart"/>
      <w:r>
        <w:rPr>
          <w:rStyle w:val="apple-converted-space"/>
          <w:rFonts w:ascii="Arial" w:hAnsi="Arial"/>
          <w:sz w:val="22"/>
          <w:szCs w:val="22"/>
        </w:rPr>
        <w:t>g)   dva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silné pomocníky na nošení zvukové techniky před akcí a cca 3/4 hod po akci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converted-space"/>
          <w:rFonts w:ascii="Arial" w:eastAsia="Times New Roman" w:hAnsi="Arial" w:cs="Arial"/>
          <w:sz w:val="22"/>
          <w:szCs w:val="22"/>
        </w:rPr>
      </w:pPr>
      <w:proofErr w:type="gramStart"/>
      <w:r>
        <w:rPr>
          <w:rStyle w:val="apple-converted-space"/>
          <w:rFonts w:ascii="Arial" w:hAnsi="Arial"/>
          <w:sz w:val="22"/>
          <w:szCs w:val="22"/>
        </w:rPr>
        <w:t>h)  6 tmavých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židlí pro účinkující na podium (nejlépe typ </w:t>
      </w:r>
      <w:proofErr w:type="spellStart"/>
      <w:r>
        <w:rPr>
          <w:rStyle w:val="apple-converted-space"/>
          <w:rFonts w:ascii="Arial" w:hAnsi="Arial"/>
          <w:sz w:val="22"/>
          <w:szCs w:val="22"/>
        </w:rPr>
        <w:t>tonetka</w:t>
      </w:r>
      <w:proofErr w:type="spellEnd"/>
      <w:r>
        <w:rPr>
          <w:rStyle w:val="apple-converted-space"/>
          <w:rFonts w:ascii="Arial" w:hAnsi="Arial"/>
          <w:sz w:val="22"/>
          <w:szCs w:val="22"/>
        </w:rPr>
        <w:t xml:space="preserve"> apod.) + malý tmavý stolek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ch) bezpečné parkování pro 1 - 2x osobní vůz, tranzit a pro dodávku do 3,5t  v bezprostřední blízkosti místa vystoupení. Případné náklady spojené s parkováním hradí pořadatel. 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i) adekvátně vybavené šatny -  1x dámská, 1x pánská v blízkosti pódia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proofErr w:type="gramStart"/>
      <w:r>
        <w:rPr>
          <w:rStyle w:val="apple-converted-space"/>
          <w:rFonts w:ascii="Arial" w:hAnsi="Arial"/>
          <w:sz w:val="22"/>
          <w:szCs w:val="22"/>
        </w:rPr>
        <w:t>III.2.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 Pořadatel je dále povinen: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835B18" w:rsidRDefault="00835B18" w:rsidP="00DF523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zajistit veškeré podmínky pro bezpečnost a ochranu zdraví účinkujících v souladu s obecně závaznými právními předpisy</w:t>
      </w:r>
    </w:p>
    <w:p w:rsidR="00835B18" w:rsidRDefault="00835B18" w:rsidP="00DF523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zajistit že během zvukové zkoušky bude v prostoru jejího konání (v prostoru vystoupení) klid a nebudou prováděny jakékoli přípravné či jiné práce (výstavba, úpravy prostor apod.), a dále že do uvedeného prostoru nebudou mít přístup a nebudou se v něm nacházet žádné osoby, které by k tomu nebyly agenturou oprávněny</w:t>
      </w:r>
    </w:p>
    <w:p w:rsidR="00835B18" w:rsidRDefault="00835B18" w:rsidP="00DF523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zajistit dodržování zákazu filmovat, fotografovat a nahrávat v průběhu celého vystoupení S výjimkou práce kameramana a fotografa spolupracujícího s pořadatelem. Veřejně dostupné fotografie podléhají schválení agenturou.</w:t>
      </w:r>
    </w:p>
    <w:p w:rsidR="00835B18" w:rsidRDefault="00835B1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zřídit prodejní stánek /stůl/ pro prodej hudebních nosičů a reklamních předmětů účinkujících. Tento stánek musí být umístěn na frekventovaném místě z hlediska diváků, musí být dobře osvětlen a musí mít prodejní pult minimálně 1x </w:t>
      </w:r>
      <w:smartTag w:uri="urn:schemas-microsoft-com:office:smarttags" w:element="metricconverter">
        <w:smartTagPr>
          <w:attr w:name="ProductID" w:val="0,5 l"/>
        </w:smartTagPr>
        <w:r>
          <w:rPr>
            <w:rStyle w:val="apple-converted-space"/>
            <w:rFonts w:ascii="Arial" w:hAnsi="Arial"/>
            <w:sz w:val="22"/>
            <w:szCs w:val="22"/>
          </w:rPr>
          <w:t>1 m</w:t>
        </w:r>
      </w:smartTag>
      <w:r>
        <w:rPr>
          <w:rStyle w:val="apple-converted-space"/>
          <w:rFonts w:ascii="Arial" w:hAnsi="Arial"/>
          <w:sz w:val="22"/>
          <w:szCs w:val="22"/>
        </w:rPr>
        <w:t>, 2 židle.</w:t>
      </w:r>
    </w:p>
    <w:p w:rsidR="00835B18" w:rsidRDefault="00835B1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zajistit 2 volné vstupenky v předních řadách pro potřeby agentury</w:t>
      </w:r>
    </w:p>
    <w:p w:rsidR="00835B18" w:rsidRDefault="00835B1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zajistit dostatečnou lokální propagaci vystoupení, tisk, distribuci a prodej vstupenek v lokálních předprodejích, vylepení plakátů v regionu</w:t>
      </w:r>
    </w:p>
    <w:p w:rsidR="00835B18" w:rsidRDefault="00835B1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veškeré užití fotografií účinkujících musí být schváleno emailem agenturou</w:t>
      </w:r>
    </w:p>
    <w:p w:rsidR="00835B18" w:rsidRDefault="00835B1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zajistit před začátkem vystoupení na pódium /na stolek/ cca </w:t>
      </w:r>
      <w:smartTag w:uri="urn:schemas-microsoft-com:office:smarttags" w:element="metricconverter">
        <w:smartTagPr>
          <w:attr w:name="ProductID" w:val="0,5 l"/>
        </w:smartTagPr>
        <w:r>
          <w:rPr>
            <w:rStyle w:val="apple-converted-space"/>
            <w:rFonts w:ascii="Arial" w:hAnsi="Arial"/>
            <w:sz w:val="22"/>
            <w:szCs w:val="22"/>
          </w:rPr>
          <w:t>0,5 l</w:t>
        </w:r>
      </w:smartTag>
      <w:r>
        <w:rPr>
          <w:rStyle w:val="apple-converted-space"/>
          <w:rFonts w:ascii="Arial" w:hAnsi="Arial"/>
          <w:sz w:val="22"/>
          <w:szCs w:val="22"/>
        </w:rPr>
        <w:t xml:space="preserve"> sklenici neperlivé nechlazené vody. Dále zajistit dle vlastního uvážení drobné občerstvení a nealkoholické nápoje pro účinkující do šatny před začátek vystoupení. </w:t>
      </w:r>
    </w:p>
    <w:p w:rsidR="00835B18" w:rsidRDefault="00835B1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zajistit pro účinkující a techniku ubytování v minimálně 3 hvězdičkovém hotelu se snídaní v blízkosti místa vystoupení, vč. parkování pro 2x osobní vůz a tranzit Počet jedno a dvojlůžkových pokojů bude upřesněn nejpozději týden před akcí. 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Style w:val="Zkladn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Style w:val="apple-converted-space"/>
          <w:rFonts w:ascii="Arial" w:eastAsia="Times New Roman" w:hAnsi="Arial" w:cs="Arial"/>
          <w:sz w:val="22"/>
          <w:szCs w:val="22"/>
        </w:rPr>
      </w:pPr>
      <w:proofErr w:type="gramStart"/>
      <w:r>
        <w:rPr>
          <w:rStyle w:val="apple-converted-space"/>
          <w:rFonts w:ascii="Arial" w:hAnsi="Arial"/>
          <w:sz w:val="22"/>
          <w:szCs w:val="22"/>
        </w:rPr>
        <w:t>III.3.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Za vystoupení se pořadatel zavazuje agentuře zaplatit na základě vystavené faktury částku </w:t>
      </w:r>
      <w:proofErr w:type="spellStart"/>
      <w:r w:rsidR="00A36222">
        <w:rPr>
          <w:rStyle w:val="apple-converted-space"/>
          <w:rFonts w:ascii="Arial" w:hAnsi="Arial"/>
          <w:b/>
          <w:bCs/>
          <w:sz w:val="22"/>
          <w:szCs w:val="22"/>
        </w:rPr>
        <w:t>xxx</w:t>
      </w:r>
      <w:proofErr w:type="spellEnd"/>
      <w:r>
        <w:rPr>
          <w:rStyle w:val="apple-converted-space"/>
          <w:rFonts w:ascii="Arial" w:hAnsi="Arial"/>
          <w:b/>
          <w:bCs/>
          <w:sz w:val="22"/>
          <w:szCs w:val="22"/>
        </w:rPr>
        <w:t xml:space="preserve"> Kč</w:t>
      </w:r>
      <w:r>
        <w:rPr>
          <w:rStyle w:val="apple-converted-space"/>
          <w:rFonts w:ascii="Arial" w:hAnsi="Arial"/>
          <w:sz w:val="22"/>
          <w:szCs w:val="22"/>
        </w:rPr>
        <w:t xml:space="preserve"> (slovy šedesát jednat tisíc korun českých) převodem před konáním koncertu.  </w:t>
      </w:r>
      <w:r>
        <w:rPr>
          <w:rStyle w:val="apple-converted-space"/>
          <w:rFonts w:ascii="Arial" w:hAnsi="Arial"/>
          <w:b/>
          <w:bCs/>
          <w:sz w:val="22"/>
          <w:szCs w:val="22"/>
        </w:rPr>
        <w:t>Částka je uvedena bez DPH</w:t>
      </w:r>
      <w:r>
        <w:rPr>
          <w:rStyle w:val="apple-converted-space"/>
          <w:rFonts w:ascii="Arial" w:hAnsi="Arial"/>
          <w:sz w:val="22"/>
          <w:szCs w:val="22"/>
        </w:rPr>
        <w:t xml:space="preserve">.  DPH bude přičteno ve výši 21%. Cena s DPH činí </w:t>
      </w:r>
      <w:proofErr w:type="spellStart"/>
      <w:r w:rsidR="00A36222">
        <w:rPr>
          <w:rStyle w:val="apple-converted-space"/>
          <w:rFonts w:ascii="Arial" w:hAnsi="Arial"/>
          <w:b/>
          <w:bCs/>
          <w:sz w:val="22"/>
          <w:szCs w:val="22"/>
        </w:rPr>
        <w:t>xxx</w:t>
      </w:r>
      <w:proofErr w:type="spellEnd"/>
      <w:r w:rsidR="00A36222">
        <w:rPr>
          <w:rStyle w:val="apple-converted-space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apple-converted-space"/>
          <w:rFonts w:ascii="Arial" w:hAnsi="Arial"/>
          <w:b/>
          <w:bCs/>
          <w:sz w:val="22"/>
          <w:szCs w:val="22"/>
        </w:rPr>
        <w:t>Kč</w:t>
      </w:r>
      <w:r>
        <w:rPr>
          <w:rStyle w:val="apple-converted-space"/>
          <w:rFonts w:ascii="Arial" w:hAnsi="Arial"/>
          <w:sz w:val="22"/>
          <w:szCs w:val="22"/>
        </w:rPr>
        <w:t xml:space="preserve">. Výše uvedená částka zahrnuje náklady na dopravu. 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    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proofErr w:type="gramStart"/>
      <w:r>
        <w:rPr>
          <w:rStyle w:val="apple-converted-space"/>
          <w:rFonts w:ascii="Arial" w:hAnsi="Arial"/>
          <w:sz w:val="22"/>
          <w:szCs w:val="22"/>
        </w:rPr>
        <w:t>III.4.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 Pořadatel se zavazuje uhradit za vystoupení včas a řádně veškeré poplatky/odvody ve prospěch OSA a </w:t>
      </w:r>
      <w:proofErr w:type="spellStart"/>
      <w:r>
        <w:rPr>
          <w:rStyle w:val="apple-converted-space"/>
          <w:rFonts w:ascii="Arial" w:hAnsi="Arial"/>
          <w:sz w:val="22"/>
          <w:szCs w:val="22"/>
        </w:rPr>
        <w:t>Intergram</w:t>
      </w:r>
      <w:proofErr w:type="spellEnd"/>
      <w:r>
        <w:rPr>
          <w:rStyle w:val="apple-converted-space"/>
          <w:rFonts w:ascii="Arial" w:hAnsi="Arial"/>
          <w:sz w:val="22"/>
          <w:szCs w:val="22"/>
        </w:rPr>
        <w:t xml:space="preserve">. 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proofErr w:type="gramStart"/>
      <w:r>
        <w:rPr>
          <w:rStyle w:val="apple-converted-space"/>
          <w:rFonts w:ascii="Arial" w:hAnsi="Arial"/>
          <w:sz w:val="22"/>
          <w:szCs w:val="22"/>
        </w:rPr>
        <w:t>III.5.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Pořadatel není oprávněn bez předchozího souhlasu agentury pořídit či jakkoli užít zvukový, obrazový nebo zvukově-obrazový záznam vystoupení nebo pořídit či užít záznam jakéhokoli uměleckého výkonu realizovaného v souvislosti s vystoupením nebo plněním této smlouvy; za každé porušení jakékoli z uvedených povinností je pořadatel povinen uhradit agentuře smluvní pokutu ve výši 100 000,-- Kč (slovy: </w:t>
      </w:r>
      <w:proofErr w:type="spellStart"/>
      <w:r>
        <w:rPr>
          <w:rStyle w:val="apple-converted-space"/>
          <w:rFonts w:ascii="Arial" w:hAnsi="Arial"/>
          <w:sz w:val="22"/>
          <w:szCs w:val="22"/>
        </w:rPr>
        <w:t>stotisíc</w:t>
      </w:r>
      <w:proofErr w:type="spellEnd"/>
      <w:r>
        <w:rPr>
          <w:rStyle w:val="apple-converted-space"/>
          <w:rFonts w:ascii="Arial" w:hAnsi="Arial"/>
          <w:sz w:val="22"/>
          <w:szCs w:val="22"/>
        </w:rPr>
        <w:t xml:space="preserve"> korun českých) a jejím uhrazením nezaniká právo agentury na náhradu škody v plné výši a na uplatnění ochrany dle zákona číslo 121/2000 Sb., o právu autorském, o právech souvisejících s právem autorským a o změně některých zákonů, v platném znění (dále jen "autorský zákon"). Ustanovením tohoto bodu není dotčena úřední a zpravodajská licence ve smyslu §34 odstavec 1 písmeno b), resp. §74 autorského zákona, na základě které je po dohodě smluvních stran o její odůvodněné míře pořadatel nebo akreditovaný zpravodajec (vždy však po předchozím souhlasu agentury) oprávněn pořídit a výlučně v souladu s autorským zákonem užít, zvukový, obrazový nebo zvukově-obrazový záznam části vystoupení v rozsahu 30 sekund </w:t>
      </w:r>
      <w:proofErr w:type="gramStart"/>
      <w:r>
        <w:rPr>
          <w:rStyle w:val="apple-converted-space"/>
          <w:rFonts w:ascii="Arial" w:hAnsi="Arial"/>
          <w:sz w:val="22"/>
          <w:szCs w:val="22"/>
        </w:rPr>
        <w:t>ze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2- 3 písní/skladeb realizovaných jako umělecké výkony účinkujících v rámci vystoupení; výběr výše popsaných písní/skladeb určí agentura. V případech užití záznamu části vystoupení dle  tohoto bodu je pořadatel povinen jednat vždy v souladu s dobrými mravy a oprávněnými zájmy agentury a účinkujících tak, aby užití neohrozilo nebo nesnížilo jejich dobré jméno a nezasahovalo do jejich oprávněných zájmů a do jejich práv na ochranu osobnosti. Jakékoli jiné užití těchto záznamů podléhá samostatné dohodě s agenturou. 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Agentura uděluje pořadateli výjimkou k pořízení videozáznamu, který bude užit výhradně pro účely archivní a prezentační, nikoliv komerční. Výsledný sestřih bude konzultován se zástupci agentury.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ascii="Arial" w:eastAsia="Times New Roman" w:hAnsi="Arial" w:cs="Arial"/>
          <w:b/>
          <w:bCs/>
          <w:sz w:val="22"/>
          <w:szCs w:val="22"/>
        </w:rPr>
      </w:pPr>
    </w:p>
    <w:p w:rsidR="00835B18" w:rsidRDefault="00835B1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converted-space"/>
          <w:rFonts w:ascii="Arial" w:eastAsia="Times New Roman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/>
          <w:b/>
          <w:bCs/>
          <w:sz w:val="22"/>
          <w:szCs w:val="22"/>
        </w:rPr>
        <w:t xml:space="preserve">Nekonání vystoupení </w:t>
      </w:r>
    </w:p>
    <w:p w:rsidR="00835B18" w:rsidRDefault="00835B1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Závažné důvody (onemocnění některého z účinkujících, nepředvídatelná, přírodní katastrofa, úřední zákaz, atd.) dávají oběma stranám právo, po včasném, průkazném vyrozumění, od smlouvy odstoupit, nebo změnit její podmínky, a to bez jakýchkoli nároků na finanční úhradu škody</w:t>
      </w:r>
    </w:p>
    <w:p w:rsidR="00835B18" w:rsidRDefault="00835B1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Odřekne-li pořadatel vystoupení do týdne před konáním akce (kromě důvodů uvedených v odstavci a), je povinen zaplatit agentuře 50% dohodnuté částky (stanovené dle bodu </w:t>
      </w:r>
      <w:proofErr w:type="gramStart"/>
      <w:r>
        <w:rPr>
          <w:rStyle w:val="apple-converted-space"/>
          <w:rFonts w:ascii="Arial" w:hAnsi="Arial"/>
          <w:sz w:val="22"/>
          <w:szCs w:val="22"/>
        </w:rPr>
        <w:t>III.3. této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smlouvy). Odřekne-li vystoupení v posledních sedmi dnech před konáním akce, je povinen uhradit plnou výši dohodnuté částky (stanovené dle bodu </w:t>
      </w:r>
      <w:proofErr w:type="gramStart"/>
      <w:r>
        <w:rPr>
          <w:rStyle w:val="apple-converted-space"/>
          <w:rFonts w:ascii="Arial" w:hAnsi="Arial"/>
          <w:sz w:val="22"/>
          <w:szCs w:val="22"/>
        </w:rPr>
        <w:t>III.3. této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smlouvy).</w:t>
      </w:r>
    </w:p>
    <w:p w:rsidR="00835B18" w:rsidRDefault="00835B1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Odřekne-li vystoupení agentura (kromě důvodů uvedených v odstavci a), je povinna uhradit pořadateli prokazatelné výlohy spojené s přípravou vystoupení, maximálně však do výše 3.000,-Kč. Pokud k takovému odřeknutí ze strany agentury dojde v době kratší 30 dnů před vystoupením, uhradí agentura pořadateli prokazatelné výlohy spojené s přípravou vystoupení v plné výši.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ascii="Arial" w:eastAsia="Times New Roman" w:hAnsi="Arial" w:cs="Arial"/>
          <w:b/>
          <w:bCs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ascii="Arial" w:eastAsia="Times New Roman" w:hAnsi="Arial" w:cs="Arial"/>
          <w:b/>
          <w:bCs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ascii="Arial" w:eastAsia="Times New Roman" w:hAnsi="Arial" w:cs="Arial"/>
          <w:b/>
          <w:bCs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ascii="Arial" w:eastAsia="Times New Roman" w:hAnsi="Arial" w:cs="Arial"/>
          <w:b/>
          <w:bCs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ascii="Arial" w:eastAsia="Times New Roman" w:hAnsi="Arial" w:cs="Arial"/>
          <w:b/>
          <w:bCs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ascii="Arial" w:eastAsia="Times New Roman" w:hAnsi="Arial" w:cs="Arial"/>
          <w:b/>
          <w:bCs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ascii="Arial" w:eastAsia="Times New Roman" w:hAnsi="Arial" w:cs="Arial"/>
          <w:b/>
          <w:bCs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ascii="Arial" w:eastAsia="Times New Roman" w:hAnsi="Arial" w:cs="Arial"/>
          <w:b/>
          <w:bCs/>
          <w:sz w:val="22"/>
          <w:szCs w:val="22"/>
        </w:rPr>
      </w:pPr>
    </w:p>
    <w:p w:rsidR="00835B18" w:rsidRDefault="00835B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converted-space"/>
          <w:rFonts w:ascii="Arial" w:eastAsia="Times New Roman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/>
          <w:b/>
          <w:bCs/>
          <w:sz w:val="22"/>
          <w:szCs w:val="22"/>
        </w:rPr>
        <w:lastRenderedPageBreak/>
        <w:t xml:space="preserve">Závěrečná ustanovení 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3600"/>
        </w:tabs>
        <w:ind w:left="142"/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eastAsia="Times New Roman" w:hAnsi="Arial" w:cs="Arial"/>
          <w:sz w:val="22"/>
          <w:szCs w:val="22"/>
        </w:rPr>
        <w:tab/>
      </w:r>
    </w:p>
    <w:p w:rsidR="00835B18" w:rsidRDefault="00835B1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Tato smlouva je oboustranně závazná a její podmínky lze změnit pouze formou písemných dodatků odsouhlasených oběma stranami.</w:t>
      </w:r>
    </w:p>
    <w:p w:rsidR="00835B18" w:rsidRDefault="00835B1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Smlouva je vyhotovená ve dvou exemplářích, z nichž každá strana obdrží po jednom.</w:t>
      </w:r>
    </w:p>
    <w:p w:rsidR="00835B18" w:rsidRDefault="00835B1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Smlouva nabývá účinnosti dnem podpisu oběma stranami.</w:t>
      </w:r>
    </w:p>
    <w:p w:rsidR="00835B18" w:rsidRDefault="00835B1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Kontaktními osobami ve věcech této smlouvy jsou: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/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/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/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/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/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agentura:</w:t>
      </w:r>
    </w:p>
    <w:p w:rsidR="00835B18" w:rsidRDefault="00835B1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60"/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ve věcech smlouvy: Petra Stránská, </w:t>
      </w:r>
      <w:proofErr w:type="spellStart"/>
      <w:r>
        <w:rPr>
          <w:rStyle w:val="apple-converted-space"/>
          <w:rFonts w:ascii="Arial" w:hAnsi="Arial"/>
          <w:sz w:val="22"/>
          <w:szCs w:val="22"/>
        </w:rPr>
        <w:t>petra.stranska</w:t>
      </w:r>
      <w:proofErr w:type="spellEnd"/>
      <w:r>
        <w:rPr>
          <w:rStyle w:val="apple-converted-space"/>
          <w:rFonts w:ascii="Arial" w:hAnsi="Arial"/>
          <w:sz w:val="22"/>
          <w:szCs w:val="22"/>
        </w:rPr>
        <w:t>@studiodva.cz, 730510471</w:t>
      </w:r>
    </w:p>
    <w:p w:rsidR="00835B18" w:rsidRDefault="00835B1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60"/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ve věcech technických:</w:t>
      </w:r>
      <w:r>
        <w:rPr>
          <w:rFonts w:ascii="Arial" w:hAnsi="Arial"/>
          <w:sz w:val="22"/>
          <w:szCs w:val="22"/>
        </w:rPr>
        <w:t xml:space="preserve"> Luděk Kabelka, </w:t>
      </w:r>
      <w:hyperlink r:id="rId8" w:history="1">
        <w:r>
          <w:rPr>
            <w:rStyle w:val="Hyperlink1"/>
            <w:rFonts w:ascii="Arial" w:hAnsi="Arial" w:cs="Arial Unicode MS"/>
            <w:sz w:val="22"/>
            <w:szCs w:val="22"/>
          </w:rPr>
          <w:t>lukabelka@gmail.com</w:t>
        </w:r>
      </w:hyperlink>
      <w:r>
        <w:rPr>
          <w:rStyle w:val="apple-converted-space"/>
        </w:rPr>
        <w:t>,</w:t>
      </w:r>
      <w:r>
        <w:rPr>
          <w:rFonts w:ascii="Arial" w:hAnsi="Arial"/>
          <w:sz w:val="22"/>
          <w:szCs w:val="22"/>
        </w:rPr>
        <w:t xml:space="preserve"> 604205293</w:t>
      </w:r>
    </w:p>
    <w:p w:rsidR="00835B18" w:rsidRDefault="00835B1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60"/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proofErr w:type="gramStart"/>
      <w:r>
        <w:rPr>
          <w:rStyle w:val="apple-converted-space"/>
          <w:rFonts w:ascii="Arial" w:hAnsi="Arial"/>
          <w:sz w:val="22"/>
          <w:szCs w:val="22"/>
        </w:rPr>
        <w:t>věcech</w:t>
      </w:r>
      <w:proofErr w:type="gramEnd"/>
      <w:r>
        <w:rPr>
          <w:rStyle w:val="apple-converted-space"/>
          <w:rFonts w:ascii="Arial" w:hAnsi="Arial"/>
          <w:sz w:val="22"/>
          <w:szCs w:val="22"/>
        </w:rPr>
        <w:t xml:space="preserve"> produkčních: Petra Stránská, </w:t>
      </w:r>
      <w:proofErr w:type="spellStart"/>
      <w:r>
        <w:rPr>
          <w:rStyle w:val="apple-converted-space"/>
          <w:rFonts w:ascii="Arial" w:hAnsi="Arial"/>
          <w:sz w:val="22"/>
          <w:szCs w:val="22"/>
        </w:rPr>
        <w:t>petra.stranska</w:t>
      </w:r>
      <w:proofErr w:type="spellEnd"/>
      <w:r>
        <w:rPr>
          <w:rStyle w:val="apple-converted-space"/>
          <w:rFonts w:ascii="Arial" w:hAnsi="Arial"/>
          <w:sz w:val="22"/>
          <w:szCs w:val="22"/>
        </w:rPr>
        <w:t xml:space="preserve">@studiodva.cz, 730510471 či osoba jí pověřená 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60"/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60"/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pořadatel: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Hypertextovodkaz"/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60"/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ve věcech smlouvy: Jan Ražnok, </w:t>
      </w:r>
      <w:r>
        <w:rPr>
          <w:rStyle w:val="apple-converted-space"/>
          <w:rFonts w:ascii="Arial" w:hAnsi="Arial"/>
          <w:b/>
          <w:bCs/>
          <w:color w:val="333333"/>
          <w:sz w:val="22"/>
          <w:szCs w:val="22"/>
          <w:u w:color="333333"/>
        </w:rPr>
        <w:t>M:</w:t>
      </w:r>
      <w:r>
        <w:rPr>
          <w:rStyle w:val="apple-converted-space"/>
          <w:rFonts w:ascii="Arial" w:hAnsi="Arial"/>
          <w:color w:val="333333"/>
          <w:sz w:val="22"/>
          <w:szCs w:val="22"/>
          <w:u w:color="333333"/>
        </w:rPr>
        <w:t> </w:t>
      </w:r>
      <w:r>
        <w:rPr>
          <w:rStyle w:val="apple-converted-space"/>
          <w:rFonts w:ascii="Arial" w:hAnsi="Arial"/>
          <w:color w:val="1155CC"/>
          <w:sz w:val="22"/>
          <w:szCs w:val="22"/>
          <w:u w:val="single" w:color="1155CC"/>
        </w:rPr>
        <w:t>+420 725 059 677</w:t>
      </w:r>
      <w:r>
        <w:rPr>
          <w:rStyle w:val="apple-converted-space"/>
          <w:rFonts w:ascii="Arial" w:hAnsi="Arial"/>
          <w:color w:val="222222"/>
          <w:sz w:val="22"/>
          <w:szCs w:val="22"/>
          <w:u w:color="222222"/>
        </w:rPr>
        <w:t>,</w:t>
      </w:r>
      <w:r>
        <w:rPr>
          <w:rStyle w:val="apple-converted-space"/>
          <w:rFonts w:ascii="Arial" w:hAnsi="Arial"/>
          <w:color w:val="333333"/>
          <w:sz w:val="22"/>
          <w:szCs w:val="22"/>
          <w:u w:color="333333"/>
        </w:rPr>
        <w:t> </w:t>
      </w:r>
      <w:hyperlink r:id="rId9" w:history="1">
        <w:r>
          <w:rPr>
            <w:rStyle w:val="Hyperlink2"/>
            <w:rFonts w:ascii="Arial" w:hAnsi="Arial" w:cs="Arial Unicode MS"/>
            <w:sz w:val="22"/>
            <w:szCs w:val="22"/>
          </w:rPr>
          <w:t>j.raznok@dk-akord.cz</w:t>
        </w:r>
      </w:hyperlink>
    </w:p>
    <w:p w:rsidR="00835B18" w:rsidRDefault="00835B1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60"/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ve věcech technických: Jiří Vítek, </w:t>
      </w:r>
      <w:r>
        <w:rPr>
          <w:rStyle w:val="apple-converted-space"/>
          <w:rFonts w:ascii="Arial" w:hAnsi="Arial"/>
          <w:b/>
          <w:bCs/>
          <w:color w:val="333333"/>
          <w:sz w:val="22"/>
          <w:szCs w:val="22"/>
          <w:u w:color="333333"/>
        </w:rPr>
        <w:t>M:</w:t>
      </w:r>
      <w:r>
        <w:rPr>
          <w:rStyle w:val="apple-converted-space"/>
          <w:rFonts w:ascii="Arial" w:hAnsi="Arial"/>
          <w:color w:val="333333"/>
          <w:sz w:val="22"/>
          <w:szCs w:val="22"/>
          <w:u w:color="333333"/>
        </w:rPr>
        <w:t> </w:t>
      </w:r>
      <w:hyperlink r:id="rId10" w:history="1">
        <w:r>
          <w:rPr>
            <w:rStyle w:val="Hypertextovodkaz"/>
            <w:rFonts w:ascii="Arial" w:hAnsi="Arial" w:cs="Arial Unicode MS"/>
            <w:sz w:val="22"/>
            <w:szCs w:val="22"/>
          </w:rPr>
          <w:t>+420</w:t>
        </w:r>
      </w:hyperlink>
      <w:r>
        <w:rPr>
          <w:rStyle w:val="apple-converted-space"/>
          <w:rFonts w:ascii="Arial" w:hAnsi="Arial"/>
          <w:color w:val="333333"/>
          <w:sz w:val="22"/>
          <w:szCs w:val="22"/>
          <w:u w:color="333333"/>
        </w:rPr>
        <w:t> 603 413 175</w:t>
      </w:r>
      <w:r>
        <w:rPr>
          <w:rStyle w:val="apple-converted-space"/>
          <w:rFonts w:ascii="Arial" w:hAnsi="Arial"/>
          <w:color w:val="222222"/>
          <w:sz w:val="22"/>
          <w:szCs w:val="22"/>
          <w:u w:color="222222"/>
        </w:rPr>
        <w:t>,</w:t>
      </w:r>
      <w:r>
        <w:rPr>
          <w:rStyle w:val="apple-converted-space"/>
          <w:rFonts w:ascii="Arial" w:hAnsi="Arial"/>
          <w:color w:val="333333"/>
          <w:sz w:val="22"/>
          <w:szCs w:val="22"/>
          <w:u w:color="333333"/>
        </w:rPr>
        <w:t> </w:t>
      </w:r>
      <w:proofErr w:type="spellStart"/>
      <w:proofErr w:type="gramStart"/>
      <w:r w:rsidR="004106A0">
        <w:fldChar w:fldCharType="begin"/>
      </w:r>
      <w:r w:rsidR="004106A0">
        <w:instrText>HYPERLINK "mailto:j.raznok@dk-akord.cz"</w:instrText>
      </w:r>
      <w:r w:rsidR="004106A0">
        <w:fldChar w:fldCharType="separate"/>
      </w:r>
      <w:r>
        <w:rPr>
          <w:rStyle w:val="Hyperlink2"/>
          <w:rFonts w:ascii="Arial" w:hAnsi="Arial" w:cs="Arial Unicode MS"/>
          <w:sz w:val="22"/>
          <w:szCs w:val="22"/>
        </w:rPr>
        <w:t>j.vitek</w:t>
      </w:r>
      <w:proofErr w:type="spellEnd"/>
      <w:r>
        <w:rPr>
          <w:rStyle w:val="Hyperlink2"/>
          <w:rFonts w:ascii="Arial" w:hAnsi="Arial" w:cs="Arial Unicode MS"/>
          <w:sz w:val="22"/>
          <w:szCs w:val="22"/>
        </w:rPr>
        <w:t>-akord</w:t>
      </w:r>
      <w:proofErr w:type="gramEnd"/>
      <w:r>
        <w:rPr>
          <w:rStyle w:val="Hyperlink2"/>
          <w:rFonts w:ascii="Arial" w:hAnsi="Arial" w:cs="Arial Unicode MS"/>
          <w:sz w:val="22"/>
          <w:szCs w:val="22"/>
        </w:rPr>
        <w:t>.cz</w:t>
      </w:r>
      <w:r w:rsidR="004106A0">
        <w:fldChar w:fldCharType="end"/>
      </w:r>
    </w:p>
    <w:p w:rsidR="00835B18" w:rsidRDefault="00835B1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60"/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ve věcech produkčních:  Jan Ražnok, </w:t>
      </w:r>
      <w:r>
        <w:rPr>
          <w:rStyle w:val="apple-converted-space"/>
          <w:rFonts w:ascii="Arial" w:hAnsi="Arial"/>
          <w:b/>
          <w:bCs/>
          <w:color w:val="333333"/>
          <w:sz w:val="22"/>
          <w:szCs w:val="22"/>
          <w:u w:color="333333"/>
        </w:rPr>
        <w:t>M:</w:t>
      </w:r>
      <w:r>
        <w:rPr>
          <w:rStyle w:val="apple-converted-space"/>
          <w:rFonts w:ascii="Arial" w:hAnsi="Arial"/>
          <w:color w:val="333333"/>
          <w:sz w:val="22"/>
          <w:szCs w:val="22"/>
          <w:u w:color="333333"/>
        </w:rPr>
        <w:t> </w:t>
      </w:r>
      <w:r>
        <w:rPr>
          <w:rStyle w:val="apple-converted-space"/>
          <w:rFonts w:ascii="Arial" w:hAnsi="Arial"/>
          <w:color w:val="1155CC"/>
          <w:sz w:val="22"/>
          <w:szCs w:val="22"/>
          <w:u w:val="single" w:color="1155CC"/>
        </w:rPr>
        <w:t>+420 725 059 677</w:t>
      </w:r>
      <w:r>
        <w:rPr>
          <w:rStyle w:val="apple-converted-space"/>
          <w:rFonts w:ascii="Arial" w:hAnsi="Arial"/>
          <w:color w:val="222222"/>
          <w:sz w:val="22"/>
          <w:szCs w:val="22"/>
          <w:u w:color="222222"/>
        </w:rPr>
        <w:t>,</w:t>
      </w:r>
      <w:r>
        <w:rPr>
          <w:rStyle w:val="apple-converted-space"/>
          <w:rFonts w:ascii="Arial" w:hAnsi="Arial"/>
          <w:color w:val="333333"/>
          <w:sz w:val="22"/>
          <w:szCs w:val="22"/>
          <w:u w:color="333333"/>
        </w:rPr>
        <w:t> </w:t>
      </w:r>
      <w:hyperlink r:id="rId11" w:history="1">
        <w:r>
          <w:rPr>
            <w:rStyle w:val="Hyperlink2"/>
            <w:rFonts w:ascii="Arial" w:hAnsi="Arial" w:cs="Arial Unicode MS"/>
            <w:sz w:val="22"/>
            <w:szCs w:val="22"/>
          </w:rPr>
          <w:t>j.raznok@dk-akord.cz</w:t>
        </w:r>
      </w:hyperlink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60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60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3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3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3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V Ostravě dne 7. 6. 2017 </w:t>
      </w:r>
      <w:r>
        <w:rPr>
          <w:rStyle w:val="apple-converted-space"/>
          <w:rFonts w:ascii="Arial" w:hAnsi="Arial"/>
          <w:sz w:val="22"/>
          <w:szCs w:val="22"/>
        </w:rPr>
        <w:tab/>
        <w:t xml:space="preserve">               </w:t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  <w:t xml:space="preserve">V Praze </w:t>
      </w:r>
      <w:proofErr w:type="gramStart"/>
      <w:r>
        <w:rPr>
          <w:rStyle w:val="apple-converted-space"/>
          <w:rFonts w:ascii="Arial" w:hAnsi="Arial"/>
          <w:sz w:val="22"/>
          <w:szCs w:val="22"/>
        </w:rPr>
        <w:t>dne...........................</w:t>
      </w:r>
      <w:proofErr w:type="gramEnd"/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 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___________________________</w:t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  <w:t>________________________</w:t>
      </w:r>
    </w:p>
    <w:p w:rsidR="00835B18" w:rsidRDefault="008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Style w:val="apple-converted-space"/>
          <w:rFonts w:ascii="Arial" w:eastAsia="Times New Roman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POŘADATEL</w:t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</w:r>
      <w:r>
        <w:rPr>
          <w:rStyle w:val="apple-converted-space"/>
          <w:rFonts w:ascii="Arial" w:hAnsi="Arial"/>
          <w:sz w:val="22"/>
          <w:szCs w:val="22"/>
        </w:rPr>
        <w:tab/>
        <w:t xml:space="preserve">AGENTURA </w:t>
      </w:r>
    </w:p>
    <w:sectPr w:rsidR="00835B18" w:rsidSect="009709A4">
      <w:headerReference w:type="default" r:id="rId12"/>
      <w:footerReference w:type="default" r:id="rId13"/>
      <w:pgSz w:w="11580" w:h="16840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D9" w:rsidRDefault="00335CD9" w:rsidP="00970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cs="Times New Roman"/>
          <w:color w:val="auto"/>
          <w:sz w:val="24"/>
          <w:szCs w:val="24"/>
          <w:lang w:val="en-US" w:eastAsia="en-US"/>
        </w:rPr>
      </w:pPr>
      <w:r>
        <w:rPr>
          <w:rFonts w:cs="Times New Roman"/>
          <w:color w:val="auto"/>
          <w:sz w:val="24"/>
          <w:szCs w:val="24"/>
          <w:lang w:val="en-US" w:eastAsia="en-US"/>
        </w:rPr>
        <w:separator/>
      </w:r>
    </w:p>
  </w:endnote>
  <w:endnote w:type="continuationSeparator" w:id="0">
    <w:p w:rsidR="00335CD9" w:rsidRDefault="00335CD9" w:rsidP="00970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cs="Times New Roman"/>
          <w:color w:val="auto"/>
          <w:sz w:val="24"/>
          <w:szCs w:val="24"/>
          <w:lang w:val="en-US" w:eastAsia="en-US"/>
        </w:rPr>
      </w:pPr>
      <w:r>
        <w:rPr>
          <w:rFonts w:cs="Times New Roman"/>
          <w:color w:val="auto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18" w:rsidRDefault="00835B18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D9" w:rsidRDefault="00335CD9" w:rsidP="00970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cs="Times New Roman"/>
          <w:color w:val="auto"/>
          <w:sz w:val="24"/>
          <w:szCs w:val="24"/>
          <w:lang w:val="en-US" w:eastAsia="en-US"/>
        </w:rPr>
      </w:pPr>
      <w:r>
        <w:rPr>
          <w:rFonts w:cs="Times New Roman"/>
          <w:color w:val="auto"/>
          <w:sz w:val="24"/>
          <w:szCs w:val="24"/>
          <w:lang w:val="en-US" w:eastAsia="en-US"/>
        </w:rPr>
        <w:separator/>
      </w:r>
    </w:p>
  </w:footnote>
  <w:footnote w:type="continuationSeparator" w:id="0">
    <w:p w:rsidR="00335CD9" w:rsidRDefault="00335CD9" w:rsidP="00970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cs="Times New Roman"/>
          <w:color w:val="auto"/>
          <w:sz w:val="24"/>
          <w:szCs w:val="24"/>
          <w:lang w:val="en-US" w:eastAsia="en-US"/>
        </w:rPr>
      </w:pPr>
      <w:r>
        <w:rPr>
          <w:rFonts w:cs="Times New Roman"/>
          <w:color w:val="auto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18" w:rsidRDefault="00835B18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1D3"/>
    <w:multiLevelType w:val="hybridMultilevel"/>
    <w:tmpl w:val="FFFFFFFF"/>
    <w:styleLink w:val="Importovanstyl2"/>
    <w:lvl w:ilvl="0" w:tplc="4FE4641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D2032E2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1483572">
      <w:start w:val="1"/>
      <w:numFmt w:val="lowerRoman"/>
      <w:lvlText w:val="%3."/>
      <w:lvlJc w:val="left"/>
      <w:pPr>
        <w:tabs>
          <w:tab w:val="num" w:pos="2124"/>
        </w:tabs>
        <w:ind w:left="2496" w:hanging="62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7FE4E2A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9D2E8A6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CD21E2C">
      <w:start w:val="1"/>
      <w:numFmt w:val="lowerRoman"/>
      <w:lvlText w:val="%6."/>
      <w:lvlJc w:val="left"/>
      <w:pPr>
        <w:tabs>
          <w:tab w:val="num" w:pos="4248"/>
        </w:tabs>
        <w:ind w:left="4620" w:hanging="58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2FA38C8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07E1D94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1C26976">
      <w:start w:val="1"/>
      <w:numFmt w:val="lowerRoman"/>
      <w:lvlText w:val="%9."/>
      <w:lvlJc w:val="left"/>
      <w:pPr>
        <w:tabs>
          <w:tab w:val="num" w:pos="6372"/>
        </w:tabs>
        <w:ind w:left="6744" w:hanging="55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20B74F0D"/>
    <w:multiLevelType w:val="hybridMultilevel"/>
    <w:tmpl w:val="FFFFFFFF"/>
    <w:styleLink w:val="Importovanstyl6"/>
    <w:lvl w:ilvl="0" w:tplc="C23C0ECA">
      <w:start w:val="1"/>
      <w:numFmt w:val="lowerLetter"/>
      <w:lvlText w:val="%1)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0281D8C">
      <w:start w:val="1"/>
      <w:numFmt w:val="lowerLetter"/>
      <w:lvlText w:val="%2."/>
      <w:lvlJc w:val="left"/>
      <w:pPr>
        <w:tabs>
          <w:tab w:val="left" w:pos="720"/>
        </w:tabs>
        <w:ind w:left="14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C2238C">
      <w:start w:val="1"/>
      <w:numFmt w:val="lowerRoman"/>
      <w:lvlText w:val="%3."/>
      <w:lvlJc w:val="left"/>
      <w:pPr>
        <w:tabs>
          <w:tab w:val="left" w:pos="720"/>
        </w:tabs>
        <w:ind w:left="2160" w:hanging="6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8464184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45AD234">
      <w:start w:val="1"/>
      <w:numFmt w:val="lowerLetter"/>
      <w:lvlText w:val="%5."/>
      <w:lvlJc w:val="left"/>
      <w:pPr>
        <w:tabs>
          <w:tab w:val="left" w:pos="720"/>
        </w:tabs>
        <w:ind w:left="36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18E6C8E">
      <w:start w:val="1"/>
      <w:numFmt w:val="lowerRoman"/>
      <w:lvlText w:val="%6."/>
      <w:lvlJc w:val="left"/>
      <w:pPr>
        <w:tabs>
          <w:tab w:val="left" w:pos="720"/>
        </w:tabs>
        <w:ind w:left="4320" w:hanging="6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8305676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2204CAA">
      <w:start w:val="1"/>
      <w:numFmt w:val="lowerLetter"/>
      <w:lvlText w:val="%8."/>
      <w:lvlJc w:val="left"/>
      <w:pPr>
        <w:tabs>
          <w:tab w:val="left" w:pos="720"/>
        </w:tabs>
        <w:ind w:left="57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A52A49E">
      <w:start w:val="1"/>
      <w:numFmt w:val="lowerRoman"/>
      <w:lvlText w:val="%9."/>
      <w:lvlJc w:val="left"/>
      <w:pPr>
        <w:tabs>
          <w:tab w:val="left" w:pos="720"/>
        </w:tabs>
        <w:ind w:left="6480" w:hanging="6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21740912"/>
    <w:multiLevelType w:val="hybridMultilevel"/>
    <w:tmpl w:val="FFFFFFFF"/>
    <w:numStyleLink w:val="Importovanstyl5"/>
  </w:abstractNum>
  <w:abstractNum w:abstractNumId="3">
    <w:nsid w:val="34096F71"/>
    <w:multiLevelType w:val="hybridMultilevel"/>
    <w:tmpl w:val="FFFFFFFF"/>
    <w:styleLink w:val="Importovanstyl4"/>
    <w:lvl w:ilvl="0" w:tplc="463E354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F002C8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93A59EE">
      <w:start w:val="1"/>
      <w:numFmt w:val="lowerRoman"/>
      <w:lvlText w:val="%3."/>
      <w:lvlJc w:val="left"/>
      <w:pPr>
        <w:tabs>
          <w:tab w:val="num" w:pos="2124"/>
        </w:tabs>
        <w:ind w:left="2136" w:hanging="2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1B2491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CF6E92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324EB0">
      <w:start w:val="1"/>
      <w:numFmt w:val="lowerRoman"/>
      <w:lvlText w:val="%6."/>
      <w:lvlJc w:val="left"/>
      <w:pPr>
        <w:tabs>
          <w:tab w:val="num" w:pos="4248"/>
        </w:tabs>
        <w:ind w:left="4260" w:hanging="224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FBC9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5B44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0A2AA56">
      <w:start w:val="1"/>
      <w:numFmt w:val="lowerRoman"/>
      <w:lvlText w:val="%9."/>
      <w:lvlJc w:val="left"/>
      <w:pPr>
        <w:tabs>
          <w:tab w:val="num" w:pos="6372"/>
        </w:tabs>
        <w:ind w:left="6384" w:hanging="188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37835CC5"/>
    <w:multiLevelType w:val="hybridMultilevel"/>
    <w:tmpl w:val="FFFFFFFF"/>
    <w:numStyleLink w:val="Importovanstyl3"/>
  </w:abstractNum>
  <w:abstractNum w:abstractNumId="5">
    <w:nsid w:val="5BA63B62"/>
    <w:multiLevelType w:val="hybridMultilevel"/>
    <w:tmpl w:val="FFFFFFFF"/>
    <w:numStyleLink w:val="Importovanstyl2"/>
  </w:abstractNum>
  <w:abstractNum w:abstractNumId="6">
    <w:nsid w:val="6D0F26A3"/>
    <w:multiLevelType w:val="hybridMultilevel"/>
    <w:tmpl w:val="FFFFFFFF"/>
    <w:styleLink w:val="Importovanstyl7"/>
    <w:lvl w:ilvl="0" w:tplc="042A2FD8">
      <w:start w:val="1"/>
      <w:numFmt w:val="lowerLetter"/>
      <w:lvlText w:val="%1)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81886">
      <w:start w:val="1"/>
      <w:numFmt w:val="lowerLetter"/>
      <w:lvlText w:val="%2."/>
      <w:lvlJc w:val="left"/>
      <w:pPr>
        <w:tabs>
          <w:tab w:val="left" w:pos="720"/>
        </w:tabs>
        <w:ind w:left="14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EEAFC64">
      <w:start w:val="1"/>
      <w:numFmt w:val="lowerRoman"/>
      <w:lvlText w:val="%3."/>
      <w:lvlJc w:val="left"/>
      <w:pPr>
        <w:tabs>
          <w:tab w:val="left" w:pos="720"/>
        </w:tabs>
        <w:ind w:left="2160" w:hanging="6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00013DA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9CAAEFC">
      <w:start w:val="1"/>
      <w:numFmt w:val="lowerLetter"/>
      <w:lvlText w:val="%5."/>
      <w:lvlJc w:val="left"/>
      <w:pPr>
        <w:tabs>
          <w:tab w:val="left" w:pos="720"/>
        </w:tabs>
        <w:ind w:left="36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E222576">
      <w:start w:val="1"/>
      <w:numFmt w:val="lowerRoman"/>
      <w:lvlText w:val="%6."/>
      <w:lvlJc w:val="left"/>
      <w:pPr>
        <w:tabs>
          <w:tab w:val="left" w:pos="720"/>
        </w:tabs>
        <w:ind w:left="4320" w:hanging="6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62095B8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C84120A">
      <w:start w:val="1"/>
      <w:numFmt w:val="lowerLetter"/>
      <w:lvlText w:val="%8."/>
      <w:lvlJc w:val="left"/>
      <w:pPr>
        <w:tabs>
          <w:tab w:val="left" w:pos="720"/>
        </w:tabs>
        <w:ind w:left="57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22EE610">
      <w:start w:val="1"/>
      <w:numFmt w:val="lowerRoman"/>
      <w:lvlText w:val="%9."/>
      <w:lvlJc w:val="left"/>
      <w:pPr>
        <w:tabs>
          <w:tab w:val="left" w:pos="720"/>
        </w:tabs>
        <w:ind w:left="6480" w:hanging="6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6F323177"/>
    <w:multiLevelType w:val="hybridMultilevel"/>
    <w:tmpl w:val="FFFFFFFF"/>
    <w:numStyleLink w:val="Importovanstyl6"/>
  </w:abstractNum>
  <w:abstractNum w:abstractNumId="8">
    <w:nsid w:val="6F393932"/>
    <w:multiLevelType w:val="hybridMultilevel"/>
    <w:tmpl w:val="FFFFFFFF"/>
    <w:styleLink w:val="Importovanstyl5"/>
    <w:lvl w:ilvl="0" w:tplc="C262A900">
      <w:start w:val="1"/>
      <w:numFmt w:val="lowerLetter"/>
      <w:suff w:val="nothing"/>
      <w:lvlText w:val="%1."/>
      <w:lvlJc w:val="left"/>
      <w:pPr>
        <w:tabs>
          <w:tab w:val="left" w:pos="283"/>
        </w:tabs>
        <w:ind w:left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AAC8FFC">
      <w:start w:val="1"/>
      <w:numFmt w:val="decimal"/>
      <w:suff w:val="nothing"/>
      <w:lvlText w:val="%2."/>
      <w:lvlJc w:val="left"/>
      <w:pPr>
        <w:tabs>
          <w:tab w:val="left" w:pos="283"/>
        </w:tabs>
        <w:ind w:left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F8E5A70">
      <w:start w:val="1"/>
      <w:numFmt w:val="decimal"/>
      <w:suff w:val="nothing"/>
      <w:lvlText w:val="%3."/>
      <w:lvlJc w:val="left"/>
      <w:pPr>
        <w:tabs>
          <w:tab w:val="left" w:pos="283"/>
        </w:tabs>
        <w:ind w:left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3028994">
      <w:start w:val="1"/>
      <w:numFmt w:val="decimal"/>
      <w:suff w:val="nothing"/>
      <w:lvlText w:val="%4."/>
      <w:lvlJc w:val="left"/>
      <w:pPr>
        <w:tabs>
          <w:tab w:val="left" w:pos="283"/>
        </w:tabs>
        <w:ind w:left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A83D84">
      <w:start w:val="1"/>
      <w:numFmt w:val="decimal"/>
      <w:suff w:val="nothing"/>
      <w:lvlText w:val="%5."/>
      <w:lvlJc w:val="left"/>
      <w:pPr>
        <w:tabs>
          <w:tab w:val="left" w:pos="283"/>
        </w:tabs>
        <w:ind w:left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CE8DEE">
      <w:start w:val="1"/>
      <w:numFmt w:val="decimal"/>
      <w:suff w:val="nothing"/>
      <w:lvlText w:val="%6."/>
      <w:lvlJc w:val="left"/>
      <w:pPr>
        <w:tabs>
          <w:tab w:val="left" w:pos="283"/>
        </w:tabs>
        <w:ind w:left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9A2D870">
      <w:start w:val="1"/>
      <w:numFmt w:val="decimal"/>
      <w:suff w:val="nothing"/>
      <w:lvlText w:val="%7."/>
      <w:lvlJc w:val="left"/>
      <w:pPr>
        <w:tabs>
          <w:tab w:val="left" w:pos="283"/>
        </w:tabs>
        <w:ind w:left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C7E206C">
      <w:start w:val="1"/>
      <w:numFmt w:val="decimal"/>
      <w:suff w:val="nothing"/>
      <w:lvlText w:val="%8."/>
      <w:lvlJc w:val="left"/>
      <w:pPr>
        <w:tabs>
          <w:tab w:val="left" w:pos="283"/>
        </w:tabs>
        <w:ind w:left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8A8B3E4">
      <w:start w:val="1"/>
      <w:numFmt w:val="decimal"/>
      <w:suff w:val="nothing"/>
      <w:lvlText w:val="%9."/>
      <w:lvlJc w:val="left"/>
      <w:pPr>
        <w:tabs>
          <w:tab w:val="left" w:pos="283"/>
        </w:tabs>
        <w:ind w:left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70A06A14"/>
    <w:multiLevelType w:val="hybridMultilevel"/>
    <w:tmpl w:val="FFFFFFFF"/>
    <w:styleLink w:val="Importovanstyl3"/>
    <w:lvl w:ilvl="0" w:tplc="8C5ABEE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E8E6F6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8E0BA26">
      <w:start w:val="1"/>
      <w:numFmt w:val="lowerRoman"/>
      <w:lvlText w:val="%3."/>
      <w:lvlJc w:val="left"/>
      <w:pPr>
        <w:tabs>
          <w:tab w:val="num" w:pos="2124"/>
        </w:tabs>
        <w:ind w:left="2136" w:hanging="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072220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6ECD96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702FE2A">
      <w:start w:val="1"/>
      <w:numFmt w:val="lowerRoman"/>
      <w:lvlText w:val="%6."/>
      <w:lvlJc w:val="left"/>
      <w:pPr>
        <w:tabs>
          <w:tab w:val="num" w:pos="4248"/>
        </w:tabs>
        <w:ind w:left="4260" w:hanging="2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4C9C1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BC03ED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574706A">
      <w:start w:val="1"/>
      <w:numFmt w:val="lowerRoman"/>
      <w:lvlText w:val="%9."/>
      <w:lvlJc w:val="left"/>
      <w:pPr>
        <w:tabs>
          <w:tab w:val="num" w:pos="6372"/>
        </w:tabs>
        <w:ind w:left="6384" w:hanging="18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773A50EE"/>
    <w:multiLevelType w:val="hybridMultilevel"/>
    <w:tmpl w:val="FFFFFFFF"/>
    <w:numStyleLink w:val="Importovanstyl7"/>
  </w:abstractNum>
  <w:abstractNum w:abstractNumId="11">
    <w:nsid w:val="7EB0681D"/>
    <w:multiLevelType w:val="hybridMultilevel"/>
    <w:tmpl w:val="FFFFFFFF"/>
    <w:numStyleLink w:val="Importovanstyl4"/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4"/>
    <w:lvlOverride w:ilvl="0">
      <w:lvl w:ilvl="0" w:tplc="C2C487BA">
        <w:start w:val="1"/>
        <w:numFmt w:val="lowerLetter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46"/>
          </w:tabs>
          <w:ind w:left="7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E7C4F8C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46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D560A66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46"/>
          </w:tabs>
          <w:ind w:left="2160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C70162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46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4E82196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46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AB84F5C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46"/>
          </w:tabs>
          <w:ind w:left="4320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E62D706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246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EAE60B2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246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24E5D44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246"/>
          </w:tabs>
          <w:ind w:left="6480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5"/>
    <w:lvlOverride w:ilvl="0">
      <w:startOverride w:val="4"/>
    </w:lvlOverride>
  </w:num>
  <w:num w:numId="7">
    <w:abstractNumId w:val="3"/>
  </w:num>
  <w:num w:numId="8">
    <w:abstractNumId w:val="11"/>
  </w:num>
  <w:num w:numId="9">
    <w:abstractNumId w:val="5"/>
    <w:lvlOverride w:ilvl="0">
      <w:startOverride w:val="5"/>
    </w:lvlOverride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9A4"/>
    <w:rsid w:val="00335CD9"/>
    <w:rsid w:val="004106A0"/>
    <w:rsid w:val="00835B18"/>
    <w:rsid w:val="009709A4"/>
    <w:rsid w:val="00A36222"/>
    <w:rsid w:val="00A832A8"/>
    <w:rsid w:val="00AE5C32"/>
    <w:rsid w:val="00CD54E1"/>
    <w:rsid w:val="00DF523C"/>
    <w:rsid w:val="00FC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9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0"/>
      <w:szCs w:val="20"/>
      <w:u w:color="00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9709A4"/>
    <w:pPr>
      <w:keepNext/>
      <w:jc w:val="both"/>
      <w:outlineLvl w:val="1"/>
    </w:pPr>
    <w:rPr>
      <w:rFonts w:ascii="Arial Narrow" w:hAnsi="Arial Narrow" w:cs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9488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styleId="Hypertextovodkaz">
    <w:name w:val="Hyperlink"/>
    <w:basedOn w:val="apple-converted-space"/>
    <w:uiPriority w:val="99"/>
    <w:rsid w:val="009709A4"/>
    <w:rPr>
      <w:rFonts w:cs="Times New Roman"/>
      <w:color w:val="0000FF"/>
      <w:u w:val="single" w:color="0000FF"/>
    </w:rPr>
  </w:style>
  <w:style w:type="paragraph" w:customStyle="1" w:styleId="Zhlavazpat">
    <w:name w:val="Záhlaví a zápatí"/>
    <w:uiPriority w:val="99"/>
    <w:rsid w:val="009709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9709A4"/>
  </w:style>
  <w:style w:type="paragraph" w:styleId="Zkladntext">
    <w:name w:val="Body Text"/>
    <w:basedOn w:val="Normln"/>
    <w:link w:val="ZkladntextChar"/>
    <w:uiPriority w:val="99"/>
    <w:rsid w:val="009709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88E"/>
    <w:rPr>
      <w:rFonts w:cs="Arial Unicode MS"/>
      <w:color w:val="000000"/>
      <w:sz w:val="20"/>
      <w:szCs w:val="20"/>
      <w:u w:color="000000"/>
    </w:rPr>
  </w:style>
  <w:style w:type="character" w:customStyle="1" w:styleId="Hyperlink0">
    <w:name w:val="Hyperlink.0"/>
    <w:basedOn w:val="apple-converted-space"/>
    <w:uiPriority w:val="99"/>
    <w:rsid w:val="009709A4"/>
    <w:rPr>
      <w:rFonts w:ascii="Arial" w:eastAsia="Times New Roman" w:hAnsi="Arial" w:cs="Arial"/>
      <w:color w:val="333333"/>
      <w:sz w:val="22"/>
      <w:szCs w:val="22"/>
      <w:u w:val="single" w:color="333333"/>
    </w:rPr>
  </w:style>
  <w:style w:type="paragraph" w:styleId="Normlnweb">
    <w:name w:val="Normal (Web)"/>
    <w:basedOn w:val="Normln"/>
    <w:uiPriority w:val="99"/>
    <w:rsid w:val="009709A4"/>
    <w:pPr>
      <w:suppressAutoHyphens w:val="0"/>
      <w:spacing w:before="100" w:after="100"/>
    </w:pPr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709A4"/>
    <w:pPr>
      <w:ind w:left="283"/>
      <w:jc w:val="both"/>
    </w:pPr>
    <w:rPr>
      <w:rFonts w:ascii="Arial Narrow" w:hAnsi="Arial Narrow"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488E"/>
    <w:rPr>
      <w:rFonts w:cs="Arial Unicode MS"/>
      <w:color w:val="000000"/>
      <w:sz w:val="20"/>
      <w:szCs w:val="20"/>
      <w:u w:color="000000"/>
    </w:rPr>
  </w:style>
  <w:style w:type="character" w:customStyle="1" w:styleId="Hyperlink1">
    <w:name w:val="Hyperlink.1"/>
    <w:basedOn w:val="apple-converted-space"/>
    <w:uiPriority w:val="99"/>
    <w:rsid w:val="009709A4"/>
    <w:rPr>
      <w:rFonts w:cs="Times New Roman"/>
      <w:shd w:val="clear" w:color="auto" w:fill="FFFFFF"/>
    </w:rPr>
  </w:style>
  <w:style w:type="character" w:customStyle="1" w:styleId="Hyperlink2">
    <w:name w:val="Hyperlink.2"/>
    <w:basedOn w:val="apple-converted-space"/>
    <w:uiPriority w:val="99"/>
    <w:rsid w:val="009709A4"/>
    <w:rPr>
      <w:rFonts w:cs="Times New Roman"/>
      <w:color w:val="333333"/>
      <w:u w:val="single" w:color="333333"/>
    </w:rPr>
  </w:style>
  <w:style w:type="numbering" w:customStyle="1" w:styleId="Importovanstyl2">
    <w:name w:val="Importovaný styl 2"/>
    <w:rsid w:val="0009488E"/>
    <w:pPr>
      <w:numPr>
        <w:numId w:val="1"/>
      </w:numPr>
    </w:pPr>
  </w:style>
  <w:style w:type="numbering" w:customStyle="1" w:styleId="Importovanstyl6">
    <w:name w:val="Importovaný styl 6"/>
    <w:rsid w:val="0009488E"/>
    <w:pPr>
      <w:numPr>
        <w:numId w:val="12"/>
      </w:numPr>
    </w:pPr>
  </w:style>
  <w:style w:type="numbering" w:customStyle="1" w:styleId="Importovanstyl4">
    <w:name w:val="Importovaný styl 4"/>
    <w:rsid w:val="0009488E"/>
    <w:pPr>
      <w:numPr>
        <w:numId w:val="7"/>
      </w:numPr>
    </w:pPr>
  </w:style>
  <w:style w:type="numbering" w:customStyle="1" w:styleId="Importovanstyl7">
    <w:name w:val="Importovaný styl 7"/>
    <w:rsid w:val="0009488E"/>
    <w:pPr>
      <w:numPr>
        <w:numId w:val="14"/>
      </w:numPr>
    </w:pPr>
  </w:style>
  <w:style w:type="numbering" w:customStyle="1" w:styleId="Importovanstyl5">
    <w:name w:val="Importovaný styl 5"/>
    <w:rsid w:val="0009488E"/>
    <w:pPr>
      <w:numPr>
        <w:numId w:val="10"/>
      </w:numPr>
    </w:pPr>
  </w:style>
  <w:style w:type="numbering" w:customStyle="1" w:styleId="Importovanstyl3">
    <w:name w:val="Importovaný styl 3"/>
    <w:rsid w:val="0009488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belka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k-akord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raznok@dk-akord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+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raznok@dk-akord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1331</Words>
  <Characters>7856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a.matvejova</dc:creator>
  <cp:lastModifiedBy>a.matvejova</cp:lastModifiedBy>
  <cp:revision>2</cp:revision>
  <cp:lastPrinted>2017-06-07T14:50:00Z</cp:lastPrinted>
  <dcterms:created xsi:type="dcterms:W3CDTF">2017-07-25T06:23:00Z</dcterms:created>
  <dcterms:modified xsi:type="dcterms:W3CDTF">2017-07-25T06:23:00Z</dcterms:modified>
</cp:coreProperties>
</file>