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611C6" w14:textId="314DF474" w:rsidR="00B80192" w:rsidRPr="00B41438" w:rsidRDefault="00B80192" w:rsidP="00B80192">
      <w:pPr>
        <w:overflowPunct w:val="0"/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b/>
          <w:sz w:val="28"/>
          <w:szCs w:val="20"/>
          <w:lang w:eastAsia="cs-CZ"/>
        </w:rPr>
      </w:pPr>
      <w:r w:rsidRPr="00B41438">
        <w:rPr>
          <w:rFonts w:ascii="Arial" w:eastAsia="Times New Roman" w:hAnsi="Arial" w:cs="Arial"/>
          <w:b/>
          <w:sz w:val="28"/>
          <w:szCs w:val="20"/>
          <w:lang w:eastAsia="cs-CZ"/>
        </w:rPr>
        <w:t xml:space="preserve">Smlouva o </w:t>
      </w:r>
      <w:r w:rsidR="00235F39">
        <w:rPr>
          <w:rFonts w:ascii="Arial" w:eastAsia="Times New Roman" w:hAnsi="Arial" w:cs="Arial"/>
          <w:b/>
          <w:sz w:val="28"/>
          <w:szCs w:val="20"/>
          <w:lang w:eastAsia="cs-CZ"/>
        </w:rPr>
        <w:t>vypořádání závazků</w:t>
      </w:r>
    </w:p>
    <w:p w14:paraId="3044C9FF" w14:textId="14A2E523" w:rsidR="00B80192" w:rsidRPr="00B41438" w:rsidRDefault="00B80192" w:rsidP="00B80192">
      <w:pPr>
        <w:overflowPunct w:val="0"/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sz w:val="16"/>
          <w:szCs w:val="20"/>
          <w:lang w:eastAsia="cs-CZ"/>
        </w:rPr>
      </w:pPr>
      <w:r w:rsidRPr="00B41438">
        <w:rPr>
          <w:rFonts w:ascii="Arial" w:eastAsia="Times New Roman" w:hAnsi="Arial" w:cs="Arial"/>
          <w:sz w:val="16"/>
          <w:szCs w:val="20"/>
          <w:lang w:eastAsia="cs-CZ"/>
        </w:rPr>
        <w:t xml:space="preserve">dle § 1746 odst. 2 a § 2586 zákona č. 89/2012 Sb., občanský zákoník, </w:t>
      </w:r>
      <w:r w:rsidR="00837920">
        <w:rPr>
          <w:rFonts w:ascii="Arial" w:eastAsia="Times New Roman" w:hAnsi="Arial" w:cs="Arial"/>
          <w:sz w:val="16"/>
          <w:szCs w:val="20"/>
          <w:lang w:eastAsia="cs-CZ"/>
        </w:rPr>
        <w:t>ve znění pozdějších předpisů</w:t>
      </w:r>
      <w:r w:rsidRPr="00B41438">
        <w:rPr>
          <w:rFonts w:ascii="Arial" w:eastAsia="Times New Roman" w:hAnsi="Arial" w:cs="Arial"/>
          <w:sz w:val="16"/>
          <w:szCs w:val="20"/>
          <w:lang w:eastAsia="cs-CZ"/>
        </w:rPr>
        <w:t xml:space="preserve"> (dále jen „občanský zákoník“)</w:t>
      </w:r>
    </w:p>
    <w:p w14:paraId="5A061925" w14:textId="77777777" w:rsidR="00B80192" w:rsidRPr="00B41438" w:rsidRDefault="00B80192" w:rsidP="00B80192">
      <w:pPr>
        <w:widowControl w:val="0"/>
        <w:overflowPunct w:val="0"/>
        <w:autoSpaceDE w:val="0"/>
        <w:autoSpaceDN w:val="0"/>
        <w:adjustRightInd w:val="0"/>
        <w:spacing w:before="360" w:after="240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B41438">
        <w:rPr>
          <w:rFonts w:ascii="Arial" w:eastAsia="Times New Roman" w:hAnsi="Arial" w:cs="Arial"/>
          <w:b/>
          <w:sz w:val="20"/>
          <w:szCs w:val="20"/>
          <w:lang w:eastAsia="x-none"/>
        </w:rPr>
        <w:t>Smluvní strany</w:t>
      </w:r>
    </w:p>
    <w:p w14:paraId="4173C6D3" w14:textId="77777777" w:rsidR="00E249DA" w:rsidRPr="00235F39" w:rsidRDefault="00E249DA" w:rsidP="00E249DA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b/>
          <w:sz w:val="20"/>
          <w:szCs w:val="20"/>
          <w:lang w:eastAsia="cs-CZ"/>
        </w:rPr>
        <w:t>Centrum investic, rozvoje a inovací</w:t>
      </w:r>
    </w:p>
    <w:p w14:paraId="119F545D" w14:textId="77777777" w:rsidR="00E249DA" w:rsidRPr="0010498F" w:rsidRDefault="00E249DA" w:rsidP="00E249DA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10498F">
        <w:rPr>
          <w:rFonts w:ascii="Arial" w:eastAsia="Times New Roman" w:hAnsi="Arial" w:cs="Arial"/>
          <w:sz w:val="18"/>
          <w:szCs w:val="18"/>
          <w:lang w:eastAsia="cs-CZ"/>
        </w:rPr>
        <w:t xml:space="preserve">příspěvková organizace Královéhradeckého kraje zapsaná v obchodním rejstříku vedeném Krajským soudem v Hr. Králové </w:t>
      </w:r>
      <w:proofErr w:type="spellStart"/>
      <w:r w:rsidRPr="0010498F">
        <w:rPr>
          <w:rFonts w:ascii="Arial" w:eastAsia="Times New Roman" w:hAnsi="Arial" w:cs="Arial"/>
          <w:sz w:val="18"/>
          <w:szCs w:val="18"/>
          <w:lang w:eastAsia="cs-CZ"/>
        </w:rPr>
        <w:t>Pr</w:t>
      </w:r>
      <w:proofErr w:type="spellEnd"/>
      <w:r w:rsidRPr="0010498F">
        <w:rPr>
          <w:rFonts w:ascii="Arial" w:eastAsia="Times New Roman" w:hAnsi="Arial" w:cs="Arial"/>
          <w:sz w:val="18"/>
          <w:szCs w:val="18"/>
          <w:lang w:eastAsia="cs-CZ"/>
        </w:rPr>
        <w:t>. 863</w:t>
      </w:r>
    </w:p>
    <w:p w14:paraId="287420BE" w14:textId="77777777" w:rsidR="00E249DA" w:rsidRPr="00235F39" w:rsidRDefault="00E249DA" w:rsidP="00E249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  <w:t>Soukenická 54, 50003 Hradec Králové</w:t>
      </w:r>
    </w:p>
    <w:p w14:paraId="0A18F244" w14:textId="77777777" w:rsidR="00E249DA" w:rsidRPr="00235F39" w:rsidRDefault="00E249DA" w:rsidP="00E249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zastoupené: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Mgr. et Mgr. Vendula Hájková, MBA, ředitelka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 xml:space="preserve"> organizace </w:t>
      </w:r>
    </w:p>
    <w:p w14:paraId="7A12DAFD" w14:textId="77777777" w:rsidR="00E249DA" w:rsidRPr="00235F39" w:rsidRDefault="00E249DA" w:rsidP="00E249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  <w:t>712 18 840</w:t>
      </w:r>
    </w:p>
    <w:p w14:paraId="40681645" w14:textId="77777777" w:rsidR="00E249DA" w:rsidRPr="00235F39" w:rsidRDefault="00E249DA" w:rsidP="00E249D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  <w:t>CZ71218840</w:t>
      </w:r>
    </w:p>
    <w:p w14:paraId="43467E50" w14:textId="6291BC84" w:rsidR="00235F39" w:rsidRPr="00235F39" w:rsidRDefault="00235F39" w:rsidP="00235F3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="00E249DA">
        <w:rPr>
          <w:rFonts w:ascii="Arial" w:eastAsia="Times New Roman" w:hAnsi="Arial" w:cs="Arial"/>
          <w:sz w:val="20"/>
          <w:szCs w:val="20"/>
          <w:lang w:eastAsia="cs-CZ"/>
        </w:rPr>
        <w:t>odběratel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 xml:space="preserve">“ </w:t>
      </w:r>
    </w:p>
    <w:p w14:paraId="0268A260" w14:textId="77777777" w:rsidR="00235F39" w:rsidRPr="00235F39" w:rsidRDefault="00235F39" w:rsidP="00235F39">
      <w:pPr>
        <w:spacing w:before="240" w:after="240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</w:p>
    <w:p w14:paraId="0329F227" w14:textId="6F13935A" w:rsidR="00235F39" w:rsidRPr="00235F39" w:rsidRDefault="00E249DA" w:rsidP="00235F39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eastAsia="cs-CZ"/>
        </w:rPr>
        <w:t>Survio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s.r.o.</w:t>
      </w:r>
    </w:p>
    <w:p w14:paraId="5D08DF8D" w14:textId="143886E1" w:rsidR="00E249DA" w:rsidRPr="00E249DA" w:rsidRDefault="00E249DA" w:rsidP="00235F39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E249DA">
        <w:rPr>
          <w:rFonts w:ascii="Arial" w:eastAsia="Times New Roman" w:hAnsi="Arial" w:cs="Arial"/>
          <w:sz w:val="18"/>
          <w:szCs w:val="18"/>
          <w:lang w:eastAsia="cs-CZ"/>
        </w:rPr>
        <w:t>obchodní společnost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zapsaná u </w:t>
      </w:r>
      <w:r w:rsidRPr="00E249DA">
        <w:rPr>
          <w:rFonts w:ascii="Arial" w:eastAsia="Times New Roman" w:hAnsi="Arial" w:cs="Arial"/>
          <w:sz w:val="18"/>
          <w:szCs w:val="18"/>
          <w:lang w:eastAsia="cs-CZ"/>
        </w:rPr>
        <w:t>Krajského soudu v</w:t>
      </w:r>
      <w:r>
        <w:rPr>
          <w:rFonts w:ascii="Arial" w:eastAsia="Times New Roman" w:hAnsi="Arial" w:cs="Arial"/>
          <w:sz w:val="18"/>
          <w:szCs w:val="18"/>
          <w:lang w:eastAsia="cs-CZ"/>
        </w:rPr>
        <w:t> </w:t>
      </w:r>
      <w:r w:rsidRPr="00E249DA">
        <w:rPr>
          <w:rFonts w:ascii="Arial" w:eastAsia="Times New Roman" w:hAnsi="Arial" w:cs="Arial"/>
          <w:sz w:val="18"/>
          <w:szCs w:val="18"/>
          <w:lang w:eastAsia="cs-CZ"/>
        </w:rPr>
        <w:t>Brně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, vedená pod </w:t>
      </w:r>
      <w:proofErr w:type="spellStart"/>
      <w:r>
        <w:rPr>
          <w:rFonts w:ascii="Arial" w:eastAsia="Times New Roman" w:hAnsi="Arial" w:cs="Arial"/>
          <w:sz w:val="18"/>
          <w:szCs w:val="18"/>
          <w:lang w:eastAsia="cs-CZ"/>
        </w:rPr>
        <w:t>sp</w:t>
      </w:r>
      <w:proofErr w:type="spellEnd"/>
      <w:r>
        <w:rPr>
          <w:rFonts w:ascii="Arial" w:eastAsia="Times New Roman" w:hAnsi="Arial" w:cs="Arial"/>
          <w:sz w:val="18"/>
          <w:szCs w:val="18"/>
          <w:lang w:eastAsia="cs-CZ"/>
        </w:rPr>
        <w:t xml:space="preserve">. zn. </w:t>
      </w:r>
      <w:r w:rsidRPr="00E249DA">
        <w:rPr>
          <w:rFonts w:ascii="Arial" w:eastAsia="Times New Roman" w:hAnsi="Arial" w:cs="Arial"/>
          <w:sz w:val="18"/>
          <w:szCs w:val="18"/>
          <w:lang w:eastAsia="cs-CZ"/>
        </w:rPr>
        <w:t>C 59684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7B3B7B43" w14:textId="6B2AC26D" w:rsidR="00235F39" w:rsidRPr="00235F39" w:rsidRDefault="00235F39" w:rsidP="00235F3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249DA">
        <w:rPr>
          <w:rFonts w:ascii="Arial" w:eastAsia="Times New Roman" w:hAnsi="Arial" w:cs="Arial"/>
          <w:sz w:val="20"/>
          <w:szCs w:val="20"/>
          <w:lang w:eastAsia="cs-CZ"/>
        </w:rPr>
        <w:t>Hlinky 995/70, 603 00 Brno</w:t>
      </w:r>
    </w:p>
    <w:p w14:paraId="33F4B9EA" w14:textId="1E528B08" w:rsidR="00235F39" w:rsidRPr="00235F39" w:rsidRDefault="00235F39" w:rsidP="00235F3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zastoupené: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249DA">
        <w:rPr>
          <w:rFonts w:ascii="Arial" w:eastAsia="Times New Roman" w:hAnsi="Arial" w:cs="Arial"/>
          <w:sz w:val="20"/>
          <w:szCs w:val="20"/>
          <w:lang w:eastAsia="cs-CZ"/>
        </w:rPr>
        <w:t>Ondřej Coufalík, jednatel společnosti</w:t>
      </w:r>
    </w:p>
    <w:p w14:paraId="4E8D0CAA" w14:textId="69D793A4" w:rsidR="00235F39" w:rsidRPr="00235F39" w:rsidRDefault="00235F39" w:rsidP="00235F3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249DA">
        <w:rPr>
          <w:rFonts w:ascii="Arial" w:eastAsia="Times New Roman" w:hAnsi="Arial" w:cs="Arial"/>
          <w:sz w:val="20"/>
          <w:szCs w:val="20"/>
          <w:lang w:eastAsia="cs-CZ"/>
        </w:rPr>
        <w:t>28300785</w:t>
      </w:r>
    </w:p>
    <w:p w14:paraId="142BBA9D" w14:textId="2034BED7" w:rsidR="00235F39" w:rsidRPr="00235F39" w:rsidRDefault="00235F39" w:rsidP="00235F3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35F39">
        <w:rPr>
          <w:rFonts w:ascii="Arial" w:eastAsia="Times New Roman" w:hAnsi="Arial" w:cs="Arial"/>
          <w:sz w:val="20"/>
          <w:szCs w:val="20"/>
          <w:lang w:eastAsia="cs-CZ"/>
        </w:rPr>
        <w:tab/>
        <w:t>CZ</w:t>
      </w:r>
      <w:r w:rsidR="00E249DA">
        <w:rPr>
          <w:rFonts w:ascii="Arial" w:eastAsia="Times New Roman" w:hAnsi="Arial" w:cs="Arial"/>
          <w:sz w:val="20"/>
          <w:szCs w:val="20"/>
          <w:lang w:eastAsia="cs-CZ"/>
        </w:rPr>
        <w:t>28300785</w:t>
      </w:r>
    </w:p>
    <w:p w14:paraId="6C246D0B" w14:textId="5CBCC2DF" w:rsidR="00C63CD6" w:rsidRPr="00235F39" w:rsidRDefault="00235F39" w:rsidP="00235F3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35F39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="00E249DA">
        <w:rPr>
          <w:rFonts w:ascii="Arial" w:eastAsia="Times New Roman" w:hAnsi="Arial" w:cs="Arial"/>
          <w:sz w:val="20"/>
          <w:szCs w:val="20"/>
          <w:lang w:eastAsia="cs-CZ"/>
        </w:rPr>
        <w:t xml:space="preserve">dodavatel“, odběratel a dodavatel </w:t>
      </w:r>
      <w:r w:rsidR="00B80192" w:rsidRPr="00235F39">
        <w:rPr>
          <w:rFonts w:ascii="Arial" w:eastAsia="Times New Roman" w:hAnsi="Arial" w:cs="Arial"/>
          <w:sz w:val="20"/>
          <w:szCs w:val="20"/>
          <w:lang w:eastAsia="cs-CZ"/>
        </w:rPr>
        <w:t>dále také jako „smluvní strany“</w:t>
      </w:r>
    </w:p>
    <w:p w14:paraId="4C783F46" w14:textId="77777777" w:rsidR="00B80192" w:rsidRPr="00B41438" w:rsidRDefault="00B80192" w:rsidP="00B80192">
      <w:pPr>
        <w:spacing w:before="360" w:after="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B41438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Článek 1</w:t>
      </w:r>
    </w:p>
    <w:p w14:paraId="3C203912" w14:textId="77777777" w:rsidR="00B80192" w:rsidRPr="00B41438" w:rsidRDefault="00B80192" w:rsidP="00B80192">
      <w:pPr>
        <w:spacing w:after="2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B41438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Úvodní ustanovení</w:t>
      </w:r>
    </w:p>
    <w:p w14:paraId="385B8CA4" w14:textId="6B54AF5E" w:rsidR="00AD3F64" w:rsidRPr="00AD3F64" w:rsidRDefault="00E249DA" w:rsidP="00AD3F64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Dne </w:t>
      </w:r>
      <w:r w:rsidR="0095576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11. 7. 2023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byla ze strany dodavatele akceptována objednávka</w:t>
      </w:r>
      <w:r w:rsidR="009F6C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č. 2023/184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na prodloužení licence na dotazníkový software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Survio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starter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 konce realizace projektu </w:t>
      </w:r>
      <w:r w:rsidR="0063429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Smart akcelerátor+ Královéhradeckého kraje I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 to v období od 29. 6. 2023 do 31. 12. 2026 </w:t>
      </w:r>
      <w:r w:rsidR="00AD3F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jen „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objednávka</w:t>
      </w:r>
      <w:r w:rsidR="00AD3F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“). </w:t>
      </w:r>
    </w:p>
    <w:p w14:paraId="5A46AE29" w14:textId="051BCE23" w:rsidR="00B06A78" w:rsidRPr="000E4612" w:rsidRDefault="0063429B" w:rsidP="00B06A7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Odběratel je povinným subjektem</w:t>
      </w:r>
      <w:r w:rsidR="00B06A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 zveřejňování v registru smluv dle § 2 odst. 1 zákona č. 340/2015 Sb., o zvláštních podmínkách účinnosti</w:t>
      </w:r>
      <w:r w:rsidR="000E461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některých smluv, uveřejňování těchto smluv a o registru smluv (zákon o registru smluv), ve znění pozdějších předpisů.</w:t>
      </w:r>
    </w:p>
    <w:p w14:paraId="02C5D877" w14:textId="003BE7D1" w:rsidR="000E4612" w:rsidRPr="00C46415" w:rsidRDefault="000E4612" w:rsidP="00B06A78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Obě smluvní strany shodně konstatují, že do okamžiku uzavření této smlouvy nedošlo k uveřejnění </w:t>
      </w:r>
      <w:r w:rsidR="0063429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objednávky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63429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uvedené v odst. 1</w:t>
      </w:r>
      <w:r w:rsidR="00C4641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tohoto článku v registru smluv, a že jsou si vědomy právních následků s tím spojených.</w:t>
      </w:r>
    </w:p>
    <w:p w14:paraId="4D00391D" w14:textId="4CA0AF26" w:rsidR="00C46415" w:rsidRPr="00C46415" w:rsidRDefault="00C46415" w:rsidP="008624CD">
      <w:pPr>
        <w:pStyle w:val="Odstavecseseznamem"/>
        <w:numPr>
          <w:ilvl w:val="0"/>
          <w:numId w:val="1"/>
        </w:numPr>
        <w:spacing w:before="240" w:after="24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4641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zájmu úpravy vzájemných práv a povinností vyplývajících </w:t>
      </w:r>
      <w:r w:rsidR="0063429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 objednávky</w:t>
      </w:r>
      <w:r w:rsidRPr="00C4641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s ohledem na skutečnost, že obě strany jednaly s vědomím závaznosti </w:t>
      </w:r>
      <w:r w:rsidR="0063429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předmětné objednávky</w:t>
      </w:r>
      <w:r w:rsidRPr="00C4641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souladu s</w:t>
      </w:r>
      <w:r w:rsidR="0063429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jejím obsahem plní</w:t>
      </w:r>
      <w:r w:rsidRPr="00C4641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co si vzájemně ujednaly, a ve snaze napravit závadný stav vzniklý v důsledku neuveřejnění </w:t>
      </w:r>
      <w:r w:rsidR="0063429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objednávky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 r</w:t>
      </w:r>
      <w:r w:rsidRPr="00C4641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egistru smluv, sjednávají smluvní strany tuto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smlouvu</w:t>
      </w:r>
      <w:r w:rsidRPr="00C4641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4B6C33B3" w14:textId="77777777" w:rsidR="0063429B" w:rsidRDefault="0063429B" w:rsidP="00B80192">
      <w:pPr>
        <w:spacing w:before="360" w:after="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14:paraId="27282E21" w14:textId="77777777" w:rsidR="00B80192" w:rsidRPr="00B41438" w:rsidRDefault="00B80192" w:rsidP="00B80192">
      <w:pPr>
        <w:spacing w:before="360" w:after="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B41438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lastRenderedPageBreak/>
        <w:t>Článek 2</w:t>
      </w:r>
    </w:p>
    <w:p w14:paraId="4B7E6461" w14:textId="70CB43E5" w:rsidR="00B80192" w:rsidRPr="00B41438" w:rsidRDefault="00FE3164" w:rsidP="00B80192">
      <w:pPr>
        <w:spacing w:after="2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Práva a závazky smluvních stran</w:t>
      </w:r>
    </w:p>
    <w:p w14:paraId="4ADDC683" w14:textId="3B880F94" w:rsidR="00B80192" w:rsidRDefault="00C46415" w:rsidP="00B80192">
      <w:pPr>
        <w:pStyle w:val="Odstavecseseznamem"/>
        <w:numPr>
          <w:ilvl w:val="0"/>
          <w:numId w:val="4"/>
        </w:numPr>
        <w:spacing w:before="240" w:after="24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</w:t>
      </w:r>
      <w:r w:rsidR="00A869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tímto ujednáním vzájemně potvrzují, že obsah </w:t>
      </w:r>
      <w:r w:rsidR="009F6C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vzájemných práv a povinností obsažených v objednávce</w:t>
      </w:r>
      <w:r w:rsidR="00A869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který touto smlouvou nově sjednávají je zcela a beze zbytku vyjádřen textem původně </w:t>
      </w:r>
      <w:r w:rsidR="009F6C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uzavřené objednávky, která</w:t>
      </w:r>
      <w:r w:rsidR="00A869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 tyto účely tvoří přílohu této smlouvy.</w:t>
      </w:r>
    </w:p>
    <w:p w14:paraId="204FBB96" w14:textId="092ADC60" w:rsidR="00A8695E" w:rsidRDefault="00A8695E" w:rsidP="00B80192">
      <w:pPr>
        <w:pStyle w:val="Odstavecseseznamem"/>
        <w:numPr>
          <w:ilvl w:val="0"/>
          <w:numId w:val="4"/>
        </w:numPr>
        <w:spacing w:before="240" w:after="24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Smluvní strany prohlašují, že veškerá vzájemně poskytnutá plnění na </w:t>
      </w:r>
      <w:r w:rsidR="009F6C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základě původní uzavřené objednávky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považují za plnění dle této smlouvy a že v souvislosti se vzájemně poskytnutým plnění nebudou vzájemně vznášet vůči druhé smluvní straně jakékoliv nároky z titulu bezdůvodného obohacení.</w:t>
      </w:r>
    </w:p>
    <w:p w14:paraId="53E0E0DE" w14:textId="3B777A6B" w:rsidR="00A8695E" w:rsidRDefault="00A8695E" w:rsidP="00B80192">
      <w:pPr>
        <w:pStyle w:val="Odstavecseseznamem"/>
        <w:numPr>
          <w:ilvl w:val="0"/>
          <w:numId w:val="4"/>
        </w:numPr>
        <w:spacing w:before="240" w:after="24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prohlašují, že veškerá budoucí plnění z této smlouvy, která mají být od okamžiku jejího uveřejnění v registru smluv plněna v souladu s obsahem vzájemných závazk</w:t>
      </w:r>
      <w:r w:rsidR="0064753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ů vyjádřených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 příloze této smlouvy, budou plněny dle sjednaných podmínek, tedy dle </w:t>
      </w:r>
      <w:r w:rsidR="009F6C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původně uzavřené objednávky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jež tvoří přílohu této smlouvy.</w:t>
      </w:r>
    </w:p>
    <w:p w14:paraId="26040D71" w14:textId="472B00FD" w:rsidR="00A8695E" w:rsidRPr="00B41438" w:rsidRDefault="009F6CED" w:rsidP="00B80192">
      <w:pPr>
        <w:pStyle w:val="Odstavecseseznamem"/>
        <w:numPr>
          <w:ilvl w:val="0"/>
          <w:numId w:val="4"/>
        </w:numPr>
        <w:spacing w:before="240" w:after="24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Odběratel</w:t>
      </w:r>
      <w:r w:rsidR="00A869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se tímto zavazuje k uveřejnění této smlouvy a její přílohy v registru smluv dle zákona o registru smluv.</w:t>
      </w:r>
    </w:p>
    <w:p w14:paraId="671F33A1" w14:textId="1FA5E44D" w:rsidR="00C1767C" w:rsidRPr="00B41438" w:rsidRDefault="00C1767C" w:rsidP="00C1767C">
      <w:pPr>
        <w:spacing w:before="360" w:after="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B41438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Článek 3</w:t>
      </w:r>
    </w:p>
    <w:p w14:paraId="4A32F320" w14:textId="2FD5F3F8" w:rsidR="00C1767C" w:rsidRPr="00B41438" w:rsidRDefault="00FE3164" w:rsidP="00C1767C">
      <w:pPr>
        <w:spacing w:after="24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Závěrečná ustanovení</w:t>
      </w:r>
    </w:p>
    <w:p w14:paraId="1C0FE800" w14:textId="77777777" w:rsidR="00647535" w:rsidRPr="004512AE" w:rsidRDefault="00647535" w:rsidP="00647535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noProof/>
          <w:sz w:val="20"/>
          <w:szCs w:val="20"/>
          <w:lang w:eastAsia="x-none"/>
        </w:rPr>
      </w:pP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>Tuto smlouvu lze měnit pouze formou písemných dodatk</w:t>
      </w:r>
      <w:r>
        <w:rPr>
          <w:rFonts w:ascii="Arial" w:eastAsia="Times New Roman" w:hAnsi="Arial" w:cs="Arial"/>
          <w:noProof/>
          <w:sz w:val="20"/>
          <w:szCs w:val="20"/>
          <w:lang w:eastAsia="x-none"/>
        </w:rPr>
        <w:t>ů</w:t>
      </w: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označených vzestupnou číselnou řadou, přičemž podpisy osob oprávněných jednat za smluvní strany musí být vždy na stejné straně.</w:t>
      </w:r>
    </w:p>
    <w:p w14:paraId="13D3915A" w14:textId="6E65D792" w:rsidR="004512AE" w:rsidRPr="004512AE" w:rsidRDefault="004512AE" w:rsidP="004512AE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noProof/>
          <w:sz w:val="20"/>
          <w:szCs w:val="20"/>
          <w:lang w:eastAsia="x-none"/>
        </w:rPr>
      </w:pP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>Tato smlouva</w:t>
      </w:r>
      <w:r w:rsidR="004A252F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může být uzavřena v elektornické podobě,</w:t>
      </w: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</w:t>
      </w:r>
      <w:r w:rsidR="00C033D5">
        <w:rPr>
          <w:rFonts w:ascii="Arial" w:eastAsia="Times New Roman" w:hAnsi="Arial" w:cs="Arial"/>
          <w:noProof/>
          <w:sz w:val="20"/>
          <w:szCs w:val="20"/>
          <w:lang w:eastAsia="x-none"/>
        </w:rPr>
        <w:t>v</w:t>
      </w:r>
      <w:r w:rsidR="004A252F">
        <w:rPr>
          <w:rFonts w:ascii="Arial" w:eastAsia="Times New Roman" w:hAnsi="Arial" w:cs="Arial"/>
          <w:noProof/>
          <w:sz w:val="20"/>
          <w:szCs w:val="20"/>
          <w:lang w:eastAsia="x-none"/>
        </w:rPr>
        <w:t> </w:t>
      </w:r>
      <w:r w:rsidR="00C033D5">
        <w:rPr>
          <w:rFonts w:ascii="Arial" w:eastAsia="Times New Roman" w:hAnsi="Arial" w:cs="Arial"/>
          <w:noProof/>
          <w:sz w:val="20"/>
          <w:szCs w:val="20"/>
          <w:lang w:eastAsia="x-none"/>
        </w:rPr>
        <w:t>případě</w:t>
      </w:r>
      <w:r w:rsidR="004A252F">
        <w:rPr>
          <w:rFonts w:ascii="Arial" w:eastAsia="Times New Roman" w:hAnsi="Arial" w:cs="Arial"/>
          <w:noProof/>
          <w:sz w:val="20"/>
          <w:szCs w:val="20"/>
          <w:lang w:eastAsia="x-none"/>
        </w:rPr>
        <w:t>, že bude uzavřena v listinné</w:t>
      </w:r>
      <w:r w:rsidR="00C033D5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podobě</w:t>
      </w:r>
      <w:r w:rsidR="004A252F">
        <w:rPr>
          <w:rFonts w:ascii="Arial" w:eastAsia="Times New Roman" w:hAnsi="Arial" w:cs="Arial"/>
          <w:noProof/>
          <w:sz w:val="20"/>
          <w:szCs w:val="20"/>
          <w:lang w:eastAsia="x-none"/>
        </w:rPr>
        <w:t>, bude</w:t>
      </w:r>
      <w:r w:rsidR="00C033D5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</w:t>
      </w: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vyhotovena ve </w:t>
      </w:r>
      <w:r w:rsidR="00A12927">
        <w:rPr>
          <w:rFonts w:ascii="Arial" w:eastAsia="Times New Roman" w:hAnsi="Arial" w:cs="Arial"/>
          <w:noProof/>
          <w:sz w:val="20"/>
          <w:szCs w:val="20"/>
          <w:lang w:eastAsia="x-none"/>
        </w:rPr>
        <w:t>dvou</w:t>
      </w: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stejnopisech. O</w:t>
      </w:r>
      <w:r w:rsidR="00A12927">
        <w:rPr>
          <w:rFonts w:ascii="Arial" w:eastAsia="Times New Roman" w:hAnsi="Arial" w:cs="Arial"/>
          <w:noProof/>
          <w:sz w:val="20"/>
          <w:szCs w:val="20"/>
          <w:lang w:eastAsia="x-none"/>
        </w:rPr>
        <w:t>bě smluvní strany</w:t>
      </w: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obdrží </w:t>
      </w:r>
      <w:r w:rsidR="00A12927">
        <w:rPr>
          <w:rFonts w:ascii="Arial" w:eastAsia="Times New Roman" w:hAnsi="Arial" w:cs="Arial"/>
          <w:noProof/>
          <w:sz w:val="20"/>
          <w:szCs w:val="20"/>
          <w:lang w:eastAsia="x-none"/>
        </w:rPr>
        <w:t>jedno</w:t>
      </w: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vyhotovení.</w:t>
      </w:r>
    </w:p>
    <w:p w14:paraId="4B44F71C" w14:textId="74886CB5" w:rsidR="004512AE" w:rsidRPr="004512AE" w:rsidRDefault="004512AE" w:rsidP="004512AE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noProof/>
          <w:sz w:val="20"/>
          <w:szCs w:val="20"/>
          <w:lang w:eastAsia="x-none"/>
        </w:rPr>
      </w:pP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>Smlouva nabývá platnosti dnem jejího p</w:t>
      </w:r>
      <w:r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odpisu oběma smluvními stranami a účinnosti uveřejněním v registru smluv ve smyslu zákona č. 340/2015 Sb., </w:t>
      </w: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>o zvláštních podmínkách účinnosti některých smluv, uveřejňování těchto smluv a o registru smluv (zákon o registru smluv)</w:t>
      </w:r>
      <w:r>
        <w:rPr>
          <w:rFonts w:ascii="Arial" w:eastAsia="Times New Roman" w:hAnsi="Arial" w:cs="Arial"/>
          <w:noProof/>
          <w:sz w:val="20"/>
          <w:szCs w:val="20"/>
          <w:lang w:eastAsia="x-none"/>
        </w:rPr>
        <w:t>, ve znění pozdějších předpisů.</w:t>
      </w:r>
    </w:p>
    <w:p w14:paraId="2BD882E9" w14:textId="2CBAD6FF" w:rsidR="004512AE" w:rsidRPr="004512AE" w:rsidRDefault="004512AE" w:rsidP="004512AE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noProof/>
          <w:sz w:val="20"/>
          <w:szCs w:val="20"/>
          <w:lang w:eastAsia="x-none"/>
        </w:rPr>
      </w:pP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>Obě smluvní strany prohlašují, že si smlouvu před jejím podpisem přečetly, že souhlasí s jejím obsahem a že nebyla ujednána v tísni a za nápadně nevýhodných podmínek. Na důkaz toho zástupci a jednající osoby připojují své vlastnoruční podpisy</w:t>
      </w:r>
      <w:r w:rsidR="004A252F">
        <w:rPr>
          <w:rFonts w:ascii="Arial" w:eastAsia="Times New Roman" w:hAnsi="Arial" w:cs="Arial"/>
          <w:noProof/>
          <w:sz w:val="20"/>
          <w:szCs w:val="20"/>
          <w:lang w:eastAsia="x-none"/>
        </w:rPr>
        <w:t xml:space="preserve"> (v případě uzavření smlouvy v elektronické podobě, své uznávané elektronické podpisy)</w:t>
      </w:r>
      <w:r w:rsidRPr="004512AE">
        <w:rPr>
          <w:rFonts w:ascii="Arial" w:eastAsia="Times New Roman" w:hAnsi="Arial" w:cs="Arial"/>
          <w:noProof/>
          <w:sz w:val="20"/>
          <w:szCs w:val="20"/>
          <w:lang w:eastAsia="x-none"/>
        </w:rPr>
        <w:t>.</w:t>
      </w:r>
    </w:p>
    <w:p w14:paraId="44F2F940" w14:textId="7E09A5CD" w:rsidR="003A1032" w:rsidRPr="00B41438" w:rsidRDefault="003A1032" w:rsidP="00FD3F07">
      <w:pPr>
        <w:spacing w:before="360" w:after="24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B41438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Přílohy</w:t>
      </w:r>
    </w:p>
    <w:p w14:paraId="3850D485" w14:textId="5C4B6A2A" w:rsidR="003A1032" w:rsidRDefault="003A1032" w:rsidP="00FD3F07">
      <w:pPr>
        <w:spacing w:before="240" w:after="48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414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č. 1</w:t>
      </w:r>
      <w:r w:rsidRPr="00B414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F6C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Objednávka č. 2023/184</w:t>
      </w:r>
      <w:r w:rsidR="00FE31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33952A8D" w14:textId="135200B8" w:rsidR="00FD3F07" w:rsidRPr="00FD3F07" w:rsidRDefault="00FD3F07" w:rsidP="00FD3F07">
      <w:pPr>
        <w:spacing w:before="240" w:after="24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Za </w:t>
      </w:r>
      <w:r w:rsidR="009F6C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odběratele</w:t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F6C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Za </w:t>
      </w:r>
      <w:r w:rsidR="009F6C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dodavatele</w:t>
      </w:r>
    </w:p>
    <w:p w14:paraId="7C8E21DC" w14:textId="1DD98C33" w:rsidR="00FD3F07" w:rsidRPr="00FD3F07" w:rsidRDefault="00FD3F07" w:rsidP="00FD3F07">
      <w:pPr>
        <w:spacing w:before="240" w:after="24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Hradci Králové dne </w:t>
      </w:r>
      <w:proofErr w:type="gramStart"/>
      <w:r w:rsidR="00F414A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13.2.2024</w:t>
      </w:r>
      <w:proofErr w:type="gramEnd"/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V</w:t>
      </w:r>
      <w:r w:rsidR="00FE31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="009F6C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Brně</w:t>
      </w:r>
      <w:r w:rsidRPr="003222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dne </w:t>
      </w:r>
      <w:r w:rsidR="00F414A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14.2.2024</w:t>
      </w:r>
    </w:p>
    <w:p w14:paraId="73B5EF6D" w14:textId="77777777" w:rsidR="00FD3F07" w:rsidRPr="00FD3F07" w:rsidRDefault="00FD3F07" w:rsidP="00FD3F07">
      <w:pPr>
        <w:spacing w:before="600" w:after="12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………………</w:t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………………</w:t>
      </w:r>
    </w:p>
    <w:p w14:paraId="7D765F6F" w14:textId="13AD3A85" w:rsidR="009F6CED" w:rsidRDefault="009F6CED" w:rsidP="00FE3164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Mgr. et Mgr. Vendula Hájková, MBA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Ondřej Coufalík</w:t>
      </w:r>
    </w:p>
    <w:p w14:paraId="5B35A0BC" w14:textId="46BCA49D" w:rsidR="00FE3164" w:rsidRDefault="00FE3164" w:rsidP="00FE3164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trum investic, rozvoje a inovací</w:t>
      </w:r>
      <w:r w:rsidR="009F6C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F6C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F6C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proofErr w:type="spellStart"/>
      <w:r w:rsidR="009F6C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Survio</w:t>
      </w:r>
      <w:proofErr w:type="spellEnd"/>
      <w:r w:rsidR="009F6C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s.r.o.</w:t>
      </w:r>
      <w:r w:rsidR="009F6C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</w:p>
    <w:p w14:paraId="59AD18F0" w14:textId="3DE4320E" w:rsidR="009A0687" w:rsidRDefault="009F6CED" w:rsidP="00F414A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ředitelka</w:t>
      </w:r>
      <w:r w:rsidR="00FE31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FE31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FE31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FE31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FE31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jednatel</w:t>
      </w:r>
      <w:r w:rsidR="00FE31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FD3F07" w:rsidRPr="00FD3F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bookmarkStart w:id="0" w:name="_GoBack"/>
      <w:bookmarkEnd w:id="0"/>
    </w:p>
    <w:sectPr w:rsidR="009A068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61F1E" w14:textId="77777777" w:rsidR="00AE28BB" w:rsidRDefault="00AE28BB" w:rsidP="002D7791">
      <w:pPr>
        <w:spacing w:after="0" w:line="240" w:lineRule="auto"/>
      </w:pPr>
      <w:r>
        <w:separator/>
      </w:r>
    </w:p>
  </w:endnote>
  <w:endnote w:type="continuationSeparator" w:id="0">
    <w:p w14:paraId="2B0D8E6C" w14:textId="77777777" w:rsidR="00AE28BB" w:rsidRDefault="00AE28BB" w:rsidP="002D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5089821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E6CD00C" w14:textId="13148014" w:rsidR="002D7791" w:rsidRPr="002D7791" w:rsidRDefault="002D7791" w:rsidP="002D7791">
            <w:pPr>
              <w:pStyle w:val="Zpat"/>
              <w:spacing w:before="3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7791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2D779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D779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2D779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414A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2D779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2D779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D779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D779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2D779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414A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2D779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771B84" w14:textId="77777777" w:rsidR="002D7791" w:rsidRDefault="002D77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331BF" w14:textId="77777777" w:rsidR="00AE28BB" w:rsidRDefault="00AE28BB" w:rsidP="002D7791">
      <w:pPr>
        <w:spacing w:after="0" w:line="240" w:lineRule="auto"/>
      </w:pPr>
      <w:r>
        <w:separator/>
      </w:r>
    </w:p>
  </w:footnote>
  <w:footnote w:type="continuationSeparator" w:id="0">
    <w:p w14:paraId="1BA9F7FD" w14:textId="77777777" w:rsidR="00AE28BB" w:rsidRDefault="00AE28BB" w:rsidP="002D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70946D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1251F09"/>
    <w:multiLevelType w:val="hybridMultilevel"/>
    <w:tmpl w:val="7702F8CA"/>
    <w:lvl w:ilvl="0" w:tplc="040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01431FAD"/>
    <w:multiLevelType w:val="hybridMultilevel"/>
    <w:tmpl w:val="3FFCF440"/>
    <w:lvl w:ilvl="0" w:tplc="7EAAD2B0">
      <w:start w:val="1"/>
      <w:numFmt w:val="decimal"/>
      <w:lvlText w:val="%1."/>
      <w:lvlJc w:val="left"/>
      <w:pPr>
        <w:ind w:left="47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1" w:tplc="5276D648">
      <w:start w:val="1"/>
      <w:numFmt w:val="lowerLetter"/>
      <w:lvlText w:val="%2)"/>
      <w:lvlJc w:val="left"/>
      <w:pPr>
        <w:ind w:left="83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s-CZ" w:eastAsia="en-US" w:bidi="ar-SA"/>
      </w:rPr>
    </w:lvl>
    <w:lvl w:ilvl="2" w:tplc="187A7988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FA927612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2630810A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F1FCEC66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870680F0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F69A169E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2F04112C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04D91D27"/>
    <w:multiLevelType w:val="hybridMultilevel"/>
    <w:tmpl w:val="CC4050B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79813A0"/>
    <w:multiLevelType w:val="hybridMultilevel"/>
    <w:tmpl w:val="074E7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D6E7F"/>
    <w:multiLevelType w:val="hybridMultilevel"/>
    <w:tmpl w:val="D20C8CCA"/>
    <w:lvl w:ilvl="0" w:tplc="A56E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DC7B52"/>
    <w:multiLevelType w:val="hybridMultilevel"/>
    <w:tmpl w:val="87762C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AE07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8A4A5C"/>
    <w:multiLevelType w:val="hybridMultilevel"/>
    <w:tmpl w:val="C832A9C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2C3FAB"/>
    <w:multiLevelType w:val="hybridMultilevel"/>
    <w:tmpl w:val="2F04F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690C937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9A4573"/>
    <w:multiLevelType w:val="hybridMultilevel"/>
    <w:tmpl w:val="FFFFFFFF"/>
    <w:lvl w:ilvl="0" w:tplc="317CE89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363C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65423"/>
    <w:multiLevelType w:val="hybridMultilevel"/>
    <w:tmpl w:val="699E5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4E187F"/>
    <w:multiLevelType w:val="hybridMultilevel"/>
    <w:tmpl w:val="A380E274"/>
    <w:lvl w:ilvl="0" w:tplc="26F2996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B9333E"/>
    <w:multiLevelType w:val="hybridMultilevel"/>
    <w:tmpl w:val="A380E274"/>
    <w:lvl w:ilvl="0" w:tplc="26F2996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EF387C"/>
    <w:multiLevelType w:val="hybridMultilevel"/>
    <w:tmpl w:val="699E5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021026"/>
    <w:multiLevelType w:val="hybridMultilevel"/>
    <w:tmpl w:val="699E5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8" w15:restartNumberingAfterBreak="0">
    <w:nsid w:val="3D59300E"/>
    <w:multiLevelType w:val="hybridMultilevel"/>
    <w:tmpl w:val="D20C8CCA"/>
    <w:lvl w:ilvl="0" w:tplc="A56E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B85DD8"/>
    <w:multiLevelType w:val="hybridMultilevel"/>
    <w:tmpl w:val="699E5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812CF1"/>
    <w:multiLevelType w:val="hybridMultilevel"/>
    <w:tmpl w:val="D20C8CCA"/>
    <w:lvl w:ilvl="0" w:tplc="A56E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8644204"/>
    <w:multiLevelType w:val="hybridMultilevel"/>
    <w:tmpl w:val="D26CE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9B432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51024B"/>
    <w:multiLevelType w:val="hybridMultilevel"/>
    <w:tmpl w:val="3C003C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7A1B89"/>
    <w:multiLevelType w:val="hybridMultilevel"/>
    <w:tmpl w:val="D20C8CCA"/>
    <w:lvl w:ilvl="0" w:tplc="A56E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AA92CC9"/>
    <w:multiLevelType w:val="hybridMultilevel"/>
    <w:tmpl w:val="CE788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50A5D"/>
    <w:multiLevelType w:val="hybridMultilevel"/>
    <w:tmpl w:val="D20C8CCA"/>
    <w:lvl w:ilvl="0" w:tplc="A56E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6B07D79"/>
    <w:multiLevelType w:val="hybridMultilevel"/>
    <w:tmpl w:val="C832A9C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1552F6"/>
    <w:multiLevelType w:val="hybridMultilevel"/>
    <w:tmpl w:val="D20C8CCA"/>
    <w:lvl w:ilvl="0" w:tplc="A56E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7F130C"/>
    <w:multiLevelType w:val="hybridMultilevel"/>
    <w:tmpl w:val="CC4050B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12"/>
  </w:num>
  <w:num w:numId="5">
    <w:abstractNumId w:val="19"/>
  </w:num>
  <w:num w:numId="6">
    <w:abstractNumId w:val="13"/>
  </w:num>
  <w:num w:numId="7">
    <w:abstractNumId w:val="1"/>
  </w:num>
  <w:num w:numId="8">
    <w:abstractNumId w:val="17"/>
  </w:num>
  <w:num w:numId="9">
    <w:abstractNumId w:val="2"/>
  </w:num>
  <w:num w:numId="10">
    <w:abstractNumId w:val="15"/>
  </w:num>
  <w:num w:numId="11">
    <w:abstractNumId w:val="23"/>
  </w:num>
  <w:num w:numId="12">
    <w:abstractNumId w:val="4"/>
  </w:num>
  <w:num w:numId="13">
    <w:abstractNumId w:val="8"/>
  </w:num>
  <w:num w:numId="14">
    <w:abstractNumId w:val="27"/>
  </w:num>
  <w:num w:numId="15">
    <w:abstractNumId w:val="18"/>
  </w:num>
  <w:num w:numId="16">
    <w:abstractNumId w:val="29"/>
  </w:num>
  <w:num w:numId="17">
    <w:abstractNumId w:val="24"/>
  </w:num>
  <w:num w:numId="18">
    <w:abstractNumId w:val="20"/>
  </w:num>
  <w:num w:numId="19">
    <w:abstractNumId w:val="14"/>
  </w:num>
  <w:num w:numId="20">
    <w:abstractNumId w:val="6"/>
  </w:num>
  <w:num w:numId="21">
    <w:abstractNumId w:val="9"/>
  </w:num>
  <w:num w:numId="22">
    <w:abstractNumId w:val="28"/>
  </w:num>
  <w:num w:numId="23">
    <w:abstractNumId w:val="26"/>
  </w:num>
  <w:num w:numId="24">
    <w:abstractNumId w:val="3"/>
  </w:num>
  <w:num w:numId="25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6">
    <w:abstractNumId w:val="5"/>
  </w:num>
  <w:num w:numId="27">
    <w:abstractNumId w:val="11"/>
  </w:num>
  <w:num w:numId="28">
    <w:abstractNumId w:val="22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C7"/>
    <w:rsid w:val="00021265"/>
    <w:rsid w:val="0002587B"/>
    <w:rsid w:val="00026053"/>
    <w:rsid w:val="000A2DFE"/>
    <w:rsid w:val="000D1F2F"/>
    <w:rsid w:val="000E4612"/>
    <w:rsid w:val="0010498F"/>
    <w:rsid w:val="00133FF2"/>
    <w:rsid w:val="0013697E"/>
    <w:rsid w:val="00140B0B"/>
    <w:rsid w:val="00152240"/>
    <w:rsid w:val="001954D3"/>
    <w:rsid w:val="001B22A1"/>
    <w:rsid w:val="00210E42"/>
    <w:rsid w:val="00221EA2"/>
    <w:rsid w:val="002313C8"/>
    <w:rsid w:val="00235F39"/>
    <w:rsid w:val="002A5F61"/>
    <w:rsid w:val="002D7791"/>
    <w:rsid w:val="002E2EC7"/>
    <w:rsid w:val="00322264"/>
    <w:rsid w:val="00375A5C"/>
    <w:rsid w:val="003A1032"/>
    <w:rsid w:val="003E5B0E"/>
    <w:rsid w:val="004144D6"/>
    <w:rsid w:val="00444954"/>
    <w:rsid w:val="004512AE"/>
    <w:rsid w:val="0049071B"/>
    <w:rsid w:val="00494855"/>
    <w:rsid w:val="004A252F"/>
    <w:rsid w:val="005662DC"/>
    <w:rsid w:val="00586A14"/>
    <w:rsid w:val="005C387B"/>
    <w:rsid w:val="005E215A"/>
    <w:rsid w:val="006329E1"/>
    <w:rsid w:val="0063429B"/>
    <w:rsid w:val="00647535"/>
    <w:rsid w:val="00653391"/>
    <w:rsid w:val="007169D0"/>
    <w:rsid w:val="0076164A"/>
    <w:rsid w:val="007B242A"/>
    <w:rsid w:val="007D659B"/>
    <w:rsid w:val="007F093B"/>
    <w:rsid w:val="00803407"/>
    <w:rsid w:val="00837920"/>
    <w:rsid w:val="008E1A88"/>
    <w:rsid w:val="008E7633"/>
    <w:rsid w:val="008F040F"/>
    <w:rsid w:val="00955763"/>
    <w:rsid w:val="00984F47"/>
    <w:rsid w:val="00986852"/>
    <w:rsid w:val="009A0687"/>
    <w:rsid w:val="009F3A22"/>
    <w:rsid w:val="009F6CED"/>
    <w:rsid w:val="00A12927"/>
    <w:rsid w:val="00A30E0E"/>
    <w:rsid w:val="00A316C6"/>
    <w:rsid w:val="00A8695E"/>
    <w:rsid w:val="00AD3F64"/>
    <w:rsid w:val="00AE28BB"/>
    <w:rsid w:val="00AE51FB"/>
    <w:rsid w:val="00B06A78"/>
    <w:rsid w:val="00B41438"/>
    <w:rsid w:val="00B654CE"/>
    <w:rsid w:val="00B674CA"/>
    <w:rsid w:val="00B80192"/>
    <w:rsid w:val="00B907C4"/>
    <w:rsid w:val="00C00508"/>
    <w:rsid w:val="00C033D5"/>
    <w:rsid w:val="00C1767C"/>
    <w:rsid w:val="00C3350D"/>
    <w:rsid w:val="00C33C60"/>
    <w:rsid w:val="00C46415"/>
    <w:rsid w:val="00C63CD6"/>
    <w:rsid w:val="00C747CC"/>
    <w:rsid w:val="00D15267"/>
    <w:rsid w:val="00DB1634"/>
    <w:rsid w:val="00DF6AB5"/>
    <w:rsid w:val="00E249DA"/>
    <w:rsid w:val="00F00037"/>
    <w:rsid w:val="00F2249D"/>
    <w:rsid w:val="00F414A4"/>
    <w:rsid w:val="00F9476A"/>
    <w:rsid w:val="00FB5C35"/>
    <w:rsid w:val="00FC5839"/>
    <w:rsid w:val="00FD3EB7"/>
    <w:rsid w:val="00FD3F07"/>
    <w:rsid w:val="00F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488C"/>
  <w15:docId w15:val="{9FF78771-7834-4281-8C73-509E89B4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F9476A"/>
    <w:pPr>
      <w:keepNext/>
      <w:numPr>
        <w:numId w:val="7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F9476A"/>
    <w:pPr>
      <w:keepNext/>
      <w:numPr>
        <w:ilvl w:val="2"/>
        <w:numId w:val="7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F9476A"/>
    <w:pPr>
      <w:keepNext/>
      <w:numPr>
        <w:ilvl w:val="3"/>
        <w:numId w:val="7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F9476A"/>
    <w:pPr>
      <w:keepNext/>
      <w:numPr>
        <w:ilvl w:val="4"/>
        <w:numId w:val="7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F9476A"/>
    <w:pPr>
      <w:keepNext/>
      <w:numPr>
        <w:ilvl w:val="5"/>
        <w:numId w:val="7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F9476A"/>
    <w:pPr>
      <w:numPr>
        <w:ilvl w:val="6"/>
        <w:numId w:val="7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F9476A"/>
    <w:pPr>
      <w:numPr>
        <w:ilvl w:val="7"/>
        <w:numId w:val="7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F9476A"/>
    <w:pPr>
      <w:numPr>
        <w:ilvl w:val="8"/>
        <w:numId w:val="7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0192"/>
    <w:pPr>
      <w:ind w:left="720"/>
      <w:contextualSpacing/>
    </w:pPr>
  </w:style>
  <w:style w:type="paragraph" w:styleId="Zkladntext">
    <w:name w:val="Body Text"/>
    <w:basedOn w:val="Normln"/>
    <w:link w:val="ZkladntextChar"/>
    <w:rsid w:val="00B801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80192"/>
    <w:rPr>
      <w:rFonts w:ascii="Times New Roman" w:eastAsia="Times New Roman" w:hAnsi="Times New Roman" w:cs="Times New Roman"/>
      <w:noProof/>
      <w:color w:val="000000"/>
      <w:sz w:val="24"/>
      <w:szCs w:val="20"/>
      <w:lang w:val="x-none" w:eastAsia="x-none"/>
    </w:rPr>
  </w:style>
  <w:style w:type="paragraph" w:customStyle="1" w:styleId="Odstavec">
    <w:name w:val="Odstavec"/>
    <w:basedOn w:val="Zkladntext"/>
    <w:rsid w:val="00B80192"/>
    <w:pPr>
      <w:ind w:firstLine="539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B801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0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01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01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01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19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F9476A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F9476A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F9476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F9476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F9476A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F9476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F9476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F9476A"/>
    <w:rPr>
      <w:rFonts w:ascii="Arial" w:eastAsia="Times New Roman" w:hAnsi="Arial" w:cs="Arial"/>
      <w:lang w:eastAsia="ar-SA"/>
    </w:rPr>
  </w:style>
  <w:style w:type="table" w:styleId="Mkatabulky">
    <w:name w:val="Table Grid"/>
    <w:basedOn w:val="Normlntabulka"/>
    <w:rsid w:val="00AE5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7791"/>
  </w:style>
  <w:style w:type="paragraph" w:styleId="Zpat">
    <w:name w:val="footer"/>
    <w:basedOn w:val="Normln"/>
    <w:link w:val="ZpatChar"/>
    <w:uiPriority w:val="99"/>
    <w:unhideWhenUsed/>
    <w:rsid w:val="002D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7791"/>
  </w:style>
  <w:style w:type="character" w:styleId="Hypertextovodkaz">
    <w:name w:val="Hyperlink"/>
    <w:basedOn w:val="Standardnpsmoodstavce"/>
    <w:uiPriority w:val="99"/>
    <w:unhideWhenUsed/>
    <w:rsid w:val="009A0687"/>
    <w:rPr>
      <w:rFonts w:ascii="Times New Roman" w:hAnsi="Times New Roman" w:cs="Times New Roman" w:hint="default"/>
      <w:color w:val="0000FF" w:themeColor="hyperlink"/>
      <w:u w:val="single"/>
    </w:rPr>
  </w:style>
  <w:style w:type="paragraph" w:customStyle="1" w:styleId="04xlpa">
    <w:name w:val="_04xlpa"/>
    <w:basedOn w:val="Normln"/>
    <w:rsid w:val="009A06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A068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character" w:customStyle="1" w:styleId="jsgrdq">
    <w:name w:val="jsgrdq"/>
    <w:basedOn w:val="Standardnpsmoodstavce"/>
    <w:rsid w:val="009A068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7D4A9-6B0F-44CF-B561-017FA51AD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60254-0DDE-459A-B766-58D77A6568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99311B-7132-4978-8CB6-52AD485F8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Jarmila Bukvaldová</cp:lastModifiedBy>
  <cp:revision>6</cp:revision>
  <cp:lastPrinted>2017-08-02T11:28:00Z</cp:lastPrinted>
  <dcterms:created xsi:type="dcterms:W3CDTF">2023-11-01T20:31:00Z</dcterms:created>
  <dcterms:modified xsi:type="dcterms:W3CDTF">2024-02-21T20:28:00Z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