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C0" w:rsidRPr="00E05D66" w:rsidRDefault="007835C0" w:rsidP="007835C0">
      <w:pPr>
        <w:pStyle w:val="Nadpis1"/>
        <w:jc w:val="right"/>
        <w:rPr>
          <w:rFonts w:ascii="Calibri" w:hAnsi="Calibri" w:cs="Arial"/>
          <w:sz w:val="22"/>
          <w:szCs w:val="22"/>
          <w:u w:val="none"/>
        </w:rPr>
      </w:pPr>
      <w:r w:rsidRPr="00E05D66">
        <w:rPr>
          <w:rFonts w:ascii="Calibri" w:hAnsi="Calibri" w:cs="Arial"/>
          <w:sz w:val="28"/>
          <w:szCs w:val="28"/>
          <w:u w:val="none"/>
        </w:rPr>
        <w:t xml:space="preserve">                                            </w:t>
      </w:r>
      <w:r w:rsidRPr="00E05D66">
        <w:rPr>
          <w:rFonts w:ascii="Calibri" w:hAnsi="Calibri" w:cs="Arial"/>
          <w:szCs w:val="24"/>
          <w:u w:val="none"/>
        </w:rPr>
        <w:t xml:space="preserve"> </w:t>
      </w:r>
      <w:r w:rsidR="0080445C" w:rsidRPr="00E05D66">
        <w:rPr>
          <w:rFonts w:ascii="Calibri" w:hAnsi="Calibri" w:cs="Arial"/>
          <w:sz w:val="22"/>
          <w:szCs w:val="22"/>
          <w:u w:val="none"/>
        </w:rPr>
        <w:t xml:space="preserve">Výtisk č.  </w:t>
      </w:r>
    </w:p>
    <w:p w:rsidR="006C5BE1" w:rsidRPr="00E05D66" w:rsidRDefault="006C5BE1" w:rsidP="008219F9">
      <w:pPr>
        <w:pStyle w:val="Nadpis1"/>
        <w:jc w:val="center"/>
        <w:rPr>
          <w:rFonts w:ascii="Calibri" w:hAnsi="Calibri" w:cs="Arial"/>
          <w:sz w:val="28"/>
          <w:szCs w:val="28"/>
          <w:u w:val="none"/>
        </w:rPr>
      </w:pPr>
      <w:r w:rsidRPr="00E05D66">
        <w:rPr>
          <w:rFonts w:ascii="Calibri" w:hAnsi="Calibri" w:cs="Arial"/>
          <w:sz w:val="28"/>
          <w:szCs w:val="28"/>
          <w:u w:val="none"/>
        </w:rPr>
        <w:t>Smlouva o uzavření budoucí smlouvy</w:t>
      </w:r>
    </w:p>
    <w:p w:rsidR="006C5BE1" w:rsidRPr="00E05D66" w:rsidRDefault="006C5BE1" w:rsidP="003775AD">
      <w:pPr>
        <w:jc w:val="both"/>
        <w:rPr>
          <w:rFonts w:ascii="Calibri" w:hAnsi="Calibri" w:cs="Arial"/>
          <w:b/>
          <w:color w:val="C00000"/>
          <w:sz w:val="22"/>
          <w:szCs w:val="22"/>
        </w:rPr>
      </w:pPr>
    </w:p>
    <w:p w:rsidR="006C5BE1" w:rsidRPr="00E05D66" w:rsidRDefault="006C5BE1" w:rsidP="003775AD">
      <w:pPr>
        <w:jc w:val="both"/>
        <w:rPr>
          <w:rFonts w:ascii="Calibri" w:hAnsi="Calibri" w:cs="Arial"/>
          <w:b/>
          <w:color w:val="C00000"/>
          <w:sz w:val="22"/>
          <w:szCs w:val="22"/>
        </w:rPr>
      </w:pPr>
    </w:p>
    <w:p w:rsidR="006C5BE1" w:rsidRDefault="006C5BE1" w:rsidP="008219F9">
      <w:pPr>
        <w:pStyle w:val="Nadpis5"/>
        <w:numPr>
          <w:ilvl w:val="0"/>
          <w:numId w:val="2"/>
        </w:numPr>
        <w:tabs>
          <w:tab w:val="left" w:pos="567"/>
          <w:tab w:val="left" w:pos="3402"/>
        </w:tabs>
        <w:spacing w:before="400"/>
        <w:jc w:val="both"/>
        <w:rPr>
          <w:rFonts w:ascii="Calibri" w:hAnsi="Calibri" w:cs="Arial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>Smluvní strany</w:t>
      </w:r>
    </w:p>
    <w:p w:rsidR="00CD1DF9" w:rsidRPr="006813A8" w:rsidRDefault="003A5343" w:rsidP="00CD1DF9">
      <w:pPr>
        <w:ind w:left="567"/>
        <w:rPr>
          <w:rFonts w:asciiTheme="minorHAnsi" w:hAnsiTheme="minorHAnsi"/>
          <w:sz w:val="22"/>
          <w:szCs w:val="22"/>
        </w:rPr>
      </w:pPr>
      <w:r w:rsidRPr="006813A8">
        <w:rPr>
          <w:rFonts w:asciiTheme="minorHAnsi" w:hAnsiTheme="minorHAnsi"/>
          <w:sz w:val="22"/>
          <w:szCs w:val="22"/>
        </w:rPr>
        <w:t>Krkonošské vápenky Kunčice, a.s.</w:t>
      </w:r>
    </w:p>
    <w:p w:rsidR="00CD1DF9" w:rsidRPr="006813A8" w:rsidRDefault="006813A8" w:rsidP="006813A8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D1DF9" w:rsidRPr="006813A8">
        <w:rPr>
          <w:rFonts w:asciiTheme="minorHAnsi" w:hAnsiTheme="minorHAnsi"/>
          <w:sz w:val="22"/>
          <w:szCs w:val="22"/>
        </w:rPr>
        <w:t>Se sídlem:</w:t>
      </w:r>
      <w:r w:rsidR="003A5343" w:rsidRPr="006813A8">
        <w:rPr>
          <w:rFonts w:asciiTheme="minorHAnsi" w:hAnsiTheme="minorHAnsi"/>
          <w:sz w:val="22"/>
          <w:szCs w:val="22"/>
        </w:rPr>
        <w:t xml:space="preserve"> 543 71 Kunčice nad Labem </w:t>
      </w:r>
      <w:proofErr w:type="gramStart"/>
      <w:r w:rsidR="003A5343" w:rsidRPr="006813A8">
        <w:rPr>
          <w:rFonts w:asciiTheme="minorHAnsi" w:hAnsiTheme="minorHAnsi"/>
          <w:sz w:val="22"/>
          <w:szCs w:val="22"/>
        </w:rPr>
        <w:t>č.p.</w:t>
      </w:r>
      <w:proofErr w:type="gramEnd"/>
      <w:r w:rsidR="003A5343" w:rsidRPr="006813A8">
        <w:rPr>
          <w:rFonts w:asciiTheme="minorHAnsi" w:hAnsiTheme="minorHAnsi"/>
          <w:sz w:val="22"/>
          <w:szCs w:val="22"/>
        </w:rPr>
        <w:t xml:space="preserve"> 150</w:t>
      </w:r>
    </w:p>
    <w:p w:rsidR="006C5BE1" w:rsidRPr="006813A8" w:rsidRDefault="006C5BE1" w:rsidP="008219F9">
      <w:pPr>
        <w:pStyle w:val="Zkladntext4"/>
        <w:tabs>
          <w:tab w:val="left" w:pos="567"/>
          <w:tab w:val="left" w:pos="3402"/>
        </w:tabs>
        <w:rPr>
          <w:rFonts w:asciiTheme="minorHAnsi" w:hAnsiTheme="minorHAnsi" w:cs="Arial"/>
          <w:bCs/>
          <w:sz w:val="22"/>
          <w:szCs w:val="22"/>
        </w:rPr>
      </w:pPr>
      <w:r w:rsidRPr="006813A8">
        <w:rPr>
          <w:rFonts w:asciiTheme="minorHAnsi" w:hAnsiTheme="minorHAnsi" w:cs="Arial"/>
          <w:sz w:val="22"/>
          <w:szCs w:val="22"/>
        </w:rPr>
        <w:tab/>
        <w:t xml:space="preserve">IČ: </w:t>
      </w:r>
      <w:r w:rsidR="009617BD" w:rsidRPr="006813A8">
        <w:rPr>
          <w:rFonts w:asciiTheme="minorHAnsi" w:hAnsiTheme="minorHAnsi" w:cs="Arial"/>
          <w:sz w:val="22"/>
          <w:szCs w:val="22"/>
        </w:rPr>
        <w:t xml:space="preserve">  </w:t>
      </w:r>
      <w:r w:rsidR="003A5343" w:rsidRPr="006813A8">
        <w:rPr>
          <w:rFonts w:asciiTheme="minorHAnsi" w:hAnsiTheme="minorHAnsi" w:cs="Arial"/>
          <w:sz w:val="22"/>
          <w:szCs w:val="22"/>
        </w:rPr>
        <w:t xml:space="preserve"> 481 73 029</w:t>
      </w:r>
      <w:r w:rsidRPr="006813A8">
        <w:rPr>
          <w:rFonts w:asciiTheme="minorHAnsi" w:hAnsiTheme="minorHAnsi" w:cs="Arial"/>
          <w:sz w:val="22"/>
          <w:szCs w:val="22"/>
        </w:rPr>
        <w:tab/>
      </w:r>
    </w:p>
    <w:p w:rsidR="00CD1DF9" w:rsidRPr="006813A8" w:rsidRDefault="006C5BE1" w:rsidP="008219F9">
      <w:pPr>
        <w:pStyle w:val="Zkladntext4"/>
        <w:tabs>
          <w:tab w:val="left" w:pos="567"/>
          <w:tab w:val="left" w:pos="3402"/>
        </w:tabs>
        <w:rPr>
          <w:rFonts w:asciiTheme="minorHAnsi" w:hAnsiTheme="minorHAnsi" w:cs="Arial"/>
          <w:bCs/>
          <w:sz w:val="22"/>
          <w:szCs w:val="22"/>
        </w:rPr>
      </w:pPr>
      <w:r w:rsidRPr="006813A8">
        <w:rPr>
          <w:rFonts w:asciiTheme="minorHAnsi" w:hAnsiTheme="minorHAnsi" w:cs="Arial"/>
          <w:sz w:val="22"/>
          <w:szCs w:val="22"/>
        </w:rPr>
        <w:tab/>
        <w:t xml:space="preserve">DIČ: </w:t>
      </w:r>
      <w:r w:rsidR="003A5343" w:rsidRPr="006813A8">
        <w:rPr>
          <w:rFonts w:asciiTheme="minorHAnsi" w:hAnsiTheme="minorHAnsi" w:cs="Arial"/>
          <w:sz w:val="22"/>
          <w:szCs w:val="22"/>
        </w:rPr>
        <w:t>CZ 48173029</w:t>
      </w:r>
      <w:r w:rsidRPr="006813A8">
        <w:rPr>
          <w:rFonts w:asciiTheme="minorHAnsi" w:hAnsiTheme="minorHAnsi" w:cs="Arial"/>
          <w:sz w:val="22"/>
          <w:szCs w:val="22"/>
        </w:rPr>
        <w:tab/>
      </w:r>
    </w:p>
    <w:p w:rsidR="006C5BE1" w:rsidRPr="006813A8" w:rsidRDefault="006C5BE1" w:rsidP="008219F9">
      <w:pPr>
        <w:pStyle w:val="Zkladntext4"/>
        <w:tabs>
          <w:tab w:val="left" w:pos="567"/>
          <w:tab w:val="left" w:pos="3402"/>
        </w:tabs>
        <w:rPr>
          <w:rFonts w:asciiTheme="minorHAnsi" w:hAnsiTheme="minorHAnsi" w:cs="Arial"/>
          <w:bCs/>
          <w:sz w:val="22"/>
          <w:szCs w:val="22"/>
        </w:rPr>
      </w:pPr>
      <w:r w:rsidRPr="006813A8">
        <w:rPr>
          <w:rFonts w:asciiTheme="minorHAnsi" w:hAnsiTheme="minorHAnsi" w:cs="Arial"/>
          <w:sz w:val="22"/>
          <w:szCs w:val="22"/>
        </w:rPr>
        <w:tab/>
      </w:r>
      <w:r w:rsidRPr="006813A8">
        <w:rPr>
          <w:rFonts w:asciiTheme="minorHAnsi" w:hAnsiTheme="minorHAnsi" w:cs="Arial"/>
          <w:bCs/>
          <w:sz w:val="22"/>
          <w:szCs w:val="22"/>
        </w:rPr>
        <w:t xml:space="preserve">Registrována v OR u </w:t>
      </w:r>
      <w:r w:rsidR="00FB7572" w:rsidRPr="006813A8">
        <w:rPr>
          <w:rFonts w:asciiTheme="minorHAnsi" w:hAnsiTheme="minorHAnsi" w:cs="Arial"/>
          <w:bCs/>
          <w:sz w:val="22"/>
          <w:szCs w:val="22"/>
        </w:rPr>
        <w:t>Krajského soudu v Hradci Králové, oddíl B, vložka 973</w:t>
      </w:r>
    </w:p>
    <w:p w:rsidR="006C5BE1" w:rsidRPr="006813A8" w:rsidRDefault="006C5BE1" w:rsidP="008219F9">
      <w:pPr>
        <w:pStyle w:val="Zkladntext4"/>
        <w:tabs>
          <w:tab w:val="left" w:pos="567"/>
          <w:tab w:val="left" w:pos="3402"/>
        </w:tabs>
        <w:rPr>
          <w:rFonts w:asciiTheme="minorHAnsi" w:hAnsiTheme="minorHAnsi" w:cs="Arial"/>
          <w:bCs/>
          <w:sz w:val="22"/>
          <w:szCs w:val="22"/>
        </w:rPr>
      </w:pPr>
      <w:r w:rsidRPr="006813A8">
        <w:rPr>
          <w:rFonts w:asciiTheme="minorHAnsi" w:hAnsiTheme="minorHAnsi" w:cs="Arial"/>
          <w:sz w:val="22"/>
          <w:szCs w:val="22"/>
        </w:rPr>
        <w:tab/>
      </w:r>
      <w:r w:rsidR="00245D96" w:rsidRPr="006813A8">
        <w:rPr>
          <w:rFonts w:asciiTheme="minorHAnsi" w:hAnsiTheme="minorHAnsi" w:cs="Arial"/>
          <w:sz w:val="22"/>
          <w:szCs w:val="22"/>
        </w:rPr>
        <w:t>Zastoupená</w:t>
      </w:r>
      <w:r w:rsidRPr="006813A8">
        <w:rPr>
          <w:rFonts w:asciiTheme="minorHAnsi" w:hAnsiTheme="minorHAnsi" w:cs="Arial"/>
          <w:sz w:val="22"/>
          <w:szCs w:val="22"/>
        </w:rPr>
        <w:t xml:space="preserve">: </w:t>
      </w:r>
      <w:r w:rsidR="00BA0330" w:rsidRPr="00353C14">
        <w:rPr>
          <w:rFonts w:asciiTheme="minorHAnsi" w:hAnsiTheme="minorHAnsi" w:cs="Arial"/>
          <w:sz w:val="22"/>
          <w:szCs w:val="22"/>
          <w:highlight w:val="black"/>
        </w:rPr>
        <w:t>Ing. Jan Albrecht, prokurista</w:t>
      </w:r>
      <w:r w:rsidRPr="006813A8">
        <w:rPr>
          <w:rFonts w:asciiTheme="minorHAnsi" w:hAnsiTheme="minorHAnsi" w:cs="Arial"/>
          <w:sz w:val="22"/>
          <w:szCs w:val="22"/>
        </w:rPr>
        <w:tab/>
      </w:r>
    </w:p>
    <w:p w:rsidR="006C5BE1" w:rsidRPr="006813A8" w:rsidRDefault="006C5BE1" w:rsidP="008219F9">
      <w:pPr>
        <w:pStyle w:val="Zkladntext4"/>
        <w:tabs>
          <w:tab w:val="left" w:pos="567"/>
          <w:tab w:val="left" w:pos="3402"/>
        </w:tabs>
        <w:spacing w:before="100"/>
        <w:rPr>
          <w:rFonts w:asciiTheme="minorHAnsi" w:hAnsiTheme="minorHAnsi" w:cs="Arial"/>
          <w:sz w:val="22"/>
          <w:szCs w:val="22"/>
        </w:rPr>
      </w:pPr>
      <w:r w:rsidRPr="006813A8">
        <w:rPr>
          <w:rFonts w:asciiTheme="minorHAnsi" w:hAnsiTheme="minorHAnsi" w:cs="Arial"/>
          <w:sz w:val="22"/>
          <w:szCs w:val="22"/>
        </w:rPr>
        <w:tab/>
        <w:t>na straně jedné, dále jen budoucí příjemce</w:t>
      </w:r>
      <w:r w:rsidR="001669AD" w:rsidRPr="006813A8">
        <w:rPr>
          <w:rFonts w:asciiTheme="minorHAnsi" w:hAnsiTheme="minorHAnsi" w:cs="Arial"/>
          <w:sz w:val="22"/>
          <w:szCs w:val="22"/>
        </w:rPr>
        <w:t>-koordinátor</w:t>
      </w:r>
      <w:r w:rsidRPr="006813A8">
        <w:rPr>
          <w:rFonts w:asciiTheme="minorHAnsi" w:hAnsiTheme="minorHAnsi" w:cs="Arial"/>
          <w:sz w:val="22"/>
          <w:szCs w:val="22"/>
        </w:rPr>
        <w:t xml:space="preserve"> </w:t>
      </w:r>
    </w:p>
    <w:p w:rsidR="006C5BE1" w:rsidRPr="00D7418F" w:rsidRDefault="006C5BE1" w:rsidP="008219F9">
      <w:pPr>
        <w:pStyle w:val="Zkladntext4"/>
        <w:tabs>
          <w:tab w:val="left" w:pos="567"/>
          <w:tab w:val="left" w:pos="3402"/>
        </w:tabs>
        <w:spacing w:before="300" w:after="300"/>
        <w:rPr>
          <w:rFonts w:ascii="Calibri" w:hAnsi="Calibri" w:cs="Arial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ab/>
        <w:t>a</w:t>
      </w:r>
    </w:p>
    <w:p w:rsidR="006C5BE1" w:rsidRPr="00C25D59" w:rsidRDefault="006C5BE1" w:rsidP="00245D96">
      <w:pPr>
        <w:pStyle w:val="Zkladntext4"/>
        <w:tabs>
          <w:tab w:val="left" w:pos="3402"/>
        </w:tabs>
        <w:ind w:left="567"/>
        <w:rPr>
          <w:rFonts w:ascii="Calibri" w:hAnsi="Calibri" w:cs="Arial"/>
          <w:bCs/>
          <w:sz w:val="22"/>
          <w:szCs w:val="22"/>
        </w:rPr>
      </w:pPr>
      <w:r w:rsidRPr="00A80B27">
        <w:rPr>
          <w:rFonts w:ascii="Calibri" w:hAnsi="Calibri" w:cs="Arial"/>
          <w:b/>
          <w:bCs/>
          <w:sz w:val="22"/>
          <w:szCs w:val="22"/>
        </w:rPr>
        <w:t>Č</w:t>
      </w:r>
      <w:r>
        <w:rPr>
          <w:rFonts w:ascii="Calibri" w:hAnsi="Calibri" w:cs="Arial"/>
          <w:b/>
          <w:bCs/>
          <w:sz w:val="22"/>
          <w:szCs w:val="22"/>
        </w:rPr>
        <w:t>eské vysoké učení technické v Praze</w:t>
      </w:r>
    </w:p>
    <w:p w:rsidR="006C5BE1" w:rsidRPr="00A80B27" w:rsidRDefault="006C5BE1" w:rsidP="00C25D59">
      <w:pPr>
        <w:pStyle w:val="Zkladntext4"/>
        <w:tabs>
          <w:tab w:val="left" w:pos="3402"/>
        </w:tabs>
        <w:ind w:left="567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Zikova 190</w:t>
      </w:r>
      <w:r w:rsidR="001E3849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 xml:space="preserve">/4, 166 36 Praha 6 – Dejvice </w:t>
      </w:r>
    </w:p>
    <w:p w:rsidR="006C5BE1" w:rsidRPr="00C5754B" w:rsidRDefault="006C5BE1" w:rsidP="008219F9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 w:rsidRPr="00C5754B">
        <w:rPr>
          <w:rFonts w:ascii="Calibri" w:hAnsi="Calibri" w:cs="Arial"/>
          <w:sz w:val="22"/>
          <w:szCs w:val="22"/>
        </w:rPr>
        <w:tab/>
        <w:t xml:space="preserve">IČ: </w:t>
      </w:r>
      <w:r w:rsidR="009617BD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68407700</w:t>
      </w:r>
      <w:r w:rsidRPr="00C5754B">
        <w:rPr>
          <w:rFonts w:ascii="Calibri" w:hAnsi="Calibri" w:cs="Arial"/>
          <w:sz w:val="22"/>
          <w:szCs w:val="22"/>
        </w:rPr>
        <w:tab/>
      </w:r>
    </w:p>
    <w:p w:rsidR="006C5BE1" w:rsidRPr="00C5754B" w:rsidRDefault="009617BD" w:rsidP="008219F9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 w:rsidR="006C5BE1">
        <w:rPr>
          <w:rFonts w:ascii="Calibri" w:hAnsi="Calibri" w:cs="Arial"/>
          <w:sz w:val="22"/>
          <w:szCs w:val="22"/>
        </w:rPr>
        <w:t xml:space="preserve">  CZ68407700</w:t>
      </w:r>
      <w:r w:rsidR="006C5BE1" w:rsidRPr="00C5754B">
        <w:rPr>
          <w:rFonts w:ascii="Calibri" w:hAnsi="Calibri" w:cs="Arial"/>
          <w:sz w:val="22"/>
          <w:szCs w:val="22"/>
        </w:rPr>
        <w:tab/>
      </w:r>
    </w:p>
    <w:p w:rsidR="006C5BE1" w:rsidRPr="00C5754B" w:rsidRDefault="006C5BE1" w:rsidP="008219F9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 w:rsidRPr="00C5754B">
        <w:rPr>
          <w:rFonts w:ascii="Calibri" w:hAnsi="Calibri" w:cs="Arial"/>
          <w:sz w:val="22"/>
          <w:szCs w:val="22"/>
        </w:rPr>
        <w:tab/>
      </w:r>
      <w:r w:rsidRPr="00C5754B">
        <w:rPr>
          <w:rFonts w:ascii="Calibri" w:hAnsi="Calibri" w:cs="Arial"/>
          <w:bCs/>
          <w:sz w:val="22"/>
          <w:szCs w:val="22"/>
        </w:rPr>
        <w:t>Zřízeno dle zák. č. 111/1998 Sb., o vysokých školách</w:t>
      </w:r>
      <w:r w:rsidRPr="00C5754B">
        <w:rPr>
          <w:rFonts w:ascii="Calibri" w:hAnsi="Calibri" w:cs="Arial"/>
          <w:sz w:val="22"/>
          <w:szCs w:val="22"/>
        </w:rPr>
        <w:tab/>
        <w:t>, nezapisuje se do OR</w:t>
      </w:r>
    </w:p>
    <w:p w:rsidR="006C5BE1" w:rsidRPr="00C5754B" w:rsidRDefault="006C5BE1" w:rsidP="008219F9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 w:rsidRPr="00C5754B">
        <w:rPr>
          <w:rFonts w:ascii="Calibri" w:hAnsi="Calibri" w:cs="Arial"/>
          <w:sz w:val="22"/>
          <w:szCs w:val="22"/>
        </w:rPr>
        <w:tab/>
      </w:r>
      <w:r w:rsidR="00F03471">
        <w:rPr>
          <w:rFonts w:ascii="Calibri" w:hAnsi="Calibri" w:cs="Arial"/>
          <w:sz w:val="22"/>
          <w:szCs w:val="22"/>
        </w:rPr>
        <w:t>Zastoupené</w:t>
      </w:r>
      <w:r w:rsidRPr="00C5754B">
        <w:rPr>
          <w:rFonts w:ascii="Calibri" w:hAnsi="Calibri" w:cs="Arial"/>
          <w:sz w:val="22"/>
          <w:szCs w:val="22"/>
        </w:rPr>
        <w:t xml:space="preserve">: </w:t>
      </w:r>
      <w:r w:rsidRPr="00353C14">
        <w:rPr>
          <w:rFonts w:ascii="Calibri" w:hAnsi="Calibri" w:cs="Arial"/>
          <w:sz w:val="22"/>
          <w:szCs w:val="22"/>
          <w:highlight w:val="black"/>
        </w:rPr>
        <w:t xml:space="preserve">prof. Ing. </w:t>
      </w:r>
      <w:r w:rsidR="00CD1DF9" w:rsidRPr="00353C14">
        <w:rPr>
          <w:rFonts w:ascii="Calibri" w:hAnsi="Calibri" w:cs="Arial"/>
          <w:sz w:val="22"/>
          <w:szCs w:val="22"/>
          <w:highlight w:val="black"/>
        </w:rPr>
        <w:t>Petr Konvalinka</w:t>
      </w:r>
      <w:r w:rsidRPr="00353C14">
        <w:rPr>
          <w:rFonts w:ascii="Calibri" w:hAnsi="Calibri" w:cs="Arial"/>
          <w:sz w:val="22"/>
          <w:szCs w:val="22"/>
          <w:highlight w:val="black"/>
        </w:rPr>
        <w:t xml:space="preserve">, CSc., </w:t>
      </w:r>
      <w:proofErr w:type="spellStart"/>
      <w:r w:rsidR="001C27F1" w:rsidRPr="00353C14">
        <w:rPr>
          <w:rFonts w:ascii="Calibri" w:hAnsi="Calibri" w:cs="Arial"/>
          <w:sz w:val="22"/>
          <w:szCs w:val="22"/>
          <w:highlight w:val="black"/>
        </w:rPr>
        <w:t>FEng</w:t>
      </w:r>
      <w:proofErr w:type="spellEnd"/>
      <w:r w:rsidR="001C27F1" w:rsidRPr="00353C14">
        <w:rPr>
          <w:rFonts w:ascii="Calibri" w:hAnsi="Calibri" w:cs="Arial"/>
          <w:sz w:val="22"/>
          <w:szCs w:val="22"/>
          <w:highlight w:val="black"/>
        </w:rPr>
        <w:t xml:space="preserve">., </w:t>
      </w:r>
      <w:r w:rsidRPr="00353C14">
        <w:rPr>
          <w:rFonts w:ascii="Calibri" w:hAnsi="Calibri" w:cs="Arial"/>
          <w:sz w:val="22"/>
          <w:szCs w:val="22"/>
          <w:highlight w:val="black"/>
        </w:rPr>
        <w:t>rektor</w:t>
      </w:r>
      <w:r>
        <w:rPr>
          <w:rFonts w:ascii="Calibri" w:hAnsi="Calibri" w:cs="Arial"/>
          <w:sz w:val="22"/>
          <w:szCs w:val="22"/>
        </w:rPr>
        <w:t xml:space="preserve"> </w:t>
      </w:r>
      <w:r w:rsidRPr="00C5754B">
        <w:rPr>
          <w:rFonts w:ascii="Calibri" w:hAnsi="Calibri" w:cs="Arial"/>
          <w:sz w:val="22"/>
          <w:szCs w:val="22"/>
        </w:rPr>
        <w:tab/>
      </w:r>
    </w:p>
    <w:p w:rsidR="006C5BE1" w:rsidRDefault="006C5BE1" w:rsidP="00812B72">
      <w:pPr>
        <w:widowControl w:val="0"/>
        <w:tabs>
          <w:tab w:val="left" w:pos="567"/>
          <w:tab w:val="left" w:pos="3402"/>
        </w:tabs>
        <w:spacing w:before="120"/>
        <w:rPr>
          <w:rFonts w:ascii="Calibri" w:hAnsi="Calibri" w:cs="Arial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ab/>
        <w:t xml:space="preserve">na </w:t>
      </w:r>
      <w:r>
        <w:rPr>
          <w:rFonts w:ascii="Calibri" w:hAnsi="Calibri" w:cs="Arial"/>
          <w:sz w:val="22"/>
          <w:szCs w:val="22"/>
        </w:rPr>
        <w:t>straně druhé, dále jen budoucí další účastník</w:t>
      </w:r>
      <w:r w:rsidR="00E4328B">
        <w:rPr>
          <w:rFonts w:ascii="Calibri" w:hAnsi="Calibri" w:cs="Arial"/>
          <w:sz w:val="22"/>
          <w:szCs w:val="22"/>
        </w:rPr>
        <w:t xml:space="preserve"> </w:t>
      </w:r>
      <w:r w:rsidR="00AC2BE9">
        <w:rPr>
          <w:rFonts w:ascii="Calibri" w:hAnsi="Calibri" w:cs="Arial"/>
          <w:sz w:val="22"/>
          <w:szCs w:val="22"/>
        </w:rPr>
        <w:t>1</w:t>
      </w:r>
      <w:r w:rsidR="000C1C26">
        <w:rPr>
          <w:rFonts w:ascii="Calibri" w:hAnsi="Calibri" w:cs="Arial"/>
          <w:sz w:val="22"/>
          <w:szCs w:val="22"/>
        </w:rPr>
        <w:br/>
      </w:r>
    </w:p>
    <w:p w:rsidR="00DB51A4" w:rsidRDefault="00DB51A4" w:rsidP="008219F9">
      <w:pPr>
        <w:widowControl w:val="0"/>
        <w:tabs>
          <w:tab w:val="left" w:pos="567"/>
          <w:tab w:val="left" w:pos="3402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</w:t>
      </w:r>
      <w:r w:rsidR="000C1C26">
        <w:rPr>
          <w:rFonts w:ascii="Calibri" w:hAnsi="Calibri" w:cs="Arial"/>
          <w:sz w:val="22"/>
          <w:szCs w:val="22"/>
        </w:rPr>
        <w:br/>
      </w:r>
    </w:p>
    <w:p w:rsidR="00DB51A4" w:rsidRDefault="000C1C26" w:rsidP="006813A8">
      <w:pPr>
        <w:widowControl w:val="0"/>
        <w:tabs>
          <w:tab w:val="left" w:pos="567"/>
          <w:tab w:val="left" w:pos="3402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43BB4" w:rsidRPr="00E43BB4">
        <w:rPr>
          <w:rFonts w:ascii="Calibri" w:hAnsi="Calibri" w:cs="Arial"/>
          <w:b/>
          <w:sz w:val="22"/>
          <w:szCs w:val="22"/>
        </w:rPr>
        <w:t>Vysoká škola báňská - Technická univerzita Ostrava</w:t>
      </w:r>
    </w:p>
    <w:p w:rsidR="00E43BB4" w:rsidRDefault="00E43BB4" w:rsidP="006813A8">
      <w:pPr>
        <w:widowControl w:val="0"/>
        <w:tabs>
          <w:tab w:val="left" w:pos="567"/>
          <w:tab w:val="left" w:pos="3402"/>
        </w:tabs>
        <w:ind w:left="567" w:hanging="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</w:t>
      </w:r>
      <w:r w:rsidRPr="00E43BB4">
        <w:rPr>
          <w:rFonts w:ascii="Calibri" w:hAnsi="Calibri" w:cs="Arial"/>
          <w:b/>
          <w:sz w:val="22"/>
          <w:szCs w:val="22"/>
        </w:rPr>
        <w:t>Fakulta bezpečnostního inženýrství</w:t>
      </w:r>
    </w:p>
    <w:p w:rsidR="00E43BB4" w:rsidRPr="007F5D16" w:rsidRDefault="00E43BB4" w:rsidP="006813A8">
      <w:pPr>
        <w:widowControl w:val="0"/>
        <w:tabs>
          <w:tab w:val="left" w:pos="567"/>
          <w:tab w:val="left" w:pos="3402"/>
        </w:tabs>
        <w:rPr>
          <w:rFonts w:asciiTheme="minorHAnsi" w:hAnsiTheme="minorHAnsi" w:cs="Arial"/>
          <w:sz w:val="22"/>
          <w:szCs w:val="22"/>
        </w:rPr>
      </w:pPr>
      <w:r w:rsidRPr="007F5D16">
        <w:rPr>
          <w:rFonts w:asciiTheme="minorHAnsi" w:hAnsiTheme="minorHAnsi" w:cs="Arial"/>
          <w:sz w:val="22"/>
          <w:szCs w:val="22"/>
        </w:rPr>
        <w:t xml:space="preserve">           </w:t>
      </w:r>
      <w:r w:rsidR="007F5D16" w:rsidRPr="007F5D16">
        <w:rPr>
          <w:rFonts w:asciiTheme="minorHAnsi" w:hAnsiTheme="minorHAnsi" w:cs="Segoe UI"/>
          <w:color w:val="000000"/>
          <w:sz w:val="22"/>
          <w:szCs w:val="22"/>
          <w:shd w:val="clear" w:color="auto" w:fill="FFFFFF"/>
        </w:rPr>
        <w:t>17. listopadu 15/2172</w:t>
      </w:r>
      <w:r w:rsidRPr="007F5D16">
        <w:rPr>
          <w:rFonts w:asciiTheme="minorHAnsi" w:hAnsiTheme="minorHAnsi" w:cs="Arial"/>
          <w:sz w:val="22"/>
          <w:szCs w:val="22"/>
        </w:rPr>
        <w:t xml:space="preserve">, Ostrava - </w:t>
      </w:r>
      <w:r w:rsidR="007F5D16" w:rsidRPr="007F5D16">
        <w:rPr>
          <w:rFonts w:asciiTheme="minorHAnsi" w:hAnsiTheme="minorHAnsi" w:cs="Arial"/>
          <w:sz w:val="22"/>
          <w:szCs w:val="22"/>
        </w:rPr>
        <w:t>Poruba</w:t>
      </w:r>
      <w:r w:rsidRPr="007F5D16">
        <w:rPr>
          <w:rFonts w:asciiTheme="minorHAnsi" w:hAnsiTheme="minorHAnsi" w:cs="Arial"/>
          <w:sz w:val="22"/>
          <w:szCs w:val="22"/>
        </w:rPr>
        <w:t>, 70</w:t>
      </w:r>
      <w:r w:rsidR="007F5D16" w:rsidRPr="007F5D16">
        <w:rPr>
          <w:rFonts w:asciiTheme="minorHAnsi" w:hAnsiTheme="minorHAnsi" w:cs="Arial"/>
          <w:sz w:val="22"/>
          <w:szCs w:val="22"/>
        </w:rPr>
        <w:t>8</w:t>
      </w:r>
      <w:r w:rsidRPr="007F5D16">
        <w:rPr>
          <w:rFonts w:asciiTheme="minorHAnsi" w:hAnsiTheme="minorHAnsi" w:cs="Arial"/>
          <w:sz w:val="22"/>
          <w:szCs w:val="22"/>
        </w:rPr>
        <w:t xml:space="preserve"> 3</w:t>
      </w:r>
      <w:r w:rsidR="007F5D16" w:rsidRPr="007F5D16">
        <w:rPr>
          <w:rFonts w:asciiTheme="minorHAnsi" w:hAnsiTheme="minorHAnsi" w:cs="Arial"/>
          <w:sz w:val="22"/>
          <w:szCs w:val="22"/>
        </w:rPr>
        <w:t>3</w:t>
      </w:r>
      <w:r w:rsidRPr="007F5D16">
        <w:rPr>
          <w:rFonts w:asciiTheme="minorHAnsi" w:hAnsiTheme="minorHAnsi" w:cs="Arial"/>
          <w:sz w:val="22"/>
          <w:szCs w:val="22"/>
        </w:rPr>
        <w:t xml:space="preserve"> </w:t>
      </w:r>
    </w:p>
    <w:p w:rsidR="00E43BB4" w:rsidRPr="00E43BB4" w:rsidRDefault="00E43BB4" w:rsidP="006813A8">
      <w:pPr>
        <w:widowControl w:val="0"/>
        <w:tabs>
          <w:tab w:val="left" w:pos="567"/>
          <w:tab w:val="left" w:pos="3402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IČ:    </w:t>
      </w:r>
      <w:r w:rsidRPr="00E43BB4">
        <w:rPr>
          <w:rFonts w:ascii="Calibri" w:hAnsi="Calibri" w:cs="Arial"/>
          <w:sz w:val="22"/>
          <w:szCs w:val="22"/>
        </w:rPr>
        <w:t>61989100</w:t>
      </w:r>
      <w:r w:rsidRPr="00E43BB4">
        <w:rPr>
          <w:rFonts w:ascii="Calibri" w:hAnsi="Calibri" w:cs="Arial"/>
          <w:sz w:val="22"/>
          <w:szCs w:val="22"/>
        </w:rPr>
        <w:tab/>
      </w:r>
    </w:p>
    <w:p w:rsidR="00E43BB4" w:rsidRPr="00E43BB4" w:rsidRDefault="00E43BB4" w:rsidP="006813A8">
      <w:pPr>
        <w:widowControl w:val="0"/>
        <w:tabs>
          <w:tab w:val="left" w:pos="0"/>
          <w:tab w:val="left" w:pos="3402"/>
        </w:tabs>
        <w:ind w:left="567" w:hanging="567"/>
        <w:rPr>
          <w:rFonts w:ascii="Calibri" w:hAnsi="Calibri" w:cs="Arial"/>
          <w:sz w:val="22"/>
          <w:szCs w:val="22"/>
        </w:rPr>
      </w:pPr>
      <w:r w:rsidRPr="00E43BB4">
        <w:rPr>
          <w:rFonts w:ascii="Calibri" w:hAnsi="Calibri" w:cs="Arial"/>
          <w:sz w:val="22"/>
          <w:szCs w:val="22"/>
        </w:rPr>
        <w:tab/>
        <w:t xml:space="preserve">DIČ:  CZ61989100 </w:t>
      </w:r>
    </w:p>
    <w:p w:rsidR="00E43BB4" w:rsidRPr="00E43BB4" w:rsidRDefault="00E43BB4" w:rsidP="006813A8">
      <w:pPr>
        <w:widowControl w:val="0"/>
        <w:tabs>
          <w:tab w:val="left" w:pos="0"/>
          <w:tab w:val="left" w:pos="3402"/>
        </w:tabs>
        <w:ind w:left="567" w:hanging="567"/>
        <w:rPr>
          <w:rFonts w:ascii="Calibri" w:hAnsi="Calibri" w:cs="Arial"/>
          <w:sz w:val="22"/>
          <w:szCs w:val="22"/>
        </w:rPr>
      </w:pPr>
      <w:r w:rsidRPr="00E43BB4">
        <w:rPr>
          <w:rFonts w:ascii="Calibri" w:hAnsi="Calibri" w:cs="Arial"/>
          <w:sz w:val="22"/>
          <w:szCs w:val="22"/>
        </w:rPr>
        <w:tab/>
        <w:t>Zřízeno dle zák. č. 111/1998 Sb., o vysokých školách</w:t>
      </w:r>
      <w:r w:rsidRPr="00E43BB4">
        <w:rPr>
          <w:rFonts w:ascii="Calibri" w:hAnsi="Calibri" w:cs="Arial"/>
          <w:sz w:val="22"/>
          <w:szCs w:val="22"/>
        </w:rPr>
        <w:tab/>
        <w:t>, nezapisuje se do OR</w:t>
      </w:r>
    </w:p>
    <w:p w:rsidR="007F5D16" w:rsidRDefault="00E43BB4" w:rsidP="007F5D16">
      <w:pPr>
        <w:ind w:left="567"/>
        <w:rPr>
          <w:rFonts w:ascii="Calibri" w:hAnsi="Calibri" w:cs="Arial"/>
          <w:sz w:val="22"/>
          <w:szCs w:val="22"/>
        </w:rPr>
      </w:pPr>
      <w:r w:rsidRPr="00E43BB4">
        <w:rPr>
          <w:rFonts w:ascii="Calibri" w:hAnsi="Calibri" w:cs="Arial"/>
          <w:sz w:val="22"/>
          <w:szCs w:val="22"/>
        </w:rPr>
        <w:tab/>
      </w:r>
      <w:r w:rsidR="007F5D16">
        <w:rPr>
          <w:rFonts w:ascii="Calibri" w:hAnsi="Calibri" w:cs="Arial"/>
          <w:sz w:val="22"/>
          <w:szCs w:val="22"/>
        </w:rPr>
        <w:tab/>
      </w:r>
      <w:r w:rsidR="007F5D16">
        <w:rPr>
          <w:rFonts w:ascii="Calibri" w:hAnsi="Calibri" w:cs="Arial"/>
          <w:sz w:val="22"/>
          <w:szCs w:val="22"/>
        </w:rPr>
        <w:tab/>
      </w:r>
      <w:r w:rsidR="007F5D16">
        <w:rPr>
          <w:rFonts w:ascii="Calibri" w:hAnsi="Calibri" w:cs="Arial"/>
          <w:sz w:val="22"/>
          <w:szCs w:val="22"/>
        </w:rPr>
        <w:tab/>
      </w:r>
      <w:r w:rsidRPr="00E43BB4">
        <w:rPr>
          <w:rFonts w:ascii="Calibri" w:hAnsi="Calibri" w:cs="Arial"/>
          <w:sz w:val="22"/>
          <w:szCs w:val="22"/>
        </w:rPr>
        <w:t>Zastoupené</w:t>
      </w:r>
      <w:r>
        <w:rPr>
          <w:rFonts w:ascii="Calibri" w:hAnsi="Calibri" w:cs="Arial"/>
          <w:sz w:val="22"/>
          <w:szCs w:val="22"/>
        </w:rPr>
        <w:t xml:space="preserve">: </w:t>
      </w:r>
      <w:r w:rsidR="007F5D16">
        <w:rPr>
          <w:rFonts w:ascii="Calibri" w:hAnsi="Calibri" w:cs="Arial"/>
          <w:sz w:val="22"/>
          <w:szCs w:val="22"/>
        </w:rPr>
        <w:tab/>
      </w:r>
      <w:r w:rsidR="007F5D16" w:rsidRPr="00353C14">
        <w:rPr>
          <w:rFonts w:ascii="Calibri" w:hAnsi="Calibri" w:cs="Arial"/>
          <w:sz w:val="22"/>
          <w:szCs w:val="22"/>
          <w:highlight w:val="black"/>
        </w:rPr>
        <w:t>prof. Ing. Ivo Vondrák, CSc., rektor</w:t>
      </w:r>
    </w:p>
    <w:p w:rsidR="007F5D16" w:rsidRDefault="007F5D16" w:rsidP="007F5D16">
      <w:pPr>
        <w:tabs>
          <w:tab w:val="left" w:pos="1701"/>
        </w:tabs>
        <w:ind w:left="1843" w:hanging="12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v zastoupení </w:t>
      </w:r>
      <w:r w:rsidRPr="00353C14">
        <w:rPr>
          <w:rFonts w:ascii="Calibri" w:hAnsi="Calibri" w:cs="Arial"/>
          <w:sz w:val="22"/>
          <w:szCs w:val="22"/>
          <w:highlight w:val="black"/>
        </w:rPr>
        <w:t xml:space="preserve">prof. Ing. Petr </w:t>
      </w:r>
      <w:proofErr w:type="spellStart"/>
      <w:r w:rsidRPr="00353C14">
        <w:rPr>
          <w:rFonts w:ascii="Calibri" w:hAnsi="Calibri" w:cs="Arial"/>
          <w:sz w:val="22"/>
          <w:szCs w:val="22"/>
          <w:highlight w:val="black"/>
        </w:rPr>
        <w:t>Noskievič</w:t>
      </w:r>
      <w:proofErr w:type="spellEnd"/>
      <w:r w:rsidRPr="00353C14">
        <w:rPr>
          <w:rFonts w:ascii="Calibri" w:hAnsi="Calibri" w:cs="Arial"/>
          <w:sz w:val="22"/>
          <w:szCs w:val="22"/>
          <w:highlight w:val="black"/>
        </w:rPr>
        <w:t>, CSc</w:t>
      </w:r>
      <w:r w:rsidRPr="00E43BB4">
        <w:rPr>
          <w:rFonts w:ascii="Calibri" w:hAnsi="Calibri" w:cs="Arial"/>
          <w:sz w:val="22"/>
          <w:szCs w:val="22"/>
        </w:rPr>
        <w:t>.</w:t>
      </w:r>
    </w:p>
    <w:p w:rsidR="00E43BB4" w:rsidRPr="00E43BB4" w:rsidRDefault="00E43BB4" w:rsidP="006813A8">
      <w:pPr>
        <w:widowControl w:val="0"/>
        <w:tabs>
          <w:tab w:val="left" w:pos="0"/>
          <w:tab w:val="left" w:pos="3402"/>
        </w:tabs>
        <w:ind w:left="567" w:hanging="567"/>
        <w:rPr>
          <w:rFonts w:ascii="Calibri" w:hAnsi="Calibri" w:cs="Arial"/>
          <w:sz w:val="22"/>
          <w:szCs w:val="22"/>
        </w:rPr>
      </w:pPr>
    </w:p>
    <w:p w:rsidR="00AC2BE9" w:rsidRPr="00E43BB4" w:rsidRDefault="006813A8" w:rsidP="006813A8">
      <w:pPr>
        <w:widowControl w:val="0"/>
        <w:tabs>
          <w:tab w:val="left" w:pos="567"/>
          <w:tab w:val="left" w:pos="3402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AC2BE9" w:rsidRPr="00E43BB4">
        <w:rPr>
          <w:rFonts w:ascii="Calibri" w:hAnsi="Calibri" w:cs="Arial"/>
          <w:sz w:val="22"/>
          <w:szCs w:val="22"/>
        </w:rPr>
        <w:t>na straně třetí, dále jen budoucí další účastník 2</w:t>
      </w:r>
      <w:bookmarkStart w:id="0" w:name="_GoBack"/>
      <w:bookmarkEnd w:id="0"/>
    </w:p>
    <w:p w:rsidR="006C5BE1" w:rsidRPr="00D7418F" w:rsidRDefault="006C5BE1" w:rsidP="008219F9">
      <w:pPr>
        <w:pStyle w:val="Nadpis4"/>
        <w:numPr>
          <w:ilvl w:val="0"/>
          <w:numId w:val="2"/>
        </w:numPr>
        <w:spacing w:before="400"/>
        <w:rPr>
          <w:rFonts w:ascii="Calibri" w:hAnsi="Calibri" w:cs="Arial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>Předmět smlouvy</w:t>
      </w:r>
    </w:p>
    <w:p w:rsidR="006C5BE1" w:rsidRPr="00D7418F" w:rsidRDefault="006C5BE1" w:rsidP="00AC2BE9">
      <w:pPr>
        <w:pStyle w:val="Zkladntext2"/>
        <w:numPr>
          <w:ilvl w:val="1"/>
          <w:numId w:val="3"/>
        </w:numPr>
        <w:spacing w:before="200"/>
        <w:jc w:val="left"/>
        <w:rPr>
          <w:rFonts w:ascii="Calibri" w:hAnsi="Calibri"/>
          <w:color w:val="0000FF"/>
          <w:sz w:val="22"/>
          <w:szCs w:val="22"/>
        </w:rPr>
      </w:pPr>
      <w:r w:rsidRPr="00D7418F">
        <w:rPr>
          <w:rFonts w:ascii="Calibri" w:hAnsi="Calibri"/>
          <w:sz w:val="22"/>
          <w:szCs w:val="22"/>
        </w:rPr>
        <w:t xml:space="preserve">Předmětem této smlouvy je </w:t>
      </w:r>
      <w:r>
        <w:rPr>
          <w:rFonts w:ascii="Calibri" w:hAnsi="Calibri"/>
          <w:sz w:val="22"/>
          <w:szCs w:val="22"/>
        </w:rPr>
        <w:t xml:space="preserve">závazek smluvních stran </w:t>
      </w:r>
      <w:r w:rsidRPr="00D7418F">
        <w:rPr>
          <w:rFonts w:ascii="Calibri" w:hAnsi="Calibri"/>
          <w:sz w:val="22"/>
          <w:szCs w:val="22"/>
        </w:rPr>
        <w:t>uzavř</w:t>
      </w:r>
      <w:r>
        <w:rPr>
          <w:rFonts w:ascii="Calibri" w:hAnsi="Calibri"/>
          <w:sz w:val="22"/>
          <w:szCs w:val="22"/>
        </w:rPr>
        <w:t>ít</w:t>
      </w:r>
      <w:r w:rsidRPr="00D7418F">
        <w:rPr>
          <w:rFonts w:ascii="Calibri" w:hAnsi="Calibri"/>
          <w:sz w:val="22"/>
          <w:szCs w:val="22"/>
        </w:rPr>
        <w:t xml:space="preserve"> budoucí </w:t>
      </w:r>
      <w:r>
        <w:rPr>
          <w:rFonts w:ascii="Calibri" w:hAnsi="Calibri"/>
          <w:sz w:val="22"/>
          <w:szCs w:val="22"/>
        </w:rPr>
        <w:t>s</w:t>
      </w:r>
      <w:r w:rsidRPr="00D7418F">
        <w:rPr>
          <w:rFonts w:ascii="Calibri" w:hAnsi="Calibri"/>
          <w:sz w:val="22"/>
          <w:szCs w:val="22"/>
        </w:rPr>
        <w:t>mlouv</w:t>
      </w:r>
      <w:r>
        <w:rPr>
          <w:rFonts w:ascii="Calibri" w:hAnsi="Calibri"/>
          <w:sz w:val="22"/>
          <w:szCs w:val="22"/>
        </w:rPr>
        <w:t>u</w:t>
      </w:r>
      <w:r w:rsidRPr="00D7418F">
        <w:rPr>
          <w:rFonts w:ascii="Calibri" w:hAnsi="Calibri"/>
          <w:sz w:val="22"/>
          <w:szCs w:val="22"/>
        </w:rPr>
        <w:t xml:space="preserve"> o spolupráci při řešení </w:t>
      </w:r>
      <w:r>
        <w:rPr>
          <w:rFonts w:ascii="Calibri" w:hAnsi="Calibri"/>
          <w:sz w:val="22"/>
          <w:szCs w:val="22"/>
        </w:rPr>
        <w:t xml:space="preserve">programového </w:t>
      </w:r>
      <w:r w:rsidR="00AC2BE9">
        <w:rPr>
          <w:rFonts w:ascii="Calibri" w:hAnsi="Calibri"/>
          <w:sz w:val="22"/>
          <w:szCs w:val="22"/>
        </w:rPr>
        <w:t>projektu pod názvem</w:t>
      </w:r>
      <w:r w:rsidR="00B203A7">
        <w:rPr>
          <w:rFonts w:ascii="Calibri" w:hAnsi="Calibri"/>
          <w:sz w:val="22"/>
          <w:szCs w:val="22"/>
        </w:rPr>
        <w:t xml:space="preserve"> </w:t>
      </w:r>
      <w:r w:rsidR="00570FE1">
        <w:rPr>
          <w:rFonts w:ascii="Calibri" w:hAnsi="Calibri"/>
          <w:sz w:val="22"/>
          <w:szCs w:val="22"/>
        </w:rPr>
        <w:t>FV 30098</w:t>
      </w:r>
      <w:r w:rsidR="00AC2BE9">
        <w:rPr>
          <w:rFonts w:ascii="Calibri" w:hAnsi="Calibri"/>
          <w:sz w:val="22"/>
          <w:szCs w:val="22"/>
        </w:rPr>
        <w:t xml:space="preserve"> „</w:t>
      </w:r>
      <w:r w:rsidR="00570FE1">
        <w:rPr>
          <w:rFonts w:ascii="Calibri" w:hAnsi="Calibri"/>
          <w:sz w:val="22"/>
          <w:szCs w:val="22"/>
        </w:rPr>
        <w:t xml:space="preserve"> </w:t>
      </w:r>
      <w:r w:rsidR="00AC2BE9" w:rsidRPr="00AC2BE9">
        <w:rPr>
          <w:rFonts w:ascii="Calibri" w:hAnsi="Calibri"/>
          <w:sz w:val="22"/>
          <w:szCs w:val="22"/>
        </w:rPr>
        <w:t>Pokročilý systém omítkových směsí pro zajištění požární bezpečnosti pro dřevostavby</w:t>
      </w:r>
      <w:r w:rsidR="00AC2BE9">
        <w:rPr>
          <w:rFonts w:ascii="Calibri" w:hAnsi="Calibri"/>
          <w:sz w:val="22"/>
          <w:szCs w:val="22"/>
        </w:rPr>
        <w:t xml:space="preserve"> </w:t>
      </w:r>
      <w:r w:rsidRPr="00D7418F">
        <w:rPr>
          <w:rFonts w:ascii="Calibri" w:hAnsi="Calibri"/>
          <w:sz w:val="22"/>
          <w:szCs w:val="22"/>
        </w:rPr>
        <w:t xml:space="preserve">“ (dále jen budoucí smlouva) v rámci programu </w:t>
      </w:r>
      <w:r>
        <w:rPr>
          <w:rFonts w:ascii="Calibri" w:hAnsi="Calibri"/>
          <w:sz w:val="22"/>
          <w:szCs w:val="22"/>
        </w:rPr>
        <w:t xml:space="preserve">aplikovaného </w:t>
      </w:r>
      <w:r w:rsidRPr="00D7418F">
        <w:rPr>
          <w:rFonts w:ascii="Calibri" w:hAnsi="Calibri"/>
          <w:sz w:val="22"/>
          <w:szCs w:val="22"/>
        </w:rPr>
        <w:t xml:space="preserve">výzkumu a </w:t>
      </w:r>
      <w:r>
        <w:rPr>
          <w:rFonts w:ascii="Calibri" w:hAnsi="Calibri"/>
          <w:sz w:val="22"/>
          <w:szCs w:val="22"/>
        </w:rPr>
        <w:t xml:space="preserve">experimentálního </w:t>
      </w:r>
      <w:r w:rsidRPr="00D7418F">
        <w:rPr>
          <w:rFonts w:ascii="Calibri" w:hAnsi="Calibri"/>
          <w:sz w:val="22"/>
          <w:szCs w:val="22"/>
        </w:rPr>
        <w:t>vývoje „</w:t>
      </w:r>
      <w:r w:rsidR="00CD1DF9">
        <w:rPr>
          <w:rFonts w:ascii="Calibri" w:hAnsi="Calibri"/>
          <w:b/>
          <w:bCs/>
          <w:sz w:val="22"/>
          <w:szCs w:val="22"/>
        </w:rPr>
        <w:t>TRIO</w:t>
      </w:r>
      <w:r w:rsidRPr="00D7418F">
        <w:rPr>
          <w:rFonts w:ascii="Calibri" w:hAnsi="Calibri"/>
          <w:sz w:val="22"/>
          <w:szCs w:val="22"/>
        </w:rPr>
        <w:t xml:space="preserve">“ vypsaného Ministerstvem průmyslu a obchodu ČR (dále jen MPO ČR) na </w:t>
      </w:r>
      <w:r>
        <w:rPr>
          <w:rFonts w:ascii="Calibri" w:hAnsi="Calibri"/>
          <w:sz w:val="22"/>
          <w:szCs w:val="22"/>
        </w:rPr>
        <w:t>podporu projektů zahajovaných v </w:t>
      </w:r>
      <w:r w:rsidRPr="00D7418F">
        <w:rPr>
          <w:rFonts w:ascii="Calibri" w:hAnsi="Calibri"/>
          <w:sz w:val="22"/>
          <w:szCs w:val="22"/>
        </w:rPr>
        <w:t>roce 201</w:t>
      </w:r>
      <w:r w:rsidR="00733C1D">
        <w:rPr>
          <w:rFonts w:ascii="Calibri" w:hAnsi="Calibri"/>
          <w:sz w:val="22"/>
          <w:szCs w:val="22"/>
        </w:rPr>
        <w:t>7</w:t>
      </w:r>
      <w:r w:rsidRPr="00D7418F">
        <w:rPr>
          <w:rFonts w:ascii="Calibri" w:hAnsi="Calibri"/>
          <w:color w:val="0000FF"/>
          <w:sz w:val="22"/>
          <w:szCs w:val="22"/>
        </w:rPr>
        <w:t>.</w:t>
      </w:r>
      <w:r w:rsidR="00344133">
        <w:rPr>
          <w:rFonts w:ascii="Calibri" w:hAnsi="Calibri"/>
          <w:color w:val="0000FF"/>
          <w:sz w:val="22"/>
          <w:szCs w:val="22"/>
        </w:rPr>
        <w:t xml:space="preserve"> </w:t>
      </w:r>
      <w:r w:rsidR="00344133" w:rsidRPr="005F6DC9">
        <w:rPr>
          <w:rFonts w:ascii="Calibri" w:hAnsi="Calibri"/>
          <w:sz w:val="22"/>
          <w:szCs w:val="22"/>
        </w:rPr>
        <w:t>Smluvní strany spolupracují na přípravě návrhu projektu a shodně prohlašují, že je jim obsah návrhu projektu znám</w:t>
      </w:r>
      <w:r w:rsidR="001669AD" w:rsidRPr="005F6DC9">
        <w:rPr>
          <w:rFonts w:ascii="Calibri" w:hAnsi="Calibri"/>
          <w:sz w:val="22"/>
          <w:szCs w:val="22"/>
        </w:rPr>
        <w:t xml:space="preserve">. </w:t>
      </w:r>
      <w:r w:rsidR="00344133" w:rsidRPr="005F6DC9">
        <w:rPr>
          <w:rFonts w:ascii="Calibri" w:hAnsi="Calibri"/>
          <w:sz w:val="22"/>
          <w:szCs w:val="22"/>
        </w:rPr>
        <w:t xml:space="preserve"> </w:t>
      </w:r>
    </w:p>
    <w:p w:rsidR="006C5BE1" w:rsidRDefault="006C5BE1" w:rsidP="00F154E0">
      <w:pPr>
        <w:pStyle w:val="Zkladntext2"/>
        <w:numPr>
          <w:ilvl w:val="1"/>
          <w:numId w:val="3"/>
        </w:numPr>
        <w:spacing w:before="200"/>
        <w:rPr>
          <w:rFonts w:ascii="Calibri" w:hAnsi="Calibri"/>
          <w:sz w:val="22"/>
          <w:szCs w:val="22"/>
        </w:rPr>
      </w:pPr>
      <w:r w:rsidRPr="00D7418F">
        <w:rPr>
          <w:rFonts w:ascii="Calibri" w:hAnsi="Calibri"/>
          <w:sz w:val="22"/>
          <w:szCs w:val="22"/>
        </w:rPr>
        <w:t>Budoucí smlouva bude uzavřena mezi smluvními strana</w:t>
      </w:r>
      <w:r>
        <w:rPr>
          <w:rFonts w:ascii="Calibri" w:hAnsi="Calibri"/>
          <w:sz w:val="22"/>
          <w:szCs w:val="22"/>
        </w:rPr>
        <w:t>mi v</w:t>
      </w:r>
      <w:r w:rsidR="005845B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45B1">
        <w:rPr>
          <w:rFonts w:ascii="Calibri" w:hAnsi="Calibri"/>
          <w:sz w:val="22"/>
          <w:szCs w:val="22"/>
        </w:rPr>
        <w:t>, že bude projekt popsaný v odst. 2.1 přijat a dojde k</w:t>
      </w:r>
      <w:r>
        <w:rPr>
          <w:rFonts w:ascii="Calibri" w:hAnsi="Calibri"/>
          <w:sz w:val="22"/>
          <w:szCs w:val="22"/>
        </w:rPr>
        <w:t xml:space="preserve"> uzavření smlouvy o </w:t>
      </w:r>
      <w:r w:rsidRPr="00D7418F">
        <w:rPr>
          <w:rFonts w:ascii="Calibri" w:hAnsi="Calibri"/>
          <w:sz w:val="22"/>
          <w:szCs w:val="22"/>
        </w:rPr>
        <w:t xml:space="preserve">poskytnutí podpory na řešení projektu mezi MPO ČR a </w:t>
      </w:r>
      <w:r>
        <w:rPr>
          <w:rFonts w:ascii="Calibri" w:hAnsi="Calibri"/>
          <w:sz w:val="22"/>
          <w:szCs w:val="22"/>
        </w:rPr>
        <w:t>budoucím</w:t>
      </w:r>
      <w:r w:rsidRPr="00D7418F">
        <w:rPr>
          <w:rFonts w:ascii="Calibri" w:hAnsi="Calibri"/>
          <w:sz w:val="22"/>
          <w:szCs w:val="22"/>
        </w:rPr>
        <w:t xml:space="preserve"> příjemcem</w:t>
      </w:r>
      <w:r w:rsidR="001669AD">
        <w:rPr>
          <w:rFonts w:ascii="Calibri" w:hAnsi="Calibri"/>
          <w:sz w:val="22"/>
          <w:szCs w:val="22"/>
        </w:rPr>
        <w:t>-koordinátorem</w:t>
      </w:r>
      <w:r w:rsidRPr="00D7418F">
        <w:rPr>
          <w:rFonts w:ascii="Calibri" w:hAnsi="Calibri"/>
          <w:sz w:val="22"/>
          <w:szCs w:val="22"/>
        </w:rPr>
        <w:t xml:space="preserve">, a to v souladu s příslušnými ustanoveními </w:t>
      </w:r>
      <w:r w:rsidRPr="005F6DC9">
        <w:rPr>
          <w:rFonts w:ascii="Calibri" w:hAnsi="Calibri"/>
          <w:sz w:val="22"/>
          <w:szCs w:val="22"/>
        </w:rPr>
        <w:t xml:space="preserve">zák. </w:t>
      </w:r>
      <w:r w:rsidRPr="005F6DC9">
        <w:rPr>
          <w:rFonts w:ascii="Calibri" w:hAnsi="Calibri"/>
          <w:sz w:val="22"/>
          <w:szCs w:val="22"/>
        </w:rPr>
        <w:lastRenderedPageBreak/>
        <w:t xml:space="preserve">č. </w:t>
      </w:r>
      <w:r w:rsidR="00344133" w:rsidRPr="005F6DC9">
        <w:rPr>
          <w:rFonts w:ascii="Calibri" w:hAnsi="Calibri"/>
          <w:sz w:val="22"/>
          <w:szCs w:val="22"/>
        </w:rPr>
        <w:t>89/2012 Sb. občanský zákoník</w:t>
      </w:r>
      <w:r w:rsidRPr="005F6DC9">
        <w:rPr>
          <w:rFonts w:ascii="Calibri" w:hAnsi="Calibri"/>
          <w:sz w:val="22"/>
          <w:szCs w:val="22"/>
        </w:rPr>
        <w:t xml:space="preserve">, </w:t>
      </w:r>
      <w:r w:rsidRPr="00D7418F">
        <w:rPr>
          <w:rFonts w:ascii="Calibri" w:hAnsi="Calibri"/>
          <w:sz w:val="22"/>
          <w:szCs w:val="22"/>
        </w:rPr>
        <w:t xml:space="preserve">ve znění pozdějších předpisů a zák. č. </w:t>
      </w:r>
      <w:r w:rsidRPr="00E05D66">
        <w:rPr>
          <w:rFonts w:ascii="Calibri" w:hAnsi="Calibri"/>
          <w:sz w:val="22"/>
          <w:szCs w:val="22"/>
        </w:rPr>
        <w:t xml:space="preserve">130/2002 </w:t>
      </w:r>
      <w:r w:rsidRPr="00D7418F">
        <w:rPr>
          <w:rFonts w:ascii="Calibri" w:hAnsi="Calibri"/>
          <w:sz w:val="22"/>
          <w:szCs w:val="22"/>
        </w:rPr>
        <w:t>Sb., ve znění pozdějších předpisů</w:t>
      </w:r>
      <w:r w:rsidR="00232B64">
        <w:rPr>
          <w:rFonts w:ascii="Calibri" w:hAnsi="Calibri"/>
          <w:sz w:val="22"/>
          <w:szCs w:val="22"/>
        </w:rPr>
        <w:t>,</w:t>
      </w:r>
      <w:r w:rsidR="005845B1">
        <w:rPr>
          <w:rFonts w:ascii="Calibri" w:hAnsi="Calibri"/>
          <w:sz w:val="22"/>
          <w:szCs w:val="22"/>
        </w:rPr>
        <w:t xml:space="preserve"> a v souladu se zadávací dokumentací </w:t>
      </w:r>
      <w:r w:rsidR="00F154E0" w:rsidRPr="00F154E0">
        <w:rPr>
          <w:rFonts w:ascii="Calibri" w:hAnsi="Calibri"/>
          <w:sz w:val="22"/>
          <w:szCs w:val="22"/>
        </w:rPr>
        <w:t>2. veřejné soutěže ve výzkumu, vývoji a inovacích v programu TRIO</w:t>
      </w:r>
      <w:r w:rsidRPr="00D7418F">
        <w:rPr>
          <w:rFonts w:ascii="Calibri" w:hAnsi="Calibri"/>
          <w:sz w:val="22"/>
          <w:szCs w:val="22"/>
        </w:rPr>
        <w:t>.</w:t>
      </w:r>
    </w:p>
    <w:p w:rsidR="006C5BE1" w:rsidRPr="00D7418F" w:rsidRDefault="006C5BE1" w:rsidP="008219F9">
      <w:pPr>
        <w:pStyle w:val="Nadpis2"/>
        <w:numPr>
          <w:ilvl w:val="0"/>
          <w:numId w:val="2"/>
        </w:numPr>
        <w:spacing w:before="400"/>
        <w:jc w:val="left"/>
        <w:rPr>
          <w:rFonts w:ascii="Calibri" w:hAnsi="Calibri"/>
          <w:bCs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>Určení doby uzavření budoucí smlouvy</w:t>
      </w:r>
    </w:p>
    <w:p w:rsidR="006C5BE1" w:rsidRPr="00D7418F" w:rsidRDefault="006C5BE1" w:rsidP="008219F9">
      <w:pPr>
        <w:pStyle w:val="Nadpis2"/>
        <w:numPr>
          <w:ilvl w:val="2"/>
          <w:numId w:val="4"/>
        </w:numPr>
        <w:spacing w:before="200"/>
        <w:jc w:val="both"/>
        <w:rPr>
          <w:rFonts w:ascii="Calibri" w:hAnsi="Calibri" w:cs="Arial"/>
          <w:b w:val="0"/>
          <w:bCs/>
          <w:sz w:val="22"/>
          <w:szCs w:val="22"/>
          <w:u w:val="none"/>
        </w:rPr>
      </w:pPr>
      <w:r w:rsidRPr="00D7418F">
        <w:rPr>
          <w:rFonts w:ascii="Calibri" w:hAnsi="Calibri" w:cs="Arial"/>
          <w:b w:val="0"/>
          <w:bCs/>
          <w:sz w:val="22"/>
          <w:szCs w:val="22"/>
          <w:u w:val="none"/>
        </w:rPr>
        <w:t xml:space="preserve">Budoucí smlouva bude mezi smluvními stranami uzavřena nejpozději do 30 dnů od nabytí účinnosti smlouvy </w:t>
      </w:r>
      <w:r w:rsidR="00344133">
        <w:rPr>
          <w:rFonts w:ascii="Calibri" w:hAnsi="Calibri" w:cs="Arial"/>
          <w:b w:val="0"/>
          <w:bCs/>
          <w:sz w:val="22"/>
          <w:szCs w:val="22"/>
          <w:u w:val="none"/>
        </w:rPr>
        <w:t xml:space="preserve">o poskytnutí podpory </w:t>
      </w:r>
      <w:r w:rsidRPr="00D7418F">
        <w:rPr>
          <w:rFonts w:ascii="Calibri" w:hAnsi="Calibri" w:cs="Arial"/>
          <w:b w:val="0"/>
          <w:bCs/>
          <w:sz w:val="22"/>
          <w:szCs w:val="22"/>
          <w:u w:val="none"/>
        </w:rPr>
        <w:t xml:space="preserve">mezi MPO ČR a </w:t>
      </w:r>
      <w:r>
        <w:rPr>
          <w:rFonts w:ascii="Calibri" w:hAnsi="Calibri" w:cs="Arial"/>
          <w:b w:val="0"/>
          <w:bCs/>
          <w:sz w:val="22"/>
          <w:szCs w:val="22"/>
          <w:u w:val="none"/>
        </w:rPr>
        <w:t>budoucím příjemcem</w:t>
      </w:r>
      <w:r w:rsidR="001669AD">
        <w:rPr>
          <w:rFonts w:ascii="Calibri" w:hAnsi="Calibri" w:cs="Arial"/>
          <w:b w:val="0"/>
          <w:bCs/>
          <w:sz w:val="22"/>
          <w:szCs w:val="22"/>
          <w:u w:val="none"/>
        </w:rPr>
        <w:t>-koordinátorem</w:t>
      </w:r>
      <w:r>
        <w:rPr>
          <w:rFonts w:ascii="Calibri" w:hAnsi="Calibri" w:cs="Arial"/>
          <w:b w:val="0"/>
          <w:bCs/>
          <w:sz w:val="22"/>
          <w:szCs w:val="22"/>
          <w:u w:val="none"/>
        </w:rPr>
        <w:t>, a to na základě výzvy ze strany příjemce</w:t>
      </w:r>
      <w:r w:rsidR="001669AD">
        <w:rPr>
          <w:rFonts w:ascii="Calibri" w:hAnsi="Calibri" w:cs="Arial"/>
          <w:b w:val="0"/>
          <w:bCs/>
          <w:sz w:val="22"/>
          <w:szCs w:val="22"/>
          <w:u w:val="none"/>
        </w:rPr>
        <w:t>-koordinátora</w:t>
      </w:r>
      <w:r>
        <w:rPr>
          <w:rFonts w:ascii="Calibri" w:hAnsi="Calibri" w:cs="Arial"/>
          <w:b w:val="0"/>
          <w:bCs/>
          <w:sz w:val="22"/>
          <w:szCs w:val="22"/>
          <w:u w:val="none"/>
        </w:rPr>
        <w:t>.</w:t>
      </w:r>
    </w:p>
    <w:p w:rsidR="006C5BE1" w:rsidRPr="006069E6" w:rsidRDefault="006C5BE1" w:rsidP="008219F9">
      <w:pPr>
        <w:pStyle w:val="Nadpis2"/>
        <w:numPr>
          <w:ilvl w:val="2"/>
          <w:numId w:val="4"/>
        </w:numPr>
        <w:spacing w:before="200"/>
        <w:jc w:val="both"/>
        <w:rPr>
          <w:rFonts w:ascii="Calibri" w:hAnsi="Calibri" w:cs="Arial"/>
          <w:b w:val="0"/>
          <w:bCs/>
          <w:sz w:val="22"/>
          <w:szCs w:val="22"/>
          <w:u w:val="none"/>
        </w:rPr>
      </w:pPr>
      <w:r w:rsidRPr="00D7418F">
        <w:rPr>
          <w:rFonts w:ascii="Calibri" w:hAnsi="Calibri" w:cs="Arial"/>
          <w:b w:val="0"/>
          <w:bCs/>
          <w:sz w:val="22"/>
          <w:szCs w:val="22"/>
          <w:u w:val="none"/>
        </w:rPr>
        <w:t>Budoucí výzkum a experimentální vývoj bude probíhat v</w:t>
      </w:r>
      <w:r w:rsidR="00344133">
        <w:rPr>
          <w:rFonts w:ascii="Calibri" w:hAnsi="Calibri" w:cs="Arial"/>
          <w:b w:val="0"/>
          <w:bCs/>
          <w:sz w:val="22"/>
          <w:szCs w:val="22"/>
          <w:u w:val="none"/>
        </w:rPr>
        <w:t> termínech určených schváleným návrhem projektu</w:t>
      </w:r>
      <w:r w:rsidR="005845B1">
        <w:rPr>
          <w:rFonts w:ascii="Calibri" w:hAnsi="Calibri" w:cs="Arial"/>
          <w:b w:val="0"/>
          <w:bCs/>
          <w:sz w:val="22"/>
          <w:szCs w:val="22"/>
          <w:u w:val="none"/>
        </w:rPr>
        <w:t>, jehož znění bude uloženo v informačním systému MPO ČR.</w:t>
      </w:r>
      <w:r w:rsidRPr="006069E6">
        <w:rPr>
          <w:rFonts w:ascii="Calibri" w:hAnsi="Calibri" w:cs="Arial"/>
          <w:b w:val="0"/>
          <w:bCs/>
          <w:sz w:val="22"/>
          <w:szCs w:val="22"/>
          <w:u w:val="none"/>
        </w:rPr>
        <w:t xml:space="preserve"> </w:t>
      </w:r>
    </w:p>
    <w:p w:rsidR="007835C0" w:rsidRDefault="007835C0" w:rsidP="007835C0">
      <w:pPr>
        <w:pStyle w:val="Nadpis5"/>
        <w:ind w:left="567"/>
        <w:rPr>
          <w:rFonts w:ascii="Calibri" w:hAnsi="Calibri" w:cs="Arial"/>
          <w:sz w:val="22"/>
          <w:szCs w:val="22"/>
        </w:rPr>
      </w:pPr>
    </w:p>
    <w:p w:rsidR="007835C0" w:rsidRDefault="007835C0" w:rsidP="007835C0">
      <w:pPr>
        <w:pStyle w:val="Nadpis5"/>
        <w:ind w:left="567"/>
        <w:rPr>
          <w:rFonts w:ascii="Calibri" w:hAnsi="Calibri" w:cs="Arial"/>
          <w:sz w:val="22"/>
          <w:szCs w:val="22"/>
        </w:rPr>
      </w:pPr>
    </w:p>
    <w:p w:rsidR="006C5BE1" w:rsidRPr="00D7418F" w:rsidRDefault="006C5BE1" w:rsidP="008219F9">
      <w:pPr>
        <w:pStyle w:val="Nadpis5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>Účelové finanční prostředky</w:t>
      </w:r>
    </w:p>
    <w:p w:rsidR="006C5BE1" w:rsidRPr="00D7418F" w:rsidRDefault="006C5BE1" w:rsidP="001669AD">
      <w:pPr>
        <w:pStyle w:val="Zkladntext4"/>
        <w:numPr>
          <w:ilvl w:val="4"/>
          <w:numId w:val="4"/>
        </w:numPr>
        <w:spacing w:before="200"/>
        <w:jc w:val="both"/>
        <w:rPr>
          <w:rFonts w:ascii="Calibri" w:hAnsi="Calibri" w:cs="Arial"/>
          <w:spacing w:val="-2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>V budoucí smlouvě budou smluvní strany podrobně specifikovat svůj podíl na řešení projektu po stránce věcné a finanční, přičemž budou respektovat strukturu rozdělení prací a účelových finančních prostředků obsaženou v</w:t>
      </w:r>
      <w:r>
        <w:rPr>
          <w:rFonts w:ascii="Calibri" w:hAnsi="Calibri" w:cs="Arial"/>
          <w:sz w:val="22"/>
          <w:szCs w:val="22"/>
        </w:rPr>
        <w:t xml:space="preserve"> návrhu </w:t>
      </w:r>
      <w:r w:rsidRPr="00D7418F">
        <w:rPr>
          <w:rFonts w:ascii="Calibri" w:hAnsi="Calibri" w:cs="Arial"/>
          <w:sz w:val="22"/>
          <w:szCs w:val="22"/>
        </w:rPr>
        <w:t>projektu.</w:t>
      </w:r>
      <w:r w:rsidR="001669AD">
        <w:rPr>
          <w:rFonts w:ascii="Calibri" w:hAnsi="Calibri" w:cs="Arial"/>
          <w:sz w:val="22"/>
          <w:szCs w:val="22"/>
        </w:rPr>
        <w:t xml:space="preserve"> </w:t>
      </w:r>
      <w:r w:rsidR="001669AD" w:rsidRPr="001669AD">
        <w:rPr>
          <w:rFonts w:ascii="Calibri" w:hAnsi="Calibri" w:cs="Arial"/>
          <w:sz w:val="22"/>
          <w:szCs w:val="22"/>
        </w:rPr>
        <w:t>Smluvní strany se v budoucí smlouvě zavážou spolupracovat na realizaci projektu v souladu s obsahem projektu, podmínkami zadávací dokumentace programu TRIO a v souladu s pokyny poskytovatele.</w:t>
      </w:r>
    </w:p>
    <w:p w:rsidR="006C5BE1" w:rsidRPr="00D7418F" w:rsidRDefault="006C5BE1" w:rsidP="008219F9">
      <w:pPr>
        <w:pStyle w:val="Zkladntext4"/>
        <w:numPr>
          <w:ilvl w:val="4"/>
          <w:numId w:val="4"/>
        </w:numPr>
        <w:spacing w:before="200"/>
        <w:jc w:val="both"/>
        <w:rPr>
          <w:rFonts w:ascii="Calibri" w:hAnsi="Calibri" w:cs="Arial"/>
          <w:spacing w:val="-2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>Bud</w:t>
      </w:r>
      <w:r w:rsidR="00E22812">
        <w:rPr>
          <w:rFonts w:ascii="Calibri" w:hAnsi="Calibri" w:cs="Arial"/>
          <w:sz w:val="22"/>
          <w:szCs w:val="22"/>
        </w:rPr>
        <w:t>oucí příjemce</w:t>
      </w:r>
      <w:r w:rsidR="001669AD">
        <w:rPr>
          <w:rFonts w:ascii="Calibri" w:hAnsi="Calibri" w:cs="Arial"/>
          <w:sz w:val="22"/>
          <w:szCs w:val="22"/>
        </w:rPr>
        <w:t>-koordinátor</w:t>
      </w:r>
      <w:r w:rsidR="00E22812">
        <w:rPr>
          <w:rFonts w:ascii="Calibri" w:hAnsi="Calibri" w:cs="Arial"/>
          <w:sz w:val="22"/>
          <w:szCs w:val="22"/>
        </w:rPr>
        <w:t xml:space="preserve"> poskytne budoucím</w:t>
      </w:r>
      <w:r w:rsidRPr="00D7418F">
        <w:rPr>
          <w:rFonts w:ascii="Calibri" w:hAnsi="Calibri" w:cs="Arial"/>
          <w:sz w:val="22"/>
          <w:szCs w:val="22"/>
        </w:rPr>
        <w:t xml:space="preserve"> </w:t>
      </w:r>
      <w:r w:rsidR="00E22812">
        <w:rPr>
          <w:rFonts w:ascii="Calibri" w:hAnsi="Calibri" w:cs="Arial"/>
          <w:sz w:val="22"/>
          <w:szCs w:val="22"/>
        </w:rPr>
        <w:t>dalším</w:t>
      </w:r>
      <w:r>
        <w:rPr>
          <w:rFonts w:ascii="Calibri" w:hAnsi="Calibri" w:cs="Arial"/>
          <w:sz w:val="22"/>
          <w:szCs w:val="22"/>
        </w:rPr>
        <w:t xml:space="preserve"> ú</w:t>
      </w:r>
      <w:r w:rsidR="00E22812">
        <w:rPr>
          <w:rFonts w:ascii="Calibri" w:hAnsi="Calibri" w:cs="Arial"/>
          <w:sz w:val="22"/>
          <w:szCs w:val="22"/>
        </w:rPr>
        <w:t>častníkům</w:t>
      </w:r>
      <w:r>
        <w:rPr>
          <w:rFonts w:ascii="Calibri" w:hAnsi="Calibri" w:cs="Arial"/>
          <w:sz w:val="22"/>
          <w:szCs w:val="22"/>
        </w:rPr>
        <w:t xml:space="preserve"> projektu </w:t>
      </w:r>
      <w:r w:rsidRPr="00D7418F">
        <w:rPr>
          <w:rFonts w:ascii="Calibri" w:hAnsi="Calibri" w:cs="Arial"/>
          <w:sz w:val="22"/>
          <w:szCs w:val="22"/>
        </w:rPr>
        <w:t xml:space="preserve">účelové finanční prostředky na úhradu </w:t>
      </w:r>
      <w:r>
        <w:rPr>
          <w:rFonts w:ascii="Calibri" w:hAnsi="Calibri" w:cs="Arial"/>
          <w:sz w:val="22"/>
          <w:szCs w:val="22"/>
        </w:rPr>
        <w:t>způsobilých</w:t>
      </w:r>
      <w:r w:rsidRPr="00D7418F">
        <w:rPr>
          <w:rFonts w:ascii="Calibri" w:hAnsi="Calibri" w:cs="Arial"/>
          <w:sz w:val="22"/>
          <w:szCs w:val="22"/>
        </w:rPr>
        <w:t xml:space="preserve"> nákladů účelově vymezených v budoucí smlouvě</w:t>
      </w:r>
      <w:r>
        <w:rPr>
          <w:rFonts w:ascii="Calibri" w:hAnsi="Calibri" w:cs="Arial"/>
          <w:sz w:val="22"/>
          <w:szCs w:val="22"/>
        </w:rPr>
        <w:t>,</w:t>
      </w:r>
      <w:r w:rsidRPr="00D7418F">
        <w:rPr>
          <w:rFonts w:ascii="Calibri" w:hAnsi="Calibri" w:cs="Arial"/>
          <w:sz w:val="22"/>
          <w:szCs w:val="22"/>
        </w:rPr>
        <w:t xml:space="preserve"> a</w:t>
      </w:r>
      <w:r w:rsidR="007F5D16">
        <w:rPr>
          <w:rFonts w:ascii="Calibri" w:hAnsi="Calibri" w:cs="Arial"/>
          <w:sz w:val="22"/>
          <w:szCs w:val="22"/>
        </w:rPr>
        <w:t> </w:t>
      </w:r>
      <w:r w:rsidRPr="00D7418F">
        <w:rPr>
          <w:rFonts w:ascii="Calibri" w:hAnsi="Calibri" w:cs="Arial"/>
          <w:sz w:val="22"/>
          <w:szCs w:val="22"/>
        </w:rPr>
        <w:t xml:space="preserve">to ve výši, kterou budoucí </w:t>
      </w:r>
      <w:r w:rsidR="00DD6F5D">
        <w:rPr>
          <w:rFonts w:ascii="Calibri" w:hAnsi="Calibri" w:cs="Arial"/>
          <w:sz w:val="22"/>
          <w:szCs w:val="22"/>
        </w:rPr>
        <w:t>další účastníci</w:t>
      </w:r>
      <w:r>
        <w:rPr>
          <w:rFonts w:ascii="Calibri" w:hAnsi="Calibri" w:cs="Arial"/>
          <w:sz w:val="22"/>
          <w:szCs w:val="22"/>
        </w:rPr>
        <w:t xml:space="preserve"> projektu</w:t>
      </w:r>
      <w:r w:rsidRPr="00D7418F">
        <w:rPr>
          <w:rFonts w:ascii="Calibri" w:hAnsi="Calibri" w:cs="Arial"/>
          <w:sz w:val="22"/>
          <w:szCs w:val="22"/>
        </w:rPr>
        <w:t xml:space="preserve"> předal</w:t>
      </w:r>
      <w:r w:rsidR="00DD6F5D">
        <w:rPr>
          <w:rFonts w:ascii="Calibri" w:hAnsi="Calibri" w:cs="Arial"/>
          <w:sz w:val="22"/>
          <w:szCs w:val="22"/>
        </w:rPr>
        <w:t>i</w:t>
      </w:r>
      <w:r w:rsidRPr="00D7418F">
        <w:rPr>
          <w:rFonts w:ascii="Calibri" w:hAnsi="Calibri" w:cs="Arial"/>
          <w:sz w:val="22"/>
          <w:szCs w:val="22"/>
        </w:rPr>
        <w:t xml:space="preserve"> budoucímu příjemci</w:t>
      </w:r>
      <w:r w:rsidR="001669AD">
        <w:rPr>
          <w:rFonts w:ascii="Calibri" w:hAnsi="Calibri" w:cs="Arial"/>
          <w:sz w:val="22"/>
          <w:szCs w:val="22"/>
        </w:rPr>
        <w:t>-koordinátorovi</w:t>
      </w:r>
      <w:r w:rsidRPr="00D7418F">
        <w:rPr>
          <w:rFonts w:ascii="Calibri" w:hAnsi="Calibri" w:cs="Arial"/>
          <w:sz w:val="22"/>
          <w:szCs w:val="22"/>
        </w:rPr>
        <w:t xml:space="preserve"> jako pod</w:t>
      </w:r>
      <w:r>
        <w:rPr>
          <w:rFonts w:ascii="Calibri" w:hAnsi="Calibri" w:cs="Arial"/>
          <w:sz w:val="22"/>
          <w:szCs w:val="22"/>
        </w:rPr>
        <w:t>klad pro podání návrhu projektu</w:t>
      </w:r>
      <w:r w:rsidRPr="00D7418F">
        <w:rPr>
          <w:rFonts w:ascii="Calibri" w:hAnsi="Calibri" w:cs="Arial"/>
          <w:sz w:val="22"/>
          <w:szCs w:val="22"/>
        </w:rPr>
        <w:t xml:space="preserve">. V případě krácení poskytnutých účelových finančních prostředků ze strany </w:t>
      </w:r>
      <w:r>
        <w:rPr>
          <w:rFonts w:ascii="Calibri" w:hAnsi="Calibri" w:cs="Arial"/>
          <w:sz w:val="22"/>
          <w:szCs w:val="22"/>
        </w:rPr>
        <w:t>MPO ČR</w:t>
      </w:r>
      <w:r w:rsidRPr="00D7418F">
        <w:rPr>
          <w:rFonts w:ascii="Calibri" w:hAnsi="Calibri" w:cs="Arial"/>
          <w:sz w:val="22"/>
          <w:szCs w:val="22"/>
        </w:rPr>
        <w:t xml:space="preserve"> bude ve stejném poměru krácena i výše účelových finančních prostředků budoucímu </w:t>
      </w:r>
      <w:r>
        <w:rPr>
          <w:rFonts w:ascii="Calibri" w:hAnsi="Calibri" w:cs="Arial"/>
          <w:sz w:val="22"/>
          <w:szCs w:val="22"/>
        </w:rPr>
        <w:t>dalšímu účastníku projektu</w:t>
      </w:r>
      <w:r w:rsidRPr="00D7418F">
        <w:rPr>
          <w:rFonts w:ascii="Calibri" w:hAnsi="Calibri" w:cs="Arial"/>
          <w:sz w:val="22"/>
          <w:szCs w:val="22"/>
        </w:rPr>
        <w:t>.</w:t>
      </w:r>
    </w:p>
    <w:p w:rsidR="006C5BE1" w:rsidRPr="00D7418F" w:rsidRDefault="006C5BE1" w:rsidP="008219F9">
      <w:pPr>
        <w:pStyle w:val="Zkladntext4"/>
        <w:numPr>
          <w:ilvl w:val="4"/>
          <w:numId w:val="4"/>
        </w:numPr>
        <w:spacing w:before="200"/>
        <w:jc w:val="both"/>
        <w:rPr>
          <w:rFonts w:ascii="Calibri" w:hAnsi="Calibri" w:cs="Arial"/>
          <w:spacing w:val="-2"/>
          <w:sz w:val="22"/>
          <w:szCs w:val="22"/>
        </w:rPr>
      </w:pPr>
      <w:r w:rsidRPr="00D7418F">
        <w:rPr>
          <w:rFonts w:ascii="Calibri" w:hAnsi="Calibri" w:cs="Arial"/>
          <w:spacing w:val="-2"/>
          <w:sz w:val="22"/>
          <w:szCs w:val="22"/>
        </w:rPr>
        <w:t>Forma poskytnutí účelových finančních prostředků bude sjednána v budoucí smlouvě</w:t>
      </w:r>
      <w:r w:rsidRPr="00D7418F">
        <w:rPr>
          <w:rFonts w:ascii="Calibri" w:hAnsi="Calibri" w:cs="Arial"/>
          <w:sz w:val="22"/>
          <w:szCs w:val="22"/>
        </w:rPr>
        <w:t>.</w:t>
      </w:r>
    </w:p>
    <w:p w:rsidR="006C5BE1" w:rsidRPr="00D7418F" w:rsidRDefault="006C5BE1" w:rsidP="008219F9">
      <w:pPr>
        <w:pStyle w:val="Nadpis4"/>
        <w:numPr>
          <w:ilvl w:val="5"/>
          <w:numId w:val="4"/>
        </w:numPr>
        <w:spacing w:before="400"/>
        <w:rPr>
          <w:rFonts w:ascii="Calibri" w:hAnsi="Calibri" w:cs="Arial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>Ostatní ustanovení</w:t>
      </w:r>
    </w:p>
    <w:p w:rsidR="006C5BE1" w:rsidRPr="00D7418F" w:rsidRDefault="006C5BE1" w:rsidP="008219F9">
      <w:pPr>
        <w:pStyle w:val="Zkladntextodsazen2"/>
        <w:numPr>
          <w:ilvl w:val="6"/>
          <w:numId w:val="4"/>
        </w:numPr>
        <w:tabs>
          <w:tab w:val="num" w:pos="5040"/>
        </w:tabs>
        <w:spacing w:before="200"/>
        <w:jc w:val="both"/>
        <w:rPr>
          <w:rFonts w:ascii="Calibri" w:hAnsi="Calibri" w:cs="Arial"/>
          <w:szCs w:val="22"/>
        </w:rPr>
      </w:pPr>
      <w:r w:rsidRPr="00D7418F">
        <w:rPr>
          <w:rFonts w:ascii="Calibri" w:hAnsi="Calibri" w:cs="Arial"/>
          <w:szCs w:val="22"/>
        </w:rPr>
        <w:t>Smluvní strany souhlasí s tím, že na jednotlivé části řešení projektu budou vytvořeny pracovní týmy odborníků smluvních stran (případně z pracovníků dalších subjektů).</w:t>
      </w:r>
    </w:p>
    <w:p w:rsidR="002A0086" w:rsidRDefault="00607268" w:rsidP="002A0086">
      <w:pPr>
        <w:pStyle w:val="Zkladntextodsazen2"/>
        <w:numPr>
          <w:ilvl w:val="6"/>
          <w:numId w:val="4"/>
        </w:numPr>
        <w:tabs>
          <w:tab w:val="num" w:pos="5040"/>
        </w:tabs>
        <w:spacing w:before="20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</w:t>
      </w:r>
      <w:r w:rsidR="006C5BE1" w:rsidRPr="00D7418F">
        <w:rPr>
          <w:rFonts w:ascii="Calibri" w:hAnsi="Calibri" w:cs="Arial"/>
          <w:szCs w:val="22"/>
        </w:rPr>
        <w:t>mluvní strany souhlasí a budou ve svých řešeních sle</w:t>
      </w:r>
      <w:r w:rsidR="006C5BE1">
        <w:rPr>
          <w:rFonts w:ascii="Calibri" w:hAnsi="Calibri" w:cs="Arial"/>
          <w:szCs w:val="22"/>
        </w:rPr>
        <w:t xml:space="preserve">dovat účel podpory </w:t>
      </w:r>
      <w:r w:rsidR="002A0086">
        <w:rPr>
          <w:rFonts w:ascii="Calibri" w:hAnsi="Calibri" w:cs="Arial"/>
          <w:szCs w:val="22"/>
        </w:rPr>
        <w:t xml:space="preserve">a cíle programu „TRIO“, který byl schválen usnesením vlády č. 379 ze dne </w:t>
      </w:r>
      <w:proofErr w:type="gramStart"/>
      <w:r w:rsidR="002A0086">
        <w:rPr>
          <w:rFonts w:ascii="Calibri" w:hAnsi="Calibri" w:cs="Arial"/>
          <w:szCs w:val="22"/>
        </w:rPr>
        <w:t>25.5. 2015</w:t>
      </w:r>
      <w:proofErr w:type="gramEnd"/>
      <w:r w:rsidR="002A0086">
        <w:rPr>
          <w:rFonts w:ascii="Calibri" w:hAnsi="Calibri" w:cs="Arial"/>
          <w:szCs w:val="22"/>
        </w:rPr>
        <w:t xml:space="preserve">.  </w:t>
      </w:r>
    </w:p>
    <w:p w:rsidR="00B279F1" w:rsidRDefault="00B279F1" w:rsidP="00B279F1">
      <w:pPr>
        <w:pStyle w:val="Zkladntextodsazen2"/>
        <w:tabs>
          <w:tab w:val="num" w:pos="5040"/>
        </w:tabs>
        <w:spacing w:before="200"/>
        <w:ind w:firstLine="0"/>
        <w:jc w:val="both"/>
        <w:rPr>
          <w:rFonts w:ascii="Calibri" w:hAnsi="Calibri" w:cs="Arial"/>
          <w:szCs w:val="22"/>
        </w:rPr>
      </w:pPr>
    </w:p>
    <w:p w:rsidR="006C5BE1" w:rsidRPr="002A0086" w:rsidRDefault="006C5BE1" w:rsidP="002A0086">
      <w:pPr>
        <w:pStyle w:val="Zkladntextodsazen2"/>
        <w:numPr>
          <w:ilvl w:val="2"/>
          <w:numId w:val="5"/>
        </w:numPr>
        <w:spacing w:before="200"/>
        <w:jc w:val="both"/>
        <w:rPr>
          <w:rFonts w:ascii="Calibri" w:hAnsi="Calibri" w:cs="Arial"/>
          <w:b/>
          <w:szCs w:val="22"/>
        </w:rPr>
      </w:pPr>
      <w:r w:rsidRPr="002A0086">
        <w:rPr>
          <w:rFonts w:ascii="Calibri" w:hAnsi="Calibri" w:cs="Arial"/>
          <w:b/>
          <w:szCs w:val="22"/>
        </w:rPr>
        <w:t>Závěrečná ustanovení</w:t>
      </w:r>
    </w:p>
    <w:p w:rsidR="006C5BE1" w:rsidRPr="00D7418F" w:rsidRDefault="006C5BE1" w:rsidP="008219F9">
      <w:pPr>
        <w:pStyle w:val="Zkladntextodsazen2"/>
        <w:numPr>
          <w:ilvl w:val="3"/>
          <w:numId w:val="5"/>
        </w:numPr>
        <w:tabs>
          <w:tab w:val="num" w:pos="2880"/>
        </w:tabs>
        <w:spacing w:before="200"/>
        <w:jc w:val="both"/>
        <w:rPr>
          <w:rFonts w:ascii="Calibri" w:hAnsi="Calibri" w:cs="Arial"/>
          <w:szCs w:val="22"/>
        </w:rPr>
      </w:pPr>
      <w:r w:rsidRPr="00D7418F">
        <w:rPr>
          <w:rFonts w:ascii="Calibri" w:hAnsi="Calibri" w:cs="Arial"/>
          <w:szCs w:val="22"/>
        </w:rPr>
        <w:t xml:space="preserve">Tato smlouva o budoucí smlouvě je uzavřena podle příslušných ustanovení </w:t>
      </w:r>
      <w:r w:rsidR="00344133">
        <w:rPr>
          <w:rFonts w:ascii="Calibri" w:hAnsi="Calibri" w:cs="Arial"/>
          <w:szCs w:val="22"/>
        </w:rPr>
        <w:t>občanského</w:t>
      </w:r>
      <w:r w:rsidR="00344133" w:rsidRPr="00D7418F">
        <w:rPr>
          <w:rFonts w:ascii="Calibri" w:hAnsi="Calibri" w:cs="Arial"/>
          <w:szCs w:val="22"/>
        </w:rPr>
        <w:t xml:space="preserve"> </w:t>
      </w:r>
      <w:r w:rsidRPr="00D7418F">
        <w:rPr>
          <w:rFonts w:ascii="Calibri" w:hAnsi="Calibri" w:cs="Arial"/>
          <w:szCs w:val="22"/>
        </w:rPr>
        <w:t>zákoníku v platném znění.</w:t>
      </w:r>
    </w:p>
    <w:p w:rsidR="006C5BE1" w:rsidRPr="00D7418F" w:rsidRDefault="006C5BE1" w:rsidP="008219F9">
      <w:pPr>
        <w:pStyle w:val="Zkladntextodsazen2"/>
        <w:numPr>
          <w:ilvl w:val="3"/>
          <w:numId w:val="5"/>
        </w:numPr>
        <w:tabs>
          <w:tab w:val="num" w:pos="2880"/>
        </w:tabs>
        <w:spacing w:before="200"/>
        <w:jc w:val="both"/>
        <w:rPr>
          <w:rFonts w:ascii="Calibri" w:hAnsi="Calibri" w:cs="Arial"/>
          <w:szCs w:val="22"/>
        </w:rPr>
      </w:pPr>
      <w:r w:rsidRPr="00D7418F">
        <w:rPr>
          <w:rFonts w:ascii="Calibri" w:hAnsi="Calibri" w:cs="Arial"/>
          <w:szCs w:val="22"/>
        </w:rPr>
        <w:t xml:space="preserve">Tato smlouva  nabývá platnosti a účinnosti dnem podpisu </w:t>
      </w:r>
      <w:r w:rsidRPr="00C25D59">
        <w:rPr>
          <w:rFonts w:ascii="Calibri" w:hAnsi="Calibri" w:cs="Arial"/>
          <w:szCs w:val="22"/>
        </w:rPr>
        <w:t xml:space="preserve">všech </w:t>
      </w:r>
      <w:r w:rsidRPr="00D7418F">
        <w:rPr>
          <w:rFonts w:ascii="Calibri" w:hAnsi="Calibri" w:cs="Arial"/>
          <w:szCs w:val="22"/>
        </w:rPr>
        <w:t>smluvních stran.</w:t>
      </w:r>
    </w:p>
    <w:p w:rsidR="006C5BE1" w:rsidRPr="00D7418F" w:rsidRDefault="006C5BE1" w:rsidP="008219F9">
      <w:pPr>
        <w:pStyle w:val="Zkladntextodsazen2"/>
        <w:numPr>
          <w:ilvl w:val="3"/>
          <w:numId w:val="5"/>
        </w:numPr>
        <w:tabs>
          <w:tab w:val="num" w:pos="2880"/>
        </w:tabs>
        <w:spacing w:before="200"/>
        <w:jc w:val="both"/>
        <w:rPr>
          <w:rFonts w:ascii="Calibri" w:hAnsi="Calibri" w:cs="Arial"/>
          <w:szCs w:val="22"/>
        </w:rPr>
      </w:pPr>
      <w:r w:rsidRPr="00D7418F">
        <w:rPr>
          <w:rFonts w:ascii="Calibri" w:hAnsi="Calibri" w:cs="Arial"/>
          <w:szCs w:val="22"/>
        </w:rPr>
        <w:t xml:space="preserve">Tato smlouva pozbývá účinnosti v případě neschválení žádosti o poskytnutí účelové podpory </w:t>
      </w:r>
      <w:r>
        <w:rPr>
          <w:rFonts w:ascii="Calibri" w:hAnsi="Calibri" w:cs="Arial"/>
          <w:szCs w:val="22"/>
        </w:rPr>
        <w:t xml:space="preserve">na řešení programového </w:t>
      </w:r>
      <w:r w:rsidRPr="00D7418F">
        <w:rPr>
          <w:rFonts w:ascii="Calibri" w:hAnsi="Calibri" w:cs="Arial"/>
          <w:szCs w:val="22"/>
        </w:rPr>
        <w:t>projektu</w:t>
      </w:r>
      <w:r>
        <w:rPr>
          <w:rFonts w:ascii="Calibri" w:hAnsi="Calibri" w:cs="Arial"/>
          <w:szCs w:val="22"/>
        </w:rPr>
        <w:t xml:space="preserve"> uvedeného v odst. 2.1</w:t>
      </w:r>
      <w:r w:rsidRPr="00D7418F">
        <w:rPr>
          <w:rFonts w:ascii="Calibri" w:hAnsi="Calibri" w:cs="Arial"/>
          <w:szCs w:val="22"/>
        </w:rPr>
        <w:t>.</w:t>
      </w:r>
    </w:p>
    <w:p w:rsidR="006C5BE1" w:rsidRPr="00D7418F" w:rsidRDefault="006C5BE1" w:rsidP="008219F9">
      <w:pPr>
        <w:pStyle w:val="Zkladntextodsazen2"/>
        <w:numPr>
          <w:ilvl w:val="3"/>
          <w:numId w:val="5"/>
        </w:numPr>
        <w:tabs>
          <w:tab w:val="num" w:pos="2880"/>
        </w:tabs>
        <w:spacing w:before="200"/>
        <w:jc w:val="both"/>
        <w:rPr>
          <w:rFonts w:ascii="Calibri" w:hAnsi="Calibri" w:cs="Arial"/>
          <w:szCs w:val="22"/>
        </w:rPr>
      </w:pPr>
      <w:r w:rsidRPr="00D7418F">
        <w:rPr>
          <w:rFonts w:ascii="Calibri" w:hAnsi="Calibri" w:cs="Arial"/>
          <w:szCs w:val="22"/>
        </w:rPr>
        <w:t>Tuto  smlouvu lze měnit pouze písemnými dodatky vzájemně podepsanými.</w:t>
      </w:r>
    </w:p>
    <w:p w:rsidR="006C5BE1" w:rsidRPr="00D7418F" w:rsidRDefault="006C5BE1" w:rsidP="008219F9">
      <w:pPr>
        <w:pStyle w:val="Zkladntextodsazen2"/>
        <w:numPr>
          <w:ilvl w:val="3"/>
          <w:numId w:val="5"/>
        </w:numPr>
        <w:tabs>
          <w:tab w:val="num" w:pos="2880"/>
        </w:tabs>
        <w:spacing w:before="200"/>
        <w:jc w:val="both"/>
        <w:rPr>
          <w:rFonts w:ascii="Calibri" w:hAnsi="Calibri" w:cs="Arial"/>
          <w:snapToGrid w:val="0"/>
          <w:szCs w:val="22"/>
        </w:rPr>
      </w:pPr>
      <w:r w:rsidRPr="00D7418F">
        <w:rPr>
          <w:rFonts w:ascii="Calibri" w:hAnsi="Calibri" w:cs="Arial"/>
          <w:snapToGrid w:val="0"/>
          <w:szCs w:val="22"/>
        </w:rPr>
        <w:t>Tato smlouva je sepsána v</w:t>
      </w:r>
      <w:r w:rsidR="00DD6F5D">
        <w:rPr>
          <w:rFonts w:ascii="Calibri" w:hAnsi="Calibri" w:cs="Arial"/>
          <w:snapToGrid w:val="0"/>
          <w:szCs w:val="22"/>
        </w:rPr>
        <w:t>e čtyřech</w:t>
      </w:r>
      <w:r w:rsidRPr="00D7418F">
        <w:rPr>
          <w:rFonts w:ascii="Calibri" w:hAnsi="Calibri" w:cs="Arial"/>
          <w:snapToGrid w:val="0"/>
          <w:szCs w:val="22"/>
        </w:rPr>
        <w:t xml:space="preserve"> rovnocenných vyhotoveních, </w:t>
      </w:r>
      <w:r w:rsidRPr="00D7418F">
        <w:rPr>
          <w:rFonts w:ascii="Calibri" w:hAnsi="Calibri" w:cs="Arial"/>
          <w:szCs w:val="22"/>
        </w:rPr>
        <w:t>z nichž budoucí příjemce</w:t>
      </w:r>
      <w:r w:rsidR="005845B1">
        <w:rPr>
          <w:rFonts w:ascii="Calibri" w:hAnsi="Calibri" w:cs="Arial"/>
          <w:szCs w:val="22"/>
        </w:rPr>
        <w:t>-koordinátor</w:t>
      </w:r>
      <w:r w:rsidRPr="00D7418F">
        <w:rPr>
          <w:rFonts w:ascii="Calibri" w:hAnsi="Calibri" w:cs="Arial"/>
          <w:szCs w:val="22"/>
        </w:rPr>
        <w:t xml:space="preserve"> </w:t>
      </w:r>
      <w:r w:rsidR="00AD19B0">
        <w:rPr>
          <w:rFonts w:ascii="Calibri" w:hAnsi="Calibri" w:cs="Arial"/>
          <w:szCs w:val="22"/>
        </w:rPr>
        <w:t xml:space="preserve">a </w:t>
      </w:r>
      <w:r w:rsidRPr="00D7418F">
        <w:rPr>
          <w:rFonts w:ascii="Calibri" w:hAnsi="Calibri" w:cs="Arial"/>
          <w:szCs w:val="22"/>
        </w:rPr>
        <w:t xml:space="preserve">budoucí </w:t>
      </w:r>
      <w:r w:rsidR="00DD6F5D">
        <w:rPr>
          <w:rFonts w:ascii="Calibri" w:hAnsi="Calibri" w:cs="Arial"/>
          <w:szCs w:val="22"/>
        </w:rPr>
        <w:t>další účastníci</w:t>
      </w:r>
      <w:r>
        <w:rPr>
          <w:rFonts w:ascii="Calibri" w:hAnsi="Calibri" w:cs="Arial"/>
          <w:szCs w:val="22"/>
        </w:rPr>
        <w:t xml:space="preserve"> projektu</w:t>
      </w:r>
      <w:r w:rsidRPr="00D7418F">
        <w:rPr>
          <w:rFonts w:ascii="Calibri" w:hAnsi="Calibri" w:cs="Arial"/>
          <w:szCs w:val="22"/>
        </w:rPr>
        <w:t xml:space="preserve"> </w:t>
      </w:r>
      <w:r w:rsidR="00AD19B0">
        <w:rPr>
          <w:rFonts w:ascii="Calibri" w:hAnsi="Calibri" w:cs="Arial"/>
          <w:szCs w:val="22"/>
        </w:rPr>
        <w:t xml:space="preserve">obdrží po jednom </w:t>
      </w:r>
      <w:r w:rsidRPr="00D7418F">
        <w:rPr>
          <w:rFonts w:ascii="Calibri" w:hAnsi="Calibri" w:cs="Arial"/>
          <w:szCs w:val="22"/>
        </w:rPr>
        <w:t xml:space="preserve">a </w:t>
      </w:r>
      <w:r w:rsidR="005C46D0">
        <w:rPr>
          <w:rFonts w:ascii="Calibri" w:hAnsi="Calibri" w:cs="Arial"/>
          <w:szCs w:val="22"/>
        </w:rPr>
        <w:t>jeden</w:t>
      </w:r>
      <w:r w:rsidRPr="00D7418F">
        <w:rPr>
          <w:rFonts w:ascii="Calibri" w:hAnsi="Calibri" w:cs="Arial"/>
          <w:szCs w:val="22"/>
        </w:rPr>
        <w:t xml:space="preserve"> stejnopis bud</w:t>
      </w:r>
      <w:r w:rsidR="005C46D0">
        <w:rPr>
          <w:rFonts w:ascii="Calibri" w:hAnsi="Calibri" w:cs="Arial"/>
          <w:szCs w:val="22"/>
        </w:rPr>
        <w:t>e</w:t>
      </w:r>
      <w:r w:rsidRPr="00D7418F">
        <w:rPr>
          <w:rFonts w:ascii="Calibri" w:hAnsi="Calibri" w:cs="Arial"/>
          <w:szCs w:val="22"/>
        </w:rPr>
        <w:t xml:space="preserve"> součástí žádosti </w:t>
      </w:r>
      <w:r>
        <w:rPr>
          <w:rFonts w:ascii="Calibri" w:hAnsi="Calibri" w:cs="Arial"/>
          <w:szCs w:val="22"/>
        </w:rPr>
        <w:t>o podporu programového projektu v rámci</w:t>
      </w:r>
      <w:r w:rsidR="00CD1DF9">
        <w:rPr>
          <w:rFonts w:ascii="Calibri" w:hAnsi="Calibri" w:cs="Arial"/>
          <w:szCs w:val="22"/>
        </w:rPr>
        <w:t xml:space="preserve"> veřejné soutěže programu „TRIO</w:t>
      </w:r>
      <w:r w:rsidRPr="00D7418F">
        <w:rPr>
          <w:rFonts w:ascii="Calibri" w:hAnsi="Calibri" w:cs="Arial"/>
          <w:szCs w:val="22"/>
        </w:rPr>
        <w:t>“.</w:t>
      </w:r>
    </w:p>
    <w:p w:rsidR="006C5BE1" w:rsidRPr="00733C1D" w:rsidRDefault="006C5BE1" w:rsidP="008219F9">
      <w:pPr>
        <w:pStyle w:val="Zkladntextodsazen2"/>
        <w:numPr>
          <w:ilvl w:val="3"/>
          <w:numId w:val="5"/>
        </w:numPr>
        <w:tabs>
          <w:tab w:val="num" w:pos="2880"/>
        </w:tabs>
        <w:spacing w:before="120"/>
        <w:jc w:val="both"/>
        <w:rPr>
          <w:rFonts w:ascii="Calibri" w:hAnsi="Calibri" w:cs="Arial"/>
          <w:snapToGrid w:val="0"/>
          <w:szCs w:val="22"/>
        </w:rPr>
      </w:pPr>
      <w:r w:rsidRPr="00D7418F">
        <w:rPr>
          <w:rFonts w:ascii="Calibri" w:hAnsi="Calibri" w:cs="Arial"/>
          <w:szCs w:val="22"/>
        </w:rPr>
        <w:lastRenderedPageBreak/>
        <w:t xml:space="preserve">Smluvní strany svými níže připojenými podpisy potvrzují, </w:t>
      </w:r>
      <w:r>
        <w:rPr>
          <w:rFonts w:ascii="Calibri" w:hAnsi="Calibri" w:cs="Arial"/>
          <w:szCs w:val="22"/>
        </w:rPr>
        <w:t>že jsou seznámeny a srozuměny s </w:t>
      </w:r>
      <w:r w:rsidRPr="00D7418F">
        <w:rPr>
          <w:rFonts w:ascii="Calibri" w:hAnsi="Calibri" w:cs="Arial"/>
          <w:szCs w:val="22"/>
        </w:rPr>
        <w:t>celým obsahem této smlouvy a že pokud jim z této smlouvy plynou jakékoli povinnosti či naopak práva, bez výhrad je přijímají a takto se k uvedené smlouvě připojují.</w:t>
      </w:r>
    </w:p>
    <w:p w:rsidR="00733C1D" w:rsidRPr="00D7418F" w:rsidRDefault="00733C1D" w:rsidP="008219F9">
      <w:pPr>
        <w:pStyle w:val="Zkladntextodsazen2"/>
        <w:numPr>
          <w:ilvl w:val="3"/>
          <w:numId w:val="5"/>
        </w:numPr>
        <w:tabs>
          <w:tab w:val="num" w:pos="2880"/>
        </w:tabs>
        <w:spacing w:before="120"/>
        <w:jc w:val="both"/>
        <w:rPr>
          <w:rFonts w:ascii="Calibri" w:hAnsi="Calibri" w:cs="Arial"/>
          <w:snapToGrid w:val="0"/>
          <w:szCs w:val="22"/>
        </w:rPr>
      </w:pPr>
      <w:r w:rsidRPr="00733C1D">
        <w:rPr>
          <w:rFonts w:ascii="Calibri" w:hAnsi="Calibri" w:cs="Arial"/>
          <w:szCs w:val="22"/>
        </w:rPr>
        <w:t xml:space="preserve">Ačkoliv v době uzavření této smlouvy ještě není podmínkou její platnosti a účinnosti její uveřejnění v registru smluv podle zákona č. 340/2015 Sb., o registru smluv, souhlasí smluvní strany s jejím uveřejněním v tomto registru, které je oprávněno zajistit ČVUT v Praze; pro účely jejího uveřejnění nepovažují smluvní strany nic z obsahu této smlouvy ani z </w:t>
      </w:r>
      <w:proofErr w:type="spellStart"/>
      <w:r w:rsidRPr="00733C1D">
        <w:rPr>
          <w:rFonts w:ascii="Calibri" w:hAnsi="Calibri" w:cs="Arial"/>
          <w:szCs w:val="22"/>
        </w:rPr>
        <w:t>metadat</w:t>
      </w:r>
      <w:proofErr w:type="spellEnd"/>
      <w:r w:rsidRPr="00733C1D">
        <w:rPr>
          <w:rFonts w:ascii="Calibri" w:hAnsi="Calibri" w:cs="Arial"/>
          <w:szCs w:val="22"/>
        </w:rPr>
        <w:t xml:space="preserve"> k ní se vážících za vyloučené z uveřejnění.</w:t>
      </w:r>
    </w:p>
    <w:p w:rsidR="006C5BE1" w:rsidRPr="00D7418F" w:rsidRDefault="006C5BE1" w:rsidP="008219F9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:rsidR="006C5BE1" w:rsidRPr="00D7418F" w:rsidRDefault="006C5BE1" w:rsidP="008219F9">
      <w:pPr>
        <w:pStyle w:val="Zkladntext"/>
        <w:ind w:left="720"/>
        <w:jc w:val="both"/>
        <w:rPr>
          <w:rFonts w:ascii="Calibri" w:hAnsi="Calibri" w:cs="Arial"/>
          <w:sz w:val="22"/>
          <w:szCs w:val="22"/>
        </w:rPr>
      </w:pPr>
    </w:p>
    <w:p w:rsidR="006C5BE1" w:rsidRPr="007846E2" w:rsidRDefault="006C5BE1" w:rsidP="008219F9">
      <w:pPr>
        <w:pStyle w:val="Zkladntext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:rsidR="006C5BE1" w:rsidRPr="007846E2" w:rsidRDefault="006C5BE1" w:rsidP="00E469C0">
      <w:pPr>
        <w:widowControl w:val="0"/>
        <w:tabs>
          <w:tab w:val="left" w:pos="510"/>
          <w:tab w:val="left" w:pos="5220"/>
        </w:tabs>
        <w:spacing w:after="40"/>
        <w:rPr>
          <w:rFonts w:ascii="Calibri" w:hAnsi="Calibri" w:cs="Arial"/>
          <w:sz w:val="22"/>
          <w:szCs w:val="22"/>
        </w:rPr>
      </w:pPr>
      <w:r w:rsidRPr="007846E2">
        <w:rPr>
          <w:rFonts w:ascii="Calibri" w:hAnsi="Calibri" w:cs="Arial"/>
          <w:sz w:val="22"/>
          <w:szCs w:val="22"/>
        </w:rPr>
        <w:t>V</w:t>
      </w:r>
      <w:r w:rsidR="00383A68">
        <w:rPr>
          <w:rFonts w:ascii="Calibri" w:hAnsi="Calibri" w:cs="Arial"/>
          <w:sz w:val="22"/>
          <w:szCs w:val="22"/>
        </w:rPr>
        <w:t xml:space="preserve"> Kunčicích nad Labem </w:t>
      </w:r>
      <w:r w:rsidRPr="007846E2">
        <w:rPr>
          <w:rFonts w:ascii="Calibri" w:hAnsi="Calibri" w:cs="Arial"/>
          <w:sz w:val="22"/>
          <w:szCs w:val="22"/>
        </w:rPr>
        <w:t>dne</w:t>
      </w:r>
      <w:r>
        <w:rPr>
          <w:rFonts w:ascii="Calibri" w:hAnsi="Calibri" w:cs="Arial"/>
          <w:sz w:val="22"/>
          <w:szCs w:val="22"/>
        </w:rPr>
        <w:t xml:space="preserve">:  </w:t>
      </w:r>
      <w:r w:rsidR="00450D5E">
        <w:rPr>
          <w:rFonts w:ascii="Calibri" w:hAnsi="Calibri" w:cs="Arial"/>
          <w:sz w:val="22"/>
          <w:szCs w:val="22"/>
        </w:rPr>
        <w:t xml:space="preserve"> </w:t>
      </w:r>
      <w:r w:rsidRPr="007846E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 Praze</w:t>
      </w:r>
      <w:r w:rsidR="005A58A6">
        <w:rPr>
          <w:rFonts w:ascii="Calibri" w:hAnsi="Calibri" w:cs="Arial"/>
          <w:sz w:val="22"/>
          <w:szCs w:val="22"/>
        </w:rPr>
        <w:t xml:space="preserve"> dne:</w:t>
      </w:r>
      <w:r w:rsidRPr="007846E2">
        <w:rPr>
          <w:rFonts w:ascii="Calibri" w:hAnsi="Calibri" w:cs="Arial"/>
          <w:sz w:val="22"/>
          <w:szCs w:val="22"/>
        </w:rPr>
        <w:t xml:space="preserve">    </w:t>
      </w:r>
    </w:p>
    <w:p w:rsidR="006C5BE1" w:rsidRPr="00D7418F" w:rsidRDefault="006C5BE1" w:rsidP="008219F9">
      <w:pPr>
        <w:pStyle w:val="Zkladntext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6C5BE1" w:rsidRPr="00D7418F" w:rsidRDefault="006C5BE1" w:rsidP="00E469C0">
      <w:pPr>
        <w:pStyle w:val="Zkladntext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>Za budoucího příjemce</w:t>
      </w:r>
      <w:r w:rsidR="005845B1">
        <w:rPr>
          <w:rFonts w:ascii="Calibri" w:hAnsi="Calibri" w:cs="Arial"/>
          <w:sz w:val="22"/>
          <w:szCs w:val="22"/>
        </w:rPr>
        <w:t>-koordinátora</w:t>
      </w:r>
      <w:r w:rsidRPr="00D7418F">
        <w:rPr>
          <w:rFonts w:ascii="Calibri" w:hAnsi="Calibri" w:cs="Arial"/>
          <w:sz w:val="22"/>
          <w:szCs w:val="22"/>
        </w:rPr>
        <w:t xml:space="preserve">:                                      Za budoucího </w:t>
      </w:r>
      <w:r>
        <w:rPr>
          <w:rFonts w:ascii="Calibri" w:hAnsi="Calibri" w:cs="Arial"/>
          <w:sz w:val="22"/>
          <w:szCs w:val="22"/>
        </w:rPr>
        <w:t>dalšího účastníka projektu</w:t>
      </w:r>
      <w:r w:rsidR="00AC2BE9">
        <w:rPr>
          <w:rFonts w:ascii="Calibri" w:hAnsi="Calibri" w:cs="Arial"/>
          <w:sz w:val="22"/>
          <w:szCs w:val="22"/>
        </w:rPr>
        <w:t xml:space="preserve"> 1</w:t>
      </w:r>
      <w:r w:rsidRPr="00D7418F">
        <w:rPr>
          <w:rFonts w:ascii="Calibri" w:hAnsi="Calibri" w:cs="Arial"/>
          <w:sz w:val="22"/>
          <w:szCs w:val="22"/>
        </w:rPr>
        <w:t>:</w:t>
      </w:r>
    </w:p>
    <w:p w:rsidR="006C5BE1" w:rsidRPr="00D7418F" w:rsidRDefault="006C5BE1" w:rsidP="008219F9">
      <w:pPr>
        <w:pStyle w:val="Zkladntext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6C5BE1" w:rsidRPr="00D7418F" w:rsidRDefault="006C5BE1" w:rsidP="008219F9">
      <w:pPr>
        <w:pStyle w:val="Zkladntext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6C5BE1" w:rsidRDefault="006C5BE1" w:rsidP="008219F9">
      <w:pPr>
        <w:tabs>
          <w:tab w:val="left" w:pos="0"/>
        </w:tabs>
        <w:ind w:firstLine="720"/>
        <w:rPr>
          <w:rFonts w:ascii="Calibri" w:hAnsi="Calibri" w:cs="Arial"/>
          <w:snapToGrid w:val="0"/>
          <w:sz w:val="22"/>
          <w:szCs w:val="22"/>
        </w:rPr>
      </w:pPr>
    </w:p>
    <w:p w:rsidR="005E0C35" w:rsidRPr="007846E2" w:rsidRDefault="005E0C35" w:rsidP="008219F9">
      <w:pPr>
        <w:tabs>
          <w:tab w:val="left" w:pos="0"/>
        </w:tabs>
        <w:ind w:firstLine="720"/>
        <w:rPr>
          <w:rFonts w:ascii="Calibri" w:hAnsi="Calibri" w:cs="Arial"/>
          <w:snapToGrid w:val="0"/>
          <w:sz w:val="22"/>
          <w:szCs w:val="22"/>
        </w:rPr>
      </w:pPr>
    </w:p>
    <w:p w:rsidR="003F3624" w:rsidRDefault="003A44F0" w:rsidP="003A44F0">
      <w:pPr>
        <w:tabs>
          <w:tab w:val="left" w:pos="0"/>
        </w:tabs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………………………………………………</w:t>
      </w:r>
      <w:r w:rsidR="00C20930">
        <w:rPr>
          <w:rFonts w:ascii="Calibri" w:hAnsi="Calibri" w:cs="Arial"/>
          <w:snapToGrid w:val="0"/>
          <w:sz w:val="22"/>
          <w:szCs w:val="22"/>
        </w:rPr>
        <w:t>…</w:t>
      </w:r>
      <w:r w:rsidR="00CC1DA0">
        <w:rPr>
          <w:rFonts w:ascii="Calibri" w:hAnsi="Calibri" w:cs="Arial"/>
          <w:snapToGrid w:val="0"/>
          <w:sz w:val="22"/>
          <w:szCs w:val="22"/>
        </w:rPr>
        <w:t>…..</w:t>
      </w:r>
      <w:r w:rsidR="006C5BE1" w:rsidRPr="007846E2">
        <w:rPr>
          <w:rFonts w:ascii="Calibri" w:hAnsi="Calibri" w:cs="Arial"/>
          <w:snapToGrid w:val="0"/>
          <w:sz w:val="22"/>
          <w:szCs w:val="22"/>
        </w:rPr>
        <w:t xml:space="preserve">                            </w:t>
      </w:r>
      <w:r w:rsidR="00A57845">
        <w:rPr>
          <w:rFonts w:ascii="Calibri" w:hAnsi="Calibri" w:cs="Arial"/>
          <w:snapToGrid w:val="0"/>
          <w:sz w:val="22"/>
          <w:szCs w:val="22"/>
        </w:rPr>
        <w:t xml:space="preserve">                 </w:t>
      </w:r>
      <w:r>
        <w:rPr>
          <w:rFonts w:ascii="Calibri" w:hAnsi="Calibri" w:cs="Arial"/>
          <w:snapToGrid w:val="0"/>
          <w:sz w:val="22"/>
          <w:szCs w:val="22"/>
        </w:rPr>
        <w:t>……………….</w:t>
      </w:r>
      <w:r w:rsidR="003F3624">
        <w:rPr>
          <w:rFonts w:ascii="Calibri" w:hAnsi="Calibri" w:cs="Arial"/>
          <w:snapToGrid w:val="0"/>
          <w:sz w:val="22"/>
          <w:szCs w:val="22"/>
        </w:rPr>
        <w:t>……………………………………….</w:t>
      </w:r>
    </w:p>
    <w:p w:rsidR="006C5BE1" w:rsidRPr="003A44F0" w:rsidRDefault="003A44F0" w:rsidP="003A44F0">
      <w:pPr>
        <w:tabs>
          <w:tab w:val="left" w:pos="0"/>
        </w:tabs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Ing. Jan Albrecht    </w:t>
      </w:r>
      <w:r w:rsidR="006C5BE1" w:rsidRPr="007846E2">
        <w:rPr>
          <w:rFonts w:ascii="Calibri" w:hAnsi="Calibri" w:cs="Arial"/>
          <w:snapToGrid w:val="0"/>
          <w:sz w:val="22"/>
          <w:szCs w:val="22"/>
        </w:rPr>
        <w:t xml:space="preserve">                       </w:t>
      </w:r>
      <w:r w:rsidR="00CD1DF9">
        <w:rPr>
          <w:rFonts w:ascii="Calibri" w:hAnsi="Calibri" w:cs="Arial"/>
          <w:snapToGrid w:val="0"/>
          <w:sz w:val="22"/>
          <w:szCs w:val="22"/>
        </w:rPr>
        <w:t xml:space="preserve">                              </w:t>
      </w:r>
      <w:r w:rsidR="006C5BE1" w:rsidRPr="007846E2">
        <w:rPr>
          <w:rFonts w:ascii="Calibri" w:hAnsi="Calibri" w:cs="Arial"/>
          <w:snapToGrid w:val="0"/>
          <w:sz w:val="22"/>
          <w:szCs w:val="22"/>
        </w:rPr>
        <w:t xml:space="preserve">                </w:t>
      </w:r>
      <w:r w:rsidR="003F3624">
        <w:rPr>
          <w:rFonts w:ascii="Calibri" w:hAnsi="Calibri" w:cs="Arial"/>
          <w:snapToGrid w:val="0"/>
          <w:sz w:val="22"/>
          <w:szCs w:val="22"/>
        </w:rPr>
        <w:t xml:space="preserve">    </w:t>
      </w:r>
      <w:r w:rsidR="00CD1DF9">
        <w:rPr>
          <w:rFonts w:ascii="Calibri" w:hAnsi="Calibri" w:cs="Arial"/>
          <w:snapToGrid w:val="0"/>
          <w:sz w:val="22"/>
          <w:szCs w:val="22"/>
        </w:rPr>
        <w:t xml:space="preserve">  prof. Ing. Petr Konvalinka</w:t>
      </w:r>
      <w:r w:rsidR="006C5BE1">
        <w:rPr>
          <w:rFonts w:ascii="Calibri" w:hAnsi="Calibri" w:cs="Arial"/>
          <w:snapToGrid w:val="0"/>
          <w:sz w:val="22"/>
          <w:szCs w:val="22"/>
        </w:rPr>
        <w:t>, CSc.</w:t>
      </w:r>
      <w:r w:rsidR="00534D0B">
        <w:rPr>
          <w:rFonts w:ascii="Calibri" w:hAnsi="Calibri" w:cs="Arial"/>
          <w:snapToGrid w:val="0"/>
          <w:sz w:val="22"/>
          <w:szCs w:val="22"/>
        </w:rPr>
        <w:t xml:space="preserve">, </w:t>
      </w:r>
      <w:proofErr w:type="spellStart"/>
      <w:r w:rsidR="00534D0B">
        <w:rPr>
          <w:rFonts w:ascii="Calibri" w:hAnsi="Calibri" w:cs="Arial"/>
          <w:snapToGrid w:val="0"/>
          <w:sz w:val="22"/>
          <w:szCs w:val="22"/>
        </w:rPr>
        <w:t>FEng</w:t>
      </w:r>
      <w:proofErr w:type="spellEnd"/>
      <w:r w:rsidR="00534D0B">
        <w:rPr>
          <w:rFonts w:ascii="Calibri" w:hAnsi="Calibri" w:cs="Arial"/>
          <w:snapToGrid w:val="0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prokurista</w:t>
      </w:r>
      <w:proofErr w:type="gramEnd"/>
      <w:r w:rsidR="00344133" w:rsidRPr="00D7418F">
        <w:rPr>
          <w:rFonts w:ascii="Calibri" w:hAnsi="Calibri" w:cs="Arial"/>
          <w:sz w:val="22"/>
          <w:szCs w:val="22"/>
        </w:rPr>
        <w:t xml:space="preserve">                                                           </w:t>
      </w:r>
      <w:r w:rsidR="006C5BE1" w:rsidRPr="00D7418F">
        <w:rPr>
          <w:rFonts w:ascii="Calibri" w:hAnsi="Calibri" w:cs="Arial"/>
          <w:sz w:val="22"/>
          <w:szCs w:val="22"/>
        </w:rPr>
        <w:tab/>
      </w:r>
      <w:r w:rsidR="006C5BE1" w:rsidRPr="00D7418F">
        <w:rPr>
          <w:rFonts w:ascii="Calibri" w:hAnsi="Calibri" w:cs="Arial"/>
          <w:sz w:val="22"/>
          <w:szCs w:val="22"/>
        </w:rPr>
        <w:tab/>
        <w:t xml:space="preserve"> </w:t>
      </w:r>
      <w:r w:rsidR="003F3624">
        <w:rPr>
          <w:rFonts w:ascii="Calibri" w:hAnsi="Calibri" w:cs="Arial"/>
          <w:sz w:val="22"/>
          <w:szCs w:val="22"/>
        </w:rPr>
        <w:t xml:space="preserve">                              </w:t>
      </w:r>
      <w:r w:rsidR="006C5BE1" w:rsidRPr="00D7418F">
        <w:rPr>
          <w:rFonts w:ascii="Calibri" w:hAnsi="Calibri" w:cs="Arial"/>
          <w:sz w:val="22"/>
          <w:szCs w:val="22"/>
        </w:rPr>
        <w:t xml:space="preserve"> rektor</w:t>
      </w:r>
    </w:p>
    <w:p w:rsidR="006C5BE1" w:rsidRDefault="006C5BE1" w:rsidP="008219F9">
      <w:pPr>
        <w:rPr>
          <w:rFonts w:ascii="Calibri" w:hAnsi="Calibri" w:cs="Arial"/>
          <w:sz w:val="22"/>
          <w:szCs w:val="22"/>
        </w:rPr>
      </w:pPr>
    </w:p>
    <w:p w:rsidR="006C5BE1" w:rsidRDefault="006C5BE1" w:rsidP="008219F9">
      <w:pPr>
        <w:rPr>
          <w:rFonts w:ascii="Calibri" w:hAnsi="Calibri" w:cs="Arial"/>
          <w:sz w:val="22"/>
          <w:szCs w:val="22"/>
        </w:rPr>
      </w:pPr>
    </w:p>
    <w:p w:rsidR="00C20930" w:rsidRDefault="00C20930" w:rsidP="008219F9">
      <w:pPr>
        <w:rPr>
          <w:rFonts w:ascii="Calibri" w:hAnsi="Calibri" w:cs="Arial"/>
          <w:sz w:val="22"/>
          <w:szCs w:val="22"/>
        </w:rPr>
      </w:pPr>
    </w:p>
    <w:p w:rsidR="00C20930" w:rsidRDefault="00C20930" w:rsidP="008219F9">
      <w:pPr>
        <w:rPr>
          <w:rFonts w:ascii="Calibri" w:hAnsi="Calibri" w:cs="Arial"/>
          <w:sz w:val="22"/>
          <w:szCs w:val="22"/>
        </w:rPr>
      </w:pPr>
    </w:p>
    <w:p w:rsidR="00CC1DA0" w:rsidRDefault="00CC1DA0" w:rsidP="008219F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 w:rsidR="00E43BB4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Ostravě</w:t>
      </w:r>
      <w:r w:rsidR="00E43BB4">
        <w:rPr>
          <w:rFonts w:ascii="Calibri" w:hAnsi="Calibri" w:cs="Arial"/>
          <w:sz w:val="22"/>
          <w:szCs w:val="22"/>
        </w:rPr>
        <w:t xml:space="preserve"> dne</w:t>
      </w:r>
      <w:r>
        <w:rPr>
          <w:rFonts w:ascii="Calibri" w:hAnsi="Calibri" w:cs="Arial"/>
          <w:sz w:val="22"/>
          <w:szCs w:val="22"/>
        </w:rPr>
        <w:t>:</w:t>
      </w:r>
    </w:p>
    <w:p w:rsidR="00CC1DA0" w:rsidRDefault="00CC1DA0" w:rsidP="008219F9">
      <w:pPr>
        <w:rPr>
          <w:rFonts w:ascii="Calibri" w:hAnsi="Calibri" w:cs="Arial"/>
          <w:sz w:val="22"/>
          <w:szCs w:val="22"/>
        </w:rPr>
      </w:pPr>
    </w:p>
    <w:p w:rsidR="00C20930" w:rsidRDefault="00CC1DA0" w:rsidP="008219F9">
      <w:pPr>
        <w:rPr>
          <w:rFonts w:ascii="Calibri" w:hAnsi="Calibri" w:cs="Arial"/>
          <w:sz w:val="22"/>
          <w:szCs w:val="22"/>
        </w:rPr>
      </w:pPr>
      <w:r w:rsidRPr="00D7418F">
        <w:rPr>
          <w:rFonts w:ascii="Calibri" w:hAnsi="Calibri" w:cs="Arial"/>
          <w:sz w:val="22"/>
          <w:szCs w:val="22"/>
        </w:rPr>
        <w:t xml:space="preserve">Za budoucího </w:t>
      </w:r>
      <w:r>
        <w:rPr>
          <w:rFonts w:ascii="Calibri" w:hAnsi="Calibri" w:cs="Arial"/>
          <w:sz w:val="22"/>
          <w:szCs w:val="22"/>
        </w:rPr>
        <w:t>dalšího účastníka projektu</w:t>
      </w:r>
      <w:r w:rsidR="00AC2BE9">
        <w:rPr>
          <w:rFonts w:ascii="Calibri" w:hAnsi="Calibri" w:cs="Arial"/>
          <w:sz w:val="22"/>
          <w:szCs w:val="22"/>
        </w:rPr>
        <w:t xml:space="preserve"> 2</w:t>
      </w:r>
      <w:r w:rsidRPr="00D7418F">
        <w:rPr>
          <w:rFonts w:ascii="Calibri" w:hAnsi="Calibri" w:cs="Arial"/>
          <w:sz w:val="22"/>
          <w:szCs w:val="22"/>
        </w:rPr>
        <w:t>:</w:t>
      </w:r>
    </w:p>
    <w:p w:rsidR="00CC1DA0" w:rsidRDefault="00CC1DA0" w:rsidP="008219F9">
      <w:pPr>
        <w:rPr>
          <w:rFonts w:ascii="Calibri" w:hAnsi="Calibri" w:cs="Arial"/>
          <w:sz w:val="22"/>
          <w:szCs w:val="22"/>
        </w:rPr>
      </w:pPr>
    </w:p>
    <w:p w:rsidR="00CC1DA0" w:rsidRDefault="00CC1DA0" w:rsidP="008219F9">
      <w:pPr>
        <w:rPr>
          <w:rFonts w:ascii="Calibri" w:hAnsi="Calibri" w:cs="Arial"/>
          <w:sz w:val="22"/>
          <w:szCs w:val="22"/>
        </w:rPr>
      </w:pPr>
    </w:p>
    <w:p w:rsidR="00CC1DA0" w:rsidRDefault="00CC1DA0" w:rsidP="008219F9">
      <w:pPr>
        <w:rPr>
          <w:rFonts w:ascii="Calibri" w:hAnsi="Calibri" w:cs="Arial"/>
          <w:sz w:val="22"/>
          <w:szCs w:val="22"/>
        </w:rPr>
      </w:pPr>
    </w:p>
    <w:p w:rsidR="00CC1DA0" w:rsidRDefault="00CC1DA0" w:rsidP="008219F9">
      <w:pPr>
        <w:rPr>
          <w:rFonts w:ascii="Calibri" w:hAnsi="Calibri" w:cs="Arial"/>
          <w:sz w:val="22"/>
          <w:szCs w:val="22"/>
        </w:rPr>
      </w:pPr>
    </w:p>
    <w:p w:rsidR="00C20930" w:rsidRDefault="00C20930" w:rsidP="008219F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1DA0">
        <w:rPr>
          <w:rFonts w:ascii="Calibri" w:hAnsi="Calibri" w:cs="Arial"/>
          <w:sz w:val="22"/>
          <w:szCs w:val="22"/>
        </w:rPr>
        <w:t>…</w:t>
      </w:r>
    </w:p>
    <w:p w:rsidR="00E43BB4" w:rsidRDefault="00E43BB4" w:rsidP="008219F9">
      <w:pPr>
        <w:rPr>
          <w:rFonts w:ascii="Calibri" w:hAnsi="Calibri" w:cs="Arial"/>
          <w:sz w:val="22"/>
          <w:szCs w:val="22"/>
        </w:rPr>
      </w:pPr>
      <w:r w:rsidRPr="00E43BB4">
        <w:rPr>
          <w:rFonts w:ascii="Calibri" w:hAnsi="Calibri" w:cs="Arial"/>
          <w:sz w:val="22"/>
          <w:szCs w:val="22"/>
        </w:rPr>
        <w:t xml:space="preserve">prof. Ing. </w:t>
      </w:r>
      <w:r w:rsidR="006813A8">
        <w:rPr>
          <w:rFonts w:ascii="Calibri" w:hAnsi="Calibri" w:cs="Arial"/>
          <w:sz w:val="22"/>
          <w:szCs w:val="22"/>
        </w:rPr>
        <w:t>Ivo Vondrák, CSc</w:t>
      </w:r>
      <w:r w:rsidRPr="00E43BB4">
        <w:rPr>
          <w:rFonts w:ascii="Calibri" w:hAnsi="Calibri" w:cs="Arial"/>
          <w:sz w:val="22"/>
          <w:szCs w:val="22"/>
        </w:rPr>
        <w:t>.</w:t>
      </w:r>
      <w:r w:rsidR="006813A8">
        <w:rPr>
          <w:rFonts w:ascii="Calibri" w:hAnsi="Calibri" w:cs="Arial"/>
          <w:sz w:val="22"/>
          <w:szCs w:val="22"/>
        </w:rPr>
        <w:t>, rektor</w:t>
      </w:r>
    </w:p>
    <w:p w:rsidR="006813A8" w:rsidRDefault="006813A8" w:rsidP="008219F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zastoupení</w:t>
      </w:r>
    </w:p>
    <w:p w:rsidR="006813A8" w:rsidRDefault="006813A8" w:rsidP="006813A8">
      <w:pPr>
        <w:rPr>
          <w:rFonts w:ascii="Calibri" w:hAnsi="Calibri" w:cs="Arial"/>
          <w:sz w:val="22"/>
          <w:szCs w:val="22"/>
        </w:rPr>
      </w:pPr>
      <w:r w:rsidRPr="00E43BB4">
        <w:rPr>
          <w:rFonts w:ascii="Calibri" w:hAnsi="Calibri" w:cs="Arial"/>
          <w:sz w:val="22"/>
          <w:szCs w:val="22"/>
        </w:rPr>
        <w:t xml:space="preserve">prof. Ing. </w:t>
      </w:r>
      <w:r>
        <w:rPr>
          <w:rFonts w:ascii="Calibri" w:hAnsi="Calibri" w:cs="Arial"/>
          <w:sz w:val="22"/>
          <w:szCs w:val="22"/>
        </w:rPr>
        <w:t>P</w:t>
      </w:r>
      <w:r w:rsidR="007F5D16">
        <w:rPr>
          <w:rFonts w:ascii="Calibri" w:hAnsi="Calibri" w:cs="Arial"/>
          <w:sz w:val="22"/>
          <w:szCs w:val="22"/>
        </w:rPr>
        <w:t>etr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Noskievič</w:t>
      </w:r>
      <w:proofErr w:type="spellEnd"/>
      <w:r w:rsidRPr="00E43BB4">
        <w:rPr>
          <w:rFonts w:ascii="Calibri" w:hAnsi="Calibri" w:cs="Arial"/>
          <w:sz w:val="22"/>
          <w:szCs w:val="22"/>
        </w:rPr>
        <w:t xml:space="preserve">, </w:t>
      </w:r>
      <w:r w:rsidR="007F5D16">
        <w:rPr>
          <w:rFonts w:ascii="Calibri" w:hAnsi="Calibri" w:cs="Arial"/>
          <w:sz w:val="22"/>
          <w:szCs w:val="22"/>
        </w:rPr>
        <w:t>CSc</w:t>
      </w:r>
      <w:r w:rsidRPr="00E43BB4">
        <w:rPr>
          <w:rFonts w:ascii="Calibri" w:hAnsi="Calibri" w:cs="Arial"/>
          <w:sz w:val="22"/>
          <w:szCs w:val="22"/>
        </w:rPr>
        <w:t>.</w:t>
      </w:r>
    </w:p>
    <w:p w:rsidR="006813A8" w:rsidRDefault="006813A8" w:rsidP="008219F9">
      <w:pPr>
        <w:rPr>
          <w:rFonts w:ascii="Calibri" w:hAnsi="Calibri" w:cs="Arial"/>
          <w:sz w:val="22"/>
          <w:szCs w:val="22"/>
        </w:rPr>
      </w:pPr>
    </w:p>
    <w:p w:rsidR="006813A8" w:rsidRDefault="006813A8" w:rsidP="008219F9">
      <w:pPr>
        <w:rPr>
          <w:rFonts w:ascii="Calibri" w:hAnsi="Calibri" w:cs="Arial"/>
          <w:sz w:val="22"/>
          <w:szCs w:val="22"/>
        </w:rPr>
      </w:pPr>
    </w:p>
    <w:sectPr w:rsidR="006813A8" w:rsidSect="00435550">
      <w:footerReference w:type="even" r:id="rId9"/>
      <w:footerReference w:type="default" r:id="rId10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E7" w:rsidRDefault="005449E7">
      <w:r>
        <w:separator/>
      </w:r>
    </w:p>
  </w:endnote>
  <w:endnote w:type="continuationSeparator" w:id="0">
    <w:p w:rsidR="005449E7" w:rsidRDefault="0054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E1" w:rsidRDefault="00C248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5B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5BE1" w:rsidRDefault="006C5B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E1" w:rsidRDefault="00C24865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 w:rsidR="006C5BE1"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353C14">
      <w:rPr>
        <w:rStyle w:val="slostrnky"/>
        <w:rFonts w:ascii="Arial" w:hAnsi="Arial" w:cs="Arial"/>
        <w:noProof/>
        <w:sz w:val="22"/>
      </w:rPr>
      <w:t>3</w:t>
    </w:r>
    <w:r>
      <w:rPr>
        <w:rStyle w:val="slostrnky"/>
        <w:rFonts w:ascii="Arial" w:hAnsi="Arial" w:cs="Arial"/>
        <w:sz w:val="22"/>
      </w:rPr>
      <w:fldChar w:fldCharType="end"/>
    </w:r>
  </w:p>
  <w:p w:rsidR="006C5BE1" w:rsidRDefault="006C5B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E7" w:rsidRDefault="005449E7">
      <w:r>
        <w:separator/>
      </w:r>
    </w:p>
  </w:footnote>
  <w:footnote w:type="continuationSeparator" w:id="0">
    <w:p w:rsidR="005449E7" w:rsidRDefault="0054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D83"/>
    <w:multiLevelType w:val="hybridMultilevel"/>
    <w:tmpl w:val="5872720E"/>
    <w:lvl w:ilvl="0" w:tplc="C0864C5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87A69016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98A68E68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3" w:tplc="EE38853E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4" w:tplc="BB16C098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5" w:tplc="DC5A1710">
      <w:start w:val="5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auto"/>
        <w:sz w:val="22"/>
      </w:rPr>
    </w:lvl>
    <w:lvl w:ilvl="6" w:tplc="5DB08EB6">
      <w:start w:val="1"/>
      <w:numFmt w:val="decimal"/>
      <w:lvlText w:val="5.%7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7E94ABA"/>
    <w:multiLevelType w:val="hybridMultilevel"/>
    <w:tmpl w:val="FAECC6C8"/>
    <w:lvl w:ilvl="0" w:tplc="728E176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90B27636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A95291"/>
    <w:multiLevelType w:val="singleLevel"/>
    <w:tmpl w:val="960CB04C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52FC5D4B"/>
    <w:multiLevelType w:val="hybridMultilevel"/>
    <w:tmpl w:val="B5D8994C"/>
    <w:lvl w:ilvl="0" w:tplc="E798628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82405DF6">
      <w:start w:val="4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 w:tplc="808ACD3A">
      <w:start w:val="6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/>
        <w:i w:val="0"/>
        <w:color w:val="auto"/>
        <w:sz w:val="22"/>
      </w:rPr>
    </w:lvl>
    <w:lvl w:ilvl="3" w:tplc="42A2B0C4">
      <w:start w:val="1"/>
      <w:numFmt w:val="decimal"/>
      <w:lvlText w:val="6.%4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1A157E"/>
    <w:multiLevelType w:val="hybridMultilevel"/>
    <w:tmpl w:val="BAB2E704"/>
    <w:lvl w:ilvl="0" w:tplc="2A3C94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7DFEFD08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AD1A56"/>
    <w:multiLevelType w:val="hybridMultilevel"/>
    <w:tmpl w:val="62583B7E"/>
    <w:lvl w:ilvl="0" w:tplc="AD0E682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1B210C"/>
    <w:multiLevelType w:val="multilevel"/>
    <w:tmpl w:val="4BCAF8AA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>
      <w:start w:val="4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6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3">
      <w:start w:val="1"/>
      <w:numFmt w:val="decimal"/>
      <w:lvlText w:val="6.%4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93"/>
    <w:rsid w:val="0000225C"/>
    <w:rsid w:val="00005A0E"/>
    <w:rsid w:val="00031566"/>
    <w:rsid w:val="00034DD3"/>
    <w:rsid w:val="00050A2E"/>
    <w:rsid w:val="0005259D"/>
    <w:rsid w:val="0006783F"/>
    <w:rsid w:val="00072C40"/>
    <w:rsid w:val="000812BC"/>
    <w:rsid w:val="00087492"/>
    <w:rsid w:val="000B32F1"/>
    <w:rsid w:val="000C1C26"/>
    <w:rsid w:val="000E41EB"/>
    <w:rsid w:val="0011483D"/>
    <w:rsid w:val="00124200"/>
    <w:rsid w:val="001522FF"/>
    <w:rsid w:val="001669AD"/>
    <w:rsid w:val="00173B77"/>
    <w:rsid w:val="001A5DD6"/>
    <w:rsid w:val="001C27F1"/>
    <w:rsid w:val="001C2841"/>
    <w:rsid w:val="001E3849"/>
    <w:rsid w:val="00203E21"/>
    <w:rsid w:val="00232B64"/>
    <w:rsid w:val="00245D96"/>
    <w:rsid w:val="002A0086"/>
    <w:rsid w:val="002F0735"/>
    <w:rsid w:val="00321DEF"/>
    <w:rsid w:val="00341FF8"/>
    <w:rsid w:val="00344133"/>
    <w:rsid w:val="00346893"/>
    <w:rsid w:val="00353C14"/>
    <w:rsid w:val="003729AE"/>
    <w:rsid w:val="003775AD"/>
    <w:rsid w:val="00383A68"/>
    <w:rsid w:val="0039743E"/>
    <w:rsid w:val="003A44F0"/>
    <w:rsid w:val="003A5343"/>
    <w:rsid w:val="003B0F6C"/>
    <w:rsid w:val="003C5469"/>
    <w:rsid w:val="003F3624"/>
    <w:rsid w:val="00422D4E"/>
    <w:rsid w:val="0042403F"/>
    <w:rsid w:val="00435550"/>
    <w:rsid w:val="00443FD4"/>
    <w:rsid w:val="00450D5E"/>
    <w:rsid w:val="00457E83"/>
    <w:rsid w:val="00487AD3"/>
    <w:rsid w:val="004B6A0C"/>
    <w:rsid w:val="004C730B"/>
    <w:rsid w:val="004E5B7C"/>
    <w:rsid w:val="005057EB"/>
    <w:rsid w:val="005105DB"/>
    <w:rsid w:val="00534D0B"/>
    <w:rsid w:val="005449E7"/>
    <w:rsid w:val="00550762"/>
    <w:rsid w:val="00570FE1"/>
    <w:rsid w:val="00583ABE"/>
    <w:rsid w:val="005845B1"/>
    <w:rsid w:val="005A58A6"/>
    <w:rsid w:val="005B75FA"/>
    <w:rsid w:val="005C27E2"/>
    <w:rsid w:val="005C46D0"/>
    <w:rsid w:val="005D38C1"/>
    <w:rsid w:val="005E0C35"/>
    <w:rsid w:val="005F6DC9"/>
    <w:rsid w:val="006069E6"/>
    <w:rsid w:val="00607268"/>
    <w:rsid w:val="00627B5F"/>
    <w:rsid w:val="00634C79"/>
    <w:rsid w:val="00663F54"/>
    <w:rsid w:val="006813A8"/>
    <w:rsid w:val="006A7B87"/>
    <w:rsid w:val="006C5BE1"/>
    <w:rsid w:val="00715AD0"/>
    <w:rsid w:val="00726A4A"/>
    <w:rsid w:val="00733C1D"/>
    <w:rsid w:val="00741624"/>
    <w:rsid w:val="007426DA"/>
    <w:rsid w:val="007835C0"/>
    <w:rsid w:val="007846E2"/>
    <w:rsid w:val="007F5D16"/>
    <w:rsid w:val="0080445C"/>
    <w:rsid w:val="00812B72"/>
    <w:rsid w:val="008219F9"/>
    <w:rsid w:val="0086268D"/>
    <w:rsid w:val="0088724A"/>
    <w:rsid w:val="00896220"/>
    <w:rsid w:val="008A025A"/>
    <w:rsid w:val="008C5C74"/>
    <w:rsid w:val="00920243"/>
    <w:rsid w:val="00924736"/>
    <w:rsid w:val="00957F99"/>
    <w:rsid w:val="009617BD"/>
    <w:rsid w:val="009A1040"/>
    <w:rsid w:val="009B6C2C"/>
    <w:rsid w:val="009C63B9"/>
    <w:rsid w:val="009F3262"/>
    <w:rsid w:val="00A029C9"/>
    <w:rsid w:val="00A2579B"/>
    <w:rsid w:val="00A31BE2"/>
    <w:rsid w:val="00A34810"/>
    <w:rsid w:val="00A40949"/>
    <w:rsid w:val="00A57845"/>
    <w:rsid w:val="00A80B27"/>
    <w:rsid w:val="00A85D8C"/>
    <w:rsid w:val="00AB1C8B"/>
    <w:rsid w:val="00AB7B5F"/>
    <w:rsid w:val="00AC2BE9"/>
    <w:rsid w:val="00AD19B0"/>
    <w:rsid w:val="00B203A7"/>
    <w:rsid w:val="00B279F1"/>
    <w:rsid w:val="00B34CDD"/>
    <w:rsid w:val="00B40CC9"/>
    <w:rsid w:val="00B74B2C"/>
    <w:rsid w:val="00B840B7"/>
    <w:rsid w:val="00B86A64"/>
    <w:rsid w:val="00BA0330"/>
    <w:rsid w:val="00BE221C"/>
    <w:rsid w:val="00C00A8B"/>
    <w:rsid w:val="00C20930"/>
    <w:rsid w:val="00C24865"/>
    <w:rsid w:val="00C25D59"/>
    <w:rsid w:val="00C343EF"/>
    <w:rsid w:val="00C45209"/>
    <w:rsid w:val="00C52882"/>
    <w:rsid w:val="00C5754B"/>
    <w:rsid w:val="00C743A3"/>
    <w:rsid w:val="00C96771"/>
    <w:rsid w:val="00CB1FA4"/>
    <w:rsid w:val="00CC1DA0"/>
    <w:rsid w:val="00CD1DF9"/>
    <w:rsid w:val="00CF46CF"/>
    <w:rsid w:val="00D02F8B"/>
    <w:rsid w:val="00D17CDE"/>
    <w:rsid w:val="00D5759C"/>
    <w:rsid w:val="00D7418F"/>
    <w:rsid w:val="00DB02DE"/>
    <w:rsid w:val="00DB51A4"/>
    <w:rsid w:val="00DD51FE"/>
    <w:rsid w:val="00DD6F5D"/>
    <w:rsid w:val="00DE45EB"/>
    <w:rsid w:val="00DF0370"/>
    <w:rsid w:val="00E05D66"/>
    <w:rsid w:val="00E22812"/>
    <w:rsid w:val="00E25675"/>
    <w:rsid w:val="00E405C4"/>
    <w:rsid w:val="00E4328B"/>
    <w:rsid w:val="00E43B25"/>
    <w:rsid w:val="00E43BB4"/>
    <w:rsid w:val="00E469C0"/>
    <w:rsid w:val="00E912CD"/>
    <w:rsid w:val="00EC044A"/>
    <w:rsid w:val="00EE0A26"/>
    <w:rsid w:val="00F03471"/>
    <w:rsid w:val="00F154E0"/>
    <w:rsid w:val="00F22673"/>
    <w:rsid w:val="00F31A81"/>
    <w:rsid w:val="00F57906"/>
    <w:rsid w:val="00FA3208"/>
    <w:rsid w:val="00FA6466"/>
    <w:rsid w:val="00FB7572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9F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E41EB"/>
    <w:pPr>
      <w:keepNext/>
      <w:outlineLvl w:val="0"/>
    </w:pPr>
    <w:rPr>
      <w:b/>
      <w:bCs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E41EB"/>
    <w:pPr>
      <w:keepNext/>
      <w:jc w:val="center"/>
      <w:outlineLvl w:val="1"/>
    </w:pPr>
    <w:rPr>
      <w:rFonts w:ascii="Arial Narrow" w:hAnsi="Arial Narrow"/>
      <w:b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E41EB"/>
    <w:pPr>
      <w:keepNext/>
      <w:numPr>
        <w:numId w:val="1"/>
      </w:numPr>
      <w:outlineLvl w:val="3"/>
    </w:pPr>
    <w:rPr>
      <w:rFonts w:ascii="Courier" w:hAnsi="Courier"/>
      <w:b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E41EB"/>
    <w:pPr>
      <w:keepNext/>
      <w:outlineLvl w:val="4"/>
    </w:pPr>
    <w:rPr>
      <w:rFonts w:ascii="Courier" w:hAnsi="Courier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219F9"/>
    <w:rPr>
      <w:rFonts w:cs="Times New Roman"/>
      <w:b/>
      <w:bCs/>
      <w:sz w:val="24"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219F9"/>
    <w:rPr>
      <w:rFonts w:ascii="Arial Narrow" w:hAnsi="Arial Narrow" w:cs="Times New Roman"/>
      <w:b/>
      <w:sz w:val="24"/>
      <w:szCs w:val="24"/>
      <w:u w:val="single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B32F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B32F1"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0E41EB"/>
    <w:rPr>
      <w:rFonts w:ascii="Arial" w:hAnsi="Arial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B32F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E41EB"/>
    <w:pPr>
      <w:jc w:val="both"/>
    </w:pPr>
    <w:rPr>
      <w:rFonts w:ascii="Arial" w:hAnsi="Arial" w:cs="Arial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219F9"/>
    <w:rPr>
      <w:rFonts w:ascii="Arial" w:hAnsi="Arial" w:cs="Arial"/>
      <w:sz w:val="24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rsid w:val="000E41EB"/>
    <w:pPr>
      <w:ind w:left="567" w:hanging="567"/>
    </w:pPr>
    <w:rPr>
      <w:rFonts w:ascii="Arial" w:hAnsi="Arial"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219F9"/>
    <w:rPr>
      <w:rFonts w:ascii="Arial" w:hAnsi="Arial" w:cs="Times New Roman"/>
      <w:sz w:val="22"/>
      <w:lang w:val="cs-CZ" w:eastAsia="cs-CZ" w:bidi="ar-SA"/>
    </w:rPr>
  </w:style>
  <w:style w:type="paragraph" w:customStyle="1" w:styleId="Odst">
    <w:name w:val="Odst"/>
    <w:basedOn w:val="Normln"/>
    <w:uiPriority w:val="99"/>
    <w:rsid w:val="000E41EB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customStyle="1" w:styleId="Zkladntext4">
    <w:name w:val="Základní text 4"/>
    <w:basedOn w:val="Normln"/>
    <w:uiPriority w:val="99"/>
    <w:rsid w:val="000E41EB"/>
  </w:style>
  <w:style w:type="paragraph" w:styleId="Zpat">
    <w:name w:val="footer"/>
    <w:basedOn w:val="Normln"/>
    <w:link w:val="ZpatChar"/>
    <w:uiPriority w:val="99"/>
    <w:rsid w:val="000E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B32F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E41EB"/>
    <w:rPr>
      <w:rFonts w:cs="Times New Roman"/>
    </w:rPr>
  </w:style>
  <w:style w:type="paragraph" w:styleId="Zhlav">
    <w:name w:val="header"/>
    <w:basedOn w:val="Normln"/>
    <w:link w:val="ZhlavChar"/>
    <w:uiPriority w:val="99"/>
    <w:rsid w:val="000E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B32F1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457E8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7E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19F9"/>
    <w:rPr>
      <w:rFonts w:cs="Times New Roman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7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32F1"/>
    <w:rPr>
      <w:rFonts w:cs="Times New Roman"/>
      <w:b/>
      <w:bCs/>
      <w:sz w:val="20"/>
      <w:szCs w:val="2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457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32F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9B6C2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3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9F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E41EB"/>
    <w:pPr>
      <w:keepNext/>
      <w:outlineLvl w:val="0"/>
    </w:pPr>
    <w:rPr>
      <w:b/>
      <w:bCs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E41EB"/>
    <w:pPr>
      <w:keepNext/>
      <w:jc w:val="center"/>
      <w:outlineLvl w:val="1"/>
    </w:pPr>
    <w:rPr>
      <w:rFonts w:ascii="Arial Narrow" w:hAnsi="Arial Narrow"/>
      <w:b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E41EB"/>
    <w:pPr>
      <w:keepNext/>
      <w:numPr>
        <w:numId w:val="1"/>
      </w:numPr>
      <w:outlineLvl w:val="3"/>
    </w:pPr>
    <w:rPr>
      <w:rFonts w:ascii="Courier" w:hAnsi="Courier"/>
      <w:b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E41EB"/>
    <w:pPr>
      <w:keepNext/>
      <w:outlineLvl w:val="4"/>
    </w:pPr>
    <w:rPr>
      <w:rFonts w:ascii="Courier" w:hAnsi="Courier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219F9"/>
    <w:rPr>
      <w:rFonts w:cs="Times New Roman"/>
      <w:b/>
      <w:bCs/>
      <w:sz w:val="24"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219F9"/>
    <w:rPr>
      <w:rFonts w:ascii="Arial Narrow" w:hAnsi="Arial Narrow" w:cs="Times New Roman"/>
      <w:b/>
      <w:sz w:val="24"/>
      <w:szCs w:val="24"/>
      <w:u w:val="single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B32F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B32F1"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0E41EB"/>
    <w:rPr>
      <w:rFonts w:ascii="Arial" w:hAnsi="Arial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B32F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E41EB"/>
    <w:pPr>
      <w:jc w:val="both"/>
    </w:pPr>
    <w:rPr>
      <w:rFonts w:ascii="Arial" w:hAnsi="Arial" w:cs="Arial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219F9"/>
    <w:rPr>
      <w:rFonts w:ascii="Arial" w:hAnsi="Arial" w:cs="Arial"/>
      <w:sz w:val="24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rsid w:val="000E41EB"/>
    <w:pPr>
      <w:ind w:left="567" w:hanging="567"/>
    </w:pPr>
    <w:rPr>
      <w:rFonts w:ascii="Arial" w:hAnsi="Arial"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219F9"/>
    <w:rPr>
      <w:rFonts w:ascii="Arial" w:hAnsi="Arial" w:cs="Times New Roman"/>
      <w:sz w:val="22"/>
      <w:lang w:val="cs-CZ" w:eastAsia="cs-CZ" w:bidi="ar-SA"/>
    </w:rPr>
  </w:style>
  <w:style w:type="paragraph" w:customStyle="1" w:styleId="Odst">
    <w:name w:val="Odst"/>
    <w:basedOn w:val="Normln"/>
    <w:uiPriority w:val="99"/>
    <w:rsid w:val="000E41EB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customStyle="1" w:styleId="Zkladntext4">
    <w:name w:val="Základní text 4"/>
    <w:basedOn w:val="Normln"/>
    <w:uiPriority w:val="99"/>
    <w:rsid w:val="000E41EB"/>
  </w:style>
  <w:style w:type="paragraph" w:styleId="Zpat">
    <w:name w:val="footer"/>
    <w:basedOn w:val="Normln"/>
    <w:link w:val="ZpatChar"/>
    <w:uiPriority w:val="99"/>
    <w:rsid w:val="000E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B32F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E41EB"/>
    <w:rPr>
      <w:rFonts w:cs="Times New Roman"/>
    </w:rPr>
  </w:style>
  <w:style w:type="paragraph" w:styleId="Zhlav">
    <w:name w:val="header"/>
    <w:basedOn w:val="Normln"/>
    <w:link w:val="ZhlavChar"/>
    <w:uiPriority w:val="99"/>
    <w:rsid w:val="000E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B32F1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457E8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7E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19F9"/>
    <w:rPr>
      <w:rFonts w:cs="Times New Roman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7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32F1"/>
    <w:rPr>
      <w:rFonts w:cs="Times New Roman"/>
      <w:b/>
      <w:bCs/>
      <w:sz w:val="20"/>
      <w:szCs w:val="2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457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32F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9B6C2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DCF2-7A21-417C-9DC5-C8703949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</vt:lpstr>
    </vt:vector>
  </TitlesOfParts>
  <Company>VUT Brno FSI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</dc:title>
  <dc:creator>orlova</dc:creator>
  <cp:lastModifiedBy>admin</cp:lastModifiedBy>
  <cp:revision>2</cp:revision>
  <cp:lastPrinted>2017-06-26T11:08:00Z</cp:lastPrinted>
  <dcterms:created xsi:type="dcterms:W3CDTF">2017-08-10T10:36:00Z</dcterms:created>
  <dcterms:modified xsi:type="dcterms:W3CDTF">2017-08-10T10:36:00Z</dcterms:modified>
</cp:coreProperties>
</file>