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CA7B9C" w14:textId="77777777" w:rsidR="00DF22C7" w:rsidRPr="00B570CC" w:rsidRDefault="00DF22C7" w:rsidP="00DF22C7">
      <w:pPr>
        <w:spacing w:after="0"/>
        <w:jc w:val="center"/>
        <w:rPr>
          <w:rFonts w:cstheme="minorHAnsi"/>
          <w:b/>
          <w:bCs/>
          <w:sz w:val="28"/>
          <w:szCs w:val="28"/>
        </w:rPr>
      </w:pPr>
      <w:r w:rsidRPr="00B570CC">
        <w:rPr>
          <w:rFonts w:cstheme="minorHAnsi"/>
          <w:b/>
          <w:bCs/>
          <w:sz w:val="28"/>
          <w:szCs w:val="28"/>
        </w:rPr>
        <w:t>PACHTOVNÍ SMLOUVA</w:t>
      </w:r>
    </w:p>
    <w:p w14:paraId="7B73C009" w14:textId="39A9B7CD" w:rsidR="00DF22C7" w:rsidRPr="00B570CC" w:rsidRDefault="00B570CC" w:rsidP="00DF22C7">
      <w:pPr>
        <w:spacing w:after="0"/>
        <w:jc w:val="center"/>
        <w:rPr>
          <w:rFonts w:cstheme="minorHAnsi"/>
          <w:b/>
          <w:bCs/>
          <w:sz w:val="28"/>
          <w:szCs w:val="28"/>
        </w:rPr>
      </w:pPr>
      <w:r w:rsidRPr="00B570CC">
        <w:rPr>
          <w:rFonts w:cstheme="minorHAnsi"/>
          <w:b/>
          <w:bCs/>
          <w:sz w:val="28"/>
          <w:szCs w:val="28"/>
        </w:rPr>
        <w:t xml:space="preserve">ZEMĚDĚLSKÝ </w:t>
      </w:r>
      <w:r w:rsidR="00DF22C7" w:rsidRPr="00B570CC">
        <w:rPr>
          <w:rFonts w:cstheme="minorHAnsi"/>
          <w:b/>
          <w:bCs/>
          <w:sz w:val="28"/>
          <w:szCs w:val="28"/>
        </w:rPr>
        <w:t>PACHT</w:t>
      </w:r>
    </w:p>
    <w:p w14:paraId="229B216B" w14:textId="77777777" w:rsidR="00DF22C7" w:rsidRPr="00B570CC" w:rsidRDefault="00DF22C7" w:rsidP="00DF22C7">
      <w:pPr>
        <w:spacing w:after="0"/>
        <w:rPr>
          <w:rFonts w:cstheme="minorHAnsi"/>
          <w:sz w:val="24"/>
          <w:szCs w:val="24"/>
        </w:rPr>
      </w:pPr>
    </w:p>
    <w:p w14:paraId="345DBAFF" w14:textId="77777777" w:rsidR="00DF22C7" w:rsidRPr="00B570CC" w:rsidRDefault="00DF22C7" w:rsidP="00DF22C7">
      <w:pPr>
        <w:spacing w:after="0"/>
        <w:rPr>
          <w:rFonts w:cstheme="minorHAnsi"/>
        </w:rPr>
      </w:pPr>
      <w:r w:rsidRPr="00B570CC">
        <w:rPr>
          <w:rFonts w:cstheme="minorHAnsi"/>
        </w:rPr>
        <w:t>Smluvní strany</w:t>
      </w:r>
    </w:p>
    <w:p w14:paraId="0ADB9A2A" w14:textId="77777777" w:rsidR="00DF22C7" w:rsidRPr="00B570CC" w:rsidRDefault="00DF22C7" w:rsidP="00DF22C7">
      <w:pPr>
        <w:spacing w:after="0"/>
        <w:rPr>
          <w:rFonts w:cstheme="minorHAnsi"/>
        </w:rPr>
      </w:pPr>
    </w:p>
    <w:p w14:paraId="25B5E259" w14:textId="77777777" w:rsidR="00DF22C7" w:rsidRPr="00B570CC" w:rsidRDefault="00DF22C7" w:rsidP="00DF22C7">
      <w:pPr>
        <w:spacing w:after="0"/>
        <w:rPr>
          <w:rFonts w:cstheme="minorHAnsi"/>
          <w:b/>
          <w:bCs/>
        </w:rPr>
      </w:pPr>
      <w:r w:rsidRPr="00B570CC">
        <w:rPr>
          <w:rFonts w:cstheme="minorHAnsi"/>
          <w:b/>
          <w:bCs/>
        </w:rPr>
        <w:t>Obec Kunín</w:t>
      </w:r>
    </w:p>
    <w:p w14:paraId="4DB946CC" w14:textId="6F1B7F43" w:rsidR="00DF22C7" w:rsidRPr="00B570CC" w:rsidRDefault="00DF22C7" w:rsidP="00DF22C7">
      <w:pPr>
        <w:spacing w:after="0"/>
        <w:rPr>
          <w:rFonts w:cstheme="minorHAnsi"/>
        </w:rPr>
      </w:pPr>
      <w:r w:rsidRPr="00B570CC">
        <w:rPr>
          <w:rFonts w:cstheme="minorHAnsi"/>
        </w:rPr>
        <w:t xml:space="preserve">se sídlem obecního úřadu: </w:t>
      </w:r>
      <w:r w:rsidR="00600A58" w:rsidRPr="00B570CC">
        <w:rPr>
          <w:rFonts w:cstheme="minorHAnsi"/>
        </w:rPr>
        <w:t>Kunín 69</w:t>
      </w:r>
      <w:r w:rsidR="00600A58">
        <w:rPr>
          <w:rFonts w:cstheme="minorHAnsi"/>
        </w:rPr>
        <w:t xml:space="preserve">, </w:t>
      </w:r>
      <w:r w:rsidRPr="00B570CC">
        <w:rPr>
          <w:rFonts w:cstheme="minorHAnsi"/>
        </w:rPr>
        <w:t xml:space="preserve">742 53 </w:t>
      </w:r>
      <w:r w:rsidR="00600A58">
        <w:rPr>
          <w:rFonts w:cstheme="minorHAnsi"/>
        </w:rPr>
        <w:t>Kunín</w:t>
      </w:r>
    </w:p>
    <w:p w14:paraId="57DDF17A" w14:textId="50C1E5BA" w:rsidR="00DF22C7" w:rsidRPr="00B570CC" w:rsidRDefault="00DF22C7" w:rsidP="00DF22C7">
      <w:pPr>
        <w:spacing w:after="0"/>
        <w:rPr>
          <w:rFonts w:cstheme="minorHAnsi"/>
        </w:rPr>
      </w:pPr>
      <w:r w:rsidRPr="00B570CC">
        <w:rPr>
          <w:rFonts w:cstheme="minorHAnsi"/>
        </w:rPr>
        <w:t>IČ</w:t>
      </w:r>
      <w:r w:rsidR="00600A58">
        <w:rPr>
          <w:rFonts w:cstheme="minorHAnsi"/>
        </w:rPr>
        <w:t>O</w:t>
      </w:r>
      <w:r w:rsidRPr="00B570CC">
        <w:rPr>
          <w:rFonts w:cstheme="minorHAnsi"/>
        </w:rPr>
        <w:t>: 00600733</w:t>
      </w:r>
    </w:p>
    <w:p w14:paraId="7885A856" w14:textId="77777777" w:rsidR="00DF22C7" w:rsidRPr="00B570CC" w:rsidRDefault="00DF22C7" w:rsidP="00DF22C7">
      <w:pPr>
        <w:spacing w:after="0"/>
        <w:rPr>
          <w:rFonts w:cstheme="minorHAnsi"/>
        </w:rPr>
      </w:pPr>
      <w:r w:rsidRPr="00B570CC">
        <w:rPr>
          <w:rFonts w:cstheme="minorHAnsi"/>
        </w:rPr>
        <w:t>DIČ: CZ00600733</w:t>
      </w:r>
    </w:p>
    <w:p w14:paraId="3A97F556" w14:textId="24EC2AA5" w:rsidR="00DF22C7" w:rsidRPr="00B570CC" w:rsidRDefault="00DF22C7" w:rsidP="00DF22C7">
      <w:pPr>
        <w:spacing w:after="0"/>
        <w:rPr>
          <w:rFonts w:cstheme="minorHAnsi"/>
        </w:rPr>
      </w:pPr>
      <w:r w:rsidRPr="00B570CC">
        <w:rPr>
          <w:rFonts w:cstheme="minorHAnsi"/>
        </w:rPr>
        <w:t xml:space="preserve">za niž jedná: starostka </w:t>
      </w:r>
      <w:r w:rsidR="00794485" w:rsidRPr="00B570CC">
        <w:rPr>
          <w:rFonts w:cstheme="minorHAnsi"/>
        </w:rPr>
        <w:t>Markéta Kuběnová</w:t>
      </w:r>
    </w:p>
    <w:p w14:paraId="6060D7A8" w14:textId="558BFFB1" w:rsidR="000A7B47" w:rsidRPr="00B570CC" w:rsidRDefault="000A7B47" w:rsidP="00DF22C7">
      <w:pPr>
        <w:spacing w:after="0"/>
        <w:rPr>
          <w:rFonts w:cstheme="minorHAnsi"/>
        </w:rPr>
      </w:pPr>
      <w:r w:rsidRPr="00B570CC">
        <w:rPr>
          <w:rFonts w:cstheme="minorHAnsi"/>
        </w:rPr>
        <w:t>Bankovní spojení: Česká spořitelna, a.s.</w:t>
      </w:r>
    </w:p>
    <w:p w14:paraId="193E3D33" w14:textId="0213172A" w:rsidR="000A7B47" w:rsidRPr="00B570CC" w:rsidRDefault="000A7B47" w:rsidP="00DF22C7">
      <w:pPr>
        <w:spacing w:after="0"/>
        <w:rPr>
          <w:rFonts w:cstheme="minorHAnsi"/>
        </w:rPr>
      </w:pPr>
      <w:r w:rsidRPr="00B570CC">
        <w:rPr>
          <w:rFonts w:cstheme="minorHAnsi"/>
        </w:rPr>
        <w:t>Číslo účtu: 1760145389/0800</w:t>
      </w:r>
    </w:p>
    <w:p w14:paraId="72ABB516" w14:textId="77777777" w:rsidR="00DF22C7" w:rsidRPr="00B570CC" w:rsidRDefault="00DF22C7" w:rsidP="00DF22C7">
      <w:pPr>
        <w:spacing w:after="0"/>
        <w:rPr>
          <w:rFonts w:cstheme="minorHAnsi"/>
        </w:rPr>
      </w:pPr>
      <w:r w:rsidRPr="00B570CC">
        <w:rPr>
          <w:rFonts w:cstheme="minorHAnsi"/>
        </w:rPr>
        <w:t>(dále též jen „</w:t>
      </w:r>
      <w:r w:rsidRPr="00B570CC">
        <w:rPr>
          <w:rFonts w:cstheme="minorHAnsi"/>
          <w:b/>
          <w:bCs/>
        </w:rPr>
        <w:t>propachtovatel</w:t>
      </w:r>
      <w:r w:rsidRPr="00B570CC">
        <w:rPr>
          <w:rFonts w:cstheme="minorHAnsi"/>
        </w:rPr>
        <w:t>“)</w:t>
      </w:r>
    </w:p>
    <w:p w14:paraId="404F0CD2" w14:textId="77777777" w:rsidR="00DF22C7" w:rsidRPr="00B570CC" w:rsidRDefault="00DF22C7" w:rsidP="00DF22C7">
      <w:pPr>
        <w:spacing w:after="0"/>
        <w:rPr>
          <w:rFonts w:cstheme="minorHAnsi"/>
        </w:rPr>
      </w:pPr>
    </w:p>
    <w:p w14:paraId="33ABA9A2" w14:textId="77777777" w:rsidR="00DF22C7" w:rsidRPr="00B570CC" w:rsidRDefault="00DF22C7" w:rsidP="00DF22C7">
      <w:pPr>
        <w:spacing w:after="0"/>
        <w:rPr>
          <w:rFonts w:cstheme="minorHAnsi"/>
        </w:rPr>
      </w:pPr>
      <w:r w:rsidRPr="00B570CC">
        <w:rPr>
          <w:rFonts w:cstheme="minorHAnsi"/>
        </w:rPr>
        <w:t>a</w:t>
      </w:r>
    </w:p>
    <w:p w14:paraId="5B97816B" w14:textId="77777777" w:rsidR="00DF22C7" w:rsidRPr="00B570CC" w:rsidRDefault="00DF22C7" w:rsidP="00DF22C7">
      <w:pPr>
        <w:spacing w:after="0"/>
        <w:rPr>
          <w:rFonts w:cstheme="minorHAnsi"/>
        </w:rPr>
      </w:pPr>
    </w:p>
    <w:p w14:paraId="5E4CD058" w14:textId="695F7869" w:rsidR="00DF22C7" w:rsidRPr="00B570CC" w:rsidRDefault="000A7B47" w:rsidP="00DF22C7">
      <w:pPr>
        <w:spacing w:after="0"/>
        <w:rPr>
          <w:rFonts w:cstheme="minorHAnsi"/>
        </w:rPr>
      </w:pPr>
      <w:r w:rsidRPr="00B570CC">
        <w:rPr>
          <w:rFonts w:cstheme="minorHAnsi"/>
          <w:b/>
          <w:bCs/>
        </w:rPr>
        <w:t>Veterinární univerzita Brno Školní zemědělský podnik Nový Jičín</w:t>
      </w:r>
    </w:p>
    <w:p w14:paraId="7300858D" w14:textId="3B8A489F" w:rsidR="000A7B47" w:rsidRPr="00B570CC" w:rsidRDefault="000A7B47" w:rsidP="00DF22C7">
      <w:pPr>
        <w:spacing w:after="0"/>
        <w:rPr>
          <w:rFonts w:cstheme="minorHAnsi"/>
        </w:rPr>
      </w:pPr>
      <w:r w:rsidRPr="00B570CC">
        <w:rPr>
          <w:rFonts w:cstheme="minorHAnsi"/>
        </w:rPr>
        <w:t>Sídlo: Elišky Krásnohorské 178, 742 42 Šenov u Nového Jičína</w:t>
      </w:r>
    </w:p>
    <w:p w14:paraId="43E19E14" w14:textId="26B8A4D1" w:rsidR="00DF22C7" w:rsidRPr="00B570CC" w:rsidRDefault="00794485" w:rsidP="00DF22C7">
      <w:pPr>
        <w:spacing w:after="0"/>
        <w:rPr>
          <w:rFonts w:cstheme="minorHAnsi"/>
        </w:rPr>
      </w:pPr>
      <w:r w:rsidRPr="00B570CC">
        <w:rPr>
          <w:rFonts w:cstheme="minorHAnsi"/>
        </w:rPr>
        <w:t xml:space="preserve">IČO: </w:t>
      </w:r>
      <w:r w:rsidR="000A7B47" w:rsidRPr="00B570CC">
        <w:rPr>
          <w:rFonts w:cstheme="minorHAnsi"/>
        </w:rPr>
        <w:t>62157124</w:t>
      </w:r>
    </w:p>
    <w:p w14:paraId="417A4480" w14:textId="3EB66465" w:rsidR="00DF22C7" w:rsidRPr="00B570CC" w:rsidRDefault="00101AA2" w:rsidP="00DF22C7">
      <w:pPr>
        <w:spacing w:after="0"/>
        <w:rPr>
          <w:rFonts w:cstheme="minorHAnsi"/>
        </w:rPr>
      </w:pPr>
      <w:r w:rsidRPr="00B570CC">
        <w:rPr>
          <w:rFonts w:cstheme="minorHAnsi"/>
        </w:rPr>
        <w:t>DIČ: CZ</w:t>
      </w:r>
      <w:r w:rsidR="000A7B47" w:rsidRPr="00B570CC">
        <w:rPr>
          <w:rFonts w:cstheme="minorHAnsi"/>
        </w:rPr>
        <w:t xml:space="preserve"> 62157124</w:t>
      </w:r>
    </w:p>
    <w:p w14:paraId="19B9E5BD" w14:textId="22CA11CA" w:rsidR="000A7B47" w:rsidRPr="00B570CC" w:rsidRDefault="000A7B47" w:rsidP="00DF22C7">
      <w:pPr>
        <w:spacing w:after="0"/>
        <w:rPr>
          <w:rFonts w:cstheme="minorHAnsi"/>
        </w:rPr>
      </w:pPr>
      <w:r w:rsidRPr="00B570CC">
        <w:rPr>
          <w:rFonts w:cstheme="minorHAnsi"/>
        </w:rPr>
        <w:t>Zástupce: Ing. Radek Haas, ředitel podniku</w:t>
      </w:r>
    </w:p>
    <w:p w14:paraId="0C7A304F" w14:textId="0109885D" w:rsidR="000A7B47" w:rsidRPr="00B570CC" w:rsidRDefault="000A7B47" w:rsidP="00DF22C7">
      <w:pPr>
        <w:spacing w:after="0"/>
        <w:rPr>
          <w:rFonts w:cstheme="minorHAnsi"/>
        </w:rPr>
      </w:pPr>
      <w:r w:rsidRPr="00B570CC">
        <w:rPr>
          <w:rFonts w:cstheme="minorHAnsi"/>
        </w:rPr>
        <w:t>Bankovní spojení: Komerční banka, a.s.</w:t>
      </w:r>
    </w:p>
    <w:p w14:paraId="37EB7142" w14:textId="588E6F77" w:rsidR="000A7B47" w:rsidRPr="00B570CC" w:rsidRDefault="000A7B47" w:rsidP="00DF22C7">
      <w:pPr>
        <w:spacing w:after="0"/>
        <w:rPr>
          <w:rFonts w:cstheme="minorHAnsi"/>
        </w:rPr>
      </w:pPr>
      <w:r w:rsidRPr="00B570CC">
        <w:rPr>
          <w:rFonts w:cstheme="minorHAnsi"/>
        </w:rPr>
        <w:t>Číslo účtu: 334801/0100</w:t>
      </w:r>
    </w:p>
    <w:p w14:paraId="0AA2B72C" w14:textId="27FDEF10" w:rsidR="00DF22C7" w:rsidRPr="00B570CC" w:rsidRDefault="00DF22C7" w:rsidP="00DF22C7">
      <w:pPr>
        <w:spacing w:after="0"/>
        <w:rPr>
          <w:rFonts w:cstheme="minorHAnsi"/>
        </w:rPr>
      </w:pPr>
      <w:r w:rsidRPr="00B570CC">
        <w:rPr>
          <w:rFonts w:cstheme="minorHAnsi"/>
        </w:rPr>
        <w:t>(dále</w:t>
      </w:r>
      <w:r w:rsidR="00101AA2" w:rsidRPr="00B570CC">
        <w:rPr>
          <w:rFonts w:cstheme="minorHAnsi"/>
        </w:rPr>
        <w:t xml:space="preserve"> též</w:t>
      </w:r>
      <w:r w:rsidRPr="00B570CC">
        <w:rPr>
          <w:rFonts w:cstheme="minorHAnsi"/>
        </w:rPr>
        <w:t xml:space="preserve"> jen „</w:t>
      </w:r>
      <w:r w:rsidRPr="00B570CC">
        <w:rPr>
          <w:rFonts w:cstheme="minorHAnsi"/>
          <w:b/>
          <w:bCs/>
        </w:rPr>
        <w:t>pachtýř</w:t>
      </w:r>
      <w:r w:rsidRPr="00B570CC">
        <w:rPr>
          <w:rFonts w:cstheme="minorHAnsi"/>
        </w:rPr>
        <w:t>“)</w:t>
      </w:r>
    </w:p>
    <w:p w14:paraId="1F59D034" w14:textId="77777777" w:rsidR="00DF22C7" w:rsidRPr="00B570CC" w:rsidRDefault="00DF22C7" w:rsidP="00DF22C7">
      <w:pPr>
        <w:spacing w:after="0"/>
        <w:rPr>
          <w:rFonts w:cstheme="minorHAnsi"/>
        </w:rPr>
      </w:pPr>
    </w:p>
    <w:p w14:paraId="53951DBA" w14:textId="77777777" w:rsidR="00DF22C7" w:rsidRPr="00B570CC" w:rsidRDefault="00DF22C7" w:rsidP="00DF22C7">
      <w:pPr>
        <w:spacing w:after="0"/>
        <w:rPr>
          <w:rFonts w:cstheme="minorHAnsi"/>
        </w:rPr>
      </w:pPr>
    </w:p>
    <w:p w14:paraId="1AA24350" w14:textId="491584A9" w:rsidR="00DF22C7" w:rsidRPr="00B570CC" w:rsidRDefault="00DF22C7" w:rsidP="00DF22C7">
      <w:pPr>
        <w:spacing w:after="0"/>
        <w:jc w:val="both"/>
        <w:rPr>
          <w:rFonts w:cstheme="minorHAnsi"/>
        </w:rPr>
      </w:pPr>
      <w:r w:rsidRPr="00B570CC">
        <w:rPr>
          <w:rFonts w:cstheme="minorHAnsi"/>
        </w:rPr>
        <w:t xml:space="preserve">uzavřely níže uvedeného dne, měsíce a roku dle ustanovení § 2332 a násl. ustanovení § 2345 a násl. zákona č.89/2012 Sb., občanský zákoník (dále jen „NOZ“) tuto </w:t>
      </w:r>
      <w:r w:rsidRPr="00B570CC">
        <w:rPr>
          <w:rFonts w:cstheme="minorHAnsi"/>
          <w:b/>
          <w:bCs/>
        </w:rPr>
        <w:t>pachtovní smlouvu</w:t>
      </w:r>
      <w:r w:rsidRPr="00B570CC">
        <w:rPr>
          <w:rFonts w:cstheme="minorHAnsi"/>
        </w:rPr>
        <w:t xml:space="preserve"> (dále jen „</w:t>
      </w:r>
      <w:r w:rsidRPr="00B570CC">
        <w:rPr>
          <w:rFonts w:cstheme="minorHAnsi"/>
          <w:b/>
          <w:bCs/>
        </w:rPr>
        <w:t>smlouva</w:t>
      </w:r>
      <w:r w:rsidRPr="00B570CC">
        <w:rPr>
          <w:rFonts w:cstheme="minorHAnsi"/>
        </w:rPr>
        <w:t>“):</w:t>
      </w:r>
    </w:p>
    <w:p w14:paraId="5DFD0643" w14:textId="77777777" w:rsidR="00DF22C7" w:rsidRPr="00B570CC" w:rsidRDefault="00DF22C7" w:rsidP="00DF22C7">
      <w:pPr>
        <w:spacing w:after="0"/>
        <w:jc w:val="both"/>
        <w:rPr>
          <w:rFonts w:cstheme="minorHAnsi"/>
        </w:rPr>
      </w:pPr>
    </w:p>
    <w:p w14:paraId="4EE62D01" w14:textId="77777777" w:rsidR="00DF22C7" w:rsidRPr="00B570CC" w:rsidRDefault="00DF22C7" w:rsidP="00DF22C7">
      <w:pPr>
        <w:spacing w:after="0"/>
        <w:jc w:val="both"/>
        <w:rPr>
          <w:rFonts w:cstheme="minorHAnsi"/>
        </w:rPr>
      </w:pPr>
    </w:p>
    <w:p w14:paraId="6F595215" w14:textId="77777777" w:rsidR="00DF22C7" w:rsidRPr="00B570CC" w:rsidRDefault="00DF22C7" w:rsidP="00DF22C7">
      <w:pPr>
        <w:spacing w:after="0"/>
        <w:jc w:val="center"/>
        <w:rPr>
          <w:rFonts w:cstheme="minorHAnsi"/>
          <w:b/>
          <w:bCs/>
        </w:rPr>
      </w:pPr>
      <w:r w:rsidRPr="00B570CC">
        <w:rPr>
          <w:rFonts w:cstheme="minorHAnsi"/>
          <w:b/>
          <w:bCs/>
        </w:rPr>
        <w:t>Článek I.</w:t>
      </w:r>
    </w:p>
    <w:p w14:paraId="50AEDDD9" w14:textId="77777777" w:rsidR="00DF22C7" w:rsidRPr="00B570CC" w:rsidRDefault="00DF22C7" w:rsidP="00DF22C7">
      <w:pPr>
        <w:spacing w:after="0"/>
        <w:jc w:val="center"/>
        <w:rPr>
          <w:rFonts w:cstheme="minorHAnsi"/>
          <w:b/>
          <w:bCs/>
        </w:rPr>
      </w:pPr>
      <w:r w:rsidRPr="00B570CC">
        <w:rPr>
          <w:rFonts w:cstheme="minorHAnsi"/>
          <w:b/>
          <w:bCs/>
        </w:rPr>
        <w:t>Úvodní ustanovení</w:t>
      </w:r>
    </w:p>
    <w:p w14:paraId="5F81AF2A" w14:textId="77777777" w:rsidR="00DF22C7" w:rsidRPr="00B570CC" w:rsidRDefault="00DF22C7" w:rsidP="00DF22C7">
      <w:pPr>
        <w:spacing w:after="0"/>
        <w:jc w:val="both"/>
        <w:rPr>
          <w:rFonts w:cstheme="minorHAnsi"/>
        </w:rPr>
      </w:pPr>
    </w:p>
    <w:p w14:paraId="0D29B63A" w14:textId="6C3EA078" w:rsidR="00DF22C7" w:rsidRPr="00B570CC" w:rsidRDefault="00DF22C7" w:rsidP="00DF22C7">
      <w:pPr>
        <w:spacing w:after="0"/>
        <w:jc w:val="both"/>
        <w:rPr>
          <w:rFonts w:cstheme="minorHAnsi"/>
        </w:rPr>
      </w:pPr>
      <w:r w:rsidRPr="00B570CC">
        <w:rPr>
          <w:rFonts w:cstheme="minorHAnsi"/>
        </w:rPr>
        <w:t>Propachtovatel prohlašuje, že je výlučným vlastníkem pozemků</w:t>
      </w:r>
      <w:r w:rsidR="00E94AF0" w:rsidRPr="00B570CC">
        <w:rPr>
          <w:rFonts w:cstheme="minorHAnsi"/>
        </w:rPr>
        <w:t xml:space="preserve"> vedených na </w:t>
      </w:r>
      <w:r w:rsidRPr="00B570CC">
        <w:rPr>
          <w:rFonts w:cstheme="minorHAnsi"/>
        </w:rPr>
        <w:t xml:space="preserve"> LV č.</w:t>
      </w:r>
      <w:r w:rsidR="00E81FFD">
        <w:rPr>
          <w:rFonts w:cstheme="minorHAnsi"/>
        </w:rPr>
        <w:t xml:space="preserve"> </w:t>
      </w:r>
      <w:r w:rsidRPr="00B570CC">
        <w:rPr>
          <w:rFonts w:cstheme="minorHAnsi"/>
        </w:rPr>
        <w:t>10001</w:t>
      </w:r>
      <w:r w:rsidR="00E94AF0" w:rsidRPr="00B570CC">
        <w:rPr>
          <w:rFonts w:cstheme="minorHAnsi"/>
        </w:rPr>
        <w:t xml:space="preserve"> pro </w:t>
      </w:r>
      <w:proofErr w:type="spellStart"/>
      <w:proofErr w:type="gramStart"/>
      <w:r w:rsidR="00E94AF0" w:rsidRPr="00B570CC">
        <w:rPr>
          <w:rFonts w:cstheme="minorHAnsi"/>
        </w:rPr>
        <w:t>k.ú</w:t>
      </w:r>
      <w:proofErr w:type="spellEnd"/>
      <w:r w:rsidR="00E94AF0" w:rsidRPr="00B570CC">
        <w:rPr>
          <w:rFonts w:cstheme="minorHAnsi"/>
        </w:rPr>
        <w:t>.</w:t>
      </w:r>
      <w:proofErr w:type="gramEnd"/>
      <w:r w:rsidR="00E94AF0" w:rsidRPr="00B570CC">
        <w:rPr>
          <w:rFonts w:cstheme="minorHAnsi"/>
        </w:rPr>
        <w:t xml:space="preserve"> Kunín, zapsaných u Katastrálního úřadu pro Moravskoslezský kraj, katastrální pracoviště Nový Jičín</w:t>
      </w:r>
      <w:r w:rsidRPr="00B570CC">
        <w:rPr>
          <w:rFonts w:cstheme="minorHAnsi"/>
        </w:rPr>
        <w:t>.</w:t>
      </w:r>
    </w:p>
    <w:p w14:paraId="3FF22419" w14:textId="77777777" w:rsidR="00E94AF0" w:rsidRPr="00B570CC" w:rsidRDefault="00E94AF0" w:rsidP="00DF22C7">
      <w:pPr>
        <w:spacing w:after="0"/>
        <w:jc w:val="both"/>
        <w:rPr>
          <w:rFonts w:cstheme="minorHAnsi"/>
        </w:rPr>
      </w:pPr>
    </w:p>
    <w:p w14:paraId="3B74172D" w14:textId="78A888D5" w:rsidR="00E94AF0" w:rsidRPr="00B570CC" w:rsidRDefault="00E94AF0" w:rsidP="00DF22C7">
      <w:pPr>
        <w:spacing w:after="0"/>
        <w:jc w:val="both"/>
        <w:rPr>
          <w:rFonts w:cstheme="minorHAnsi"/>
        </w:rPr>
      </w:pPr>
      <w:r w:rsidRPr="00B570CC">
        <w:rPr>
          <w:rFonts w:cstheme="minorHAnsi"/>
        </w:rPr>
        <w:t xml:space="preserve">Pozemky, které tvoří předmět zemědělského pachtu podle této smlouvy, jsou svými parcelními čísly a výměrami specifikovány v příloze, která tvoří nedílnou součást smlouvy. Celková výměra pronajatých pozemků činí </w:t>
      </w:r>
      <w:r w:rsidR="000C632B" w:rsidRPr="00B570CC">
        <w:rPr>
          <w:rFonts w:cstheme="minorHAnsi"/>
        </w:rPr>
        <w:t>5,8194</w:t>
      </w:r>
      <w:r w:rsidRPr="00B570CC">
        <w:rPr>
          <w:rFonts w:cstheme="minorHAnsi"/>
        </w:rPr>
        <w:t xml:space="preserve"> ha.</w:t>
      </w:r>
    </w:p>
    <w:p w14:paraId="14408BFD" w14:textId="77777777" w:rsidR="00DF22C7" w:rsidRPr="00B570CC" w:rsidRDefault="00DF22C7" w:rsidP="00DF22C7">
      <w:pPr>
        <w:spacing w:after="0"/>
        <w:jc w:val="both"/>
        <w:rPr>
          <w:rFonts w:cstheme="minorHAnsi"/>
        </w:rPr>
      </w:pPr>
    </w:p>
    <w:p w14:paraId="3EFD0585" w14:textId="77777777" w:rsidR="00B570CC" w:rsidRPr="00B570CC" w:rsidRDefault="00B570CC" w:rsidP="00DF22C7">
      <w:pPr>
        <w:spacing w:after="0"/>
        <w:jc w:val="both"/>
        <w:rPr>
          <w:rFonts w:cstheme="minorHAnsi"/>
        </w:rPr>
      </w:pPr>
    </w:p>
    <w:p w14:paraId="0BC99530" w14:textId="77777777" w:rsidR="00B570CC" w:rsidRPr="00B570CC" w:rsidRDefault="00B570CC" w:rsidP="00DF22C7">
      <w:pPr>
        <w:spacing w:after="0"/>
        <w:jc w:val="both"/>
        <w:rPr>
          <w:rFonts w:cstheme="minorHAnsi"/>
        </w:rPr>
      </w:pPr>
    </w:p>
    <w:p w14:paraId="4F6D0C0F" w14:textId="77777777" w:rsidR="00B570CC" w:rsidRPr="00B570CC" w:rsidRDefault="00B570CC" w:rsidP="00DF22C7">
      <w:pPr>
        <w:spacing w:after="0"/>
        <w:jc w:val="both"/>
        <w:rPr>
          <w:rFonts w:cstheme="minorHAnsi"/>
        </w:rPr>
      </w:pPr>
    </w:p>
    <w:p w14:paraId="25746914" w14:textId="77777777" w:rsidR="00B570CC" w:rsidRPr="00B570CC" w:rsidRDefault="00B570CC" w:rsidP="00DF22C7">
      <w:pPr>
        <w:spacing w:after="0"/>
        <w:jc w:val="both"/>
        <w:rPr>
          <w:rFonts w:cstheme="minorHAnsi"/>
        </w:rPr>
      </w:pPr>
    </w:p>
    <w:p w14:paraId="7DEFDEA2" w14:textId="77777777" w:rsidR="00B570CC" w:rsidRPr="00B570CC" w:rsidRDefault="00B570CC" w:rsidP="00DF22C7">
      <w:pPr>
        <w:spacing w:after="0"/>
        <w:jc w:val="both"/>
        <w:rPr>
          <w:rFonts w:cstheme="minorHAnsi"/>
        </w:rPr>
      </w:pPr>
    </w:p>
    <w:p w14:paraId="763CD9CB" w14:textId="77777777" w:rsidR="00B570CC" w:rsidRPr="00B570CC" w:rsidRDefault="00B570CC" w:rsidP="00DF22C7">
      <w:pPr>
        <w:spacing w:after="0"/>
        <w:jc w:val="both"/>
        <w:rPr>
          <w:rFonts w:cstheme="minorHAnsi"/>
        </w:rPr>
      </w:pPr>
    </w:p>
    <w:p w14:paraId="177C4526" w14:textId="77777777" w:rsidR="00B570CC" w:rsidRPr="00B570CC" w:rsidRDefault="00B570CC" w:rsidP="00DF22C7">
      <w:pPr>
        <w:spacing w:after="0"/>
        <w:jc w:val="both"/>
        <w:rPr>
          <w:rFonts w:cstheme="minorHAnsi"/>
        </w:rPr>
      </w:pPr>
    </w:p>
    <w:p w14:paraId="157574C9" w14:textId="77777777" w:rsidR="00B570CC" w:rsidRPr="00B570CC" w:rsidRDefault="00B570CC" w:rsidP="00DF22C7">
      <w:pPr>
        <w:spacing w:after="0"/>
        <w:jc w:val="both"/>
        <w:rPr>
          <w:rFonts w:cstheme="minorHAnsi"/>
        </w:rPr>
      </w:pPr>
    </w:p>
    <w:p w14:paraId="0B47363D" w14:textId="4F05FC50" w:rsidR="00DF22C7" w:rsidRPr="00B570CC" w:rsidRDefault="00DF22C7" w:rsidP="00DF22C7">
      <w:pPr>
        <w:spacing w:after="0"/>
        <w:jc w:val="both"/>
        <w:rPr>
          <w:rFonts w:cstheme="minorHAnsi"/>
        </w:rPr>
      </w:pPr>
      <w:r w:rsidRPr="00B570CC">
        <w:rPr>
          <w:rFonts w:cstheme="minorHAnsi"/>
        </w:rPr>
        <w:t>Pachtýř je zemědělským podnikatelem ve smyslu zákona č.252/1997 Sb., o zemědělství, ve znění pozdějších předpisů.</w:t>
      </w:r>
    </w:p>
    <w:p w14:paraId="45F88705" w14:textId="77777777" w:rsidR="00DF22C7" w:rsidRPr="00B570CC" w:rsidRDefault="00DF22C7" w:rsidP="00DF22C7">
      <w:pPr>
        <w:spacing w:after="0"/>
        <w:jc w:val="both"/>
        <w:rPr>
          <w:rFonts w:cstheme="minorHAnsi"/>
        </w:rPr>
      </w:pPr>
    </w:p>
    <w:p w14:paraId="6A60A1E1" w14:textId="77777777" w:rsidR="00DF22C7" w:rsidRPr="00B570CC" w:rsidRDefault="00DF22C7" w:rsidP="00DF22C7">
      <w:pPr>
        <w:spacing w:after="0"/>
        <w:jc w:val="both"/>
        <w:rPr>
          <w:rFonts w:cstheme="minorHAnsi"/>
        </w:rPr>
      </w:pPr>
    </w:p>
    <w:p w14:paraId="182F377E" w14:textId="77777777" w:rsidR="00DF22C7" w:rsidRPr="00B570CC" w:rsidRDefault="00DF22C7" w:rsidP="00DF22C7">
      <w:pPr>
        <w:spacing w:after="0"/>
        <w:jc w:val="center"/>
        <w:rPr>
          <w:rFonts w:cstheme="minorHAnsi"/>
          <w:b/>
          <w:bCs/>
        </w:rPr>
      </w:pPr>
      <w:r w:rsidRPr="00B570CC">
        <w:rPr>
          <w:rFonts w:cstheme="minorHAnsi"/>
          <w:b/>
          <w:bCs/>
        </w:rPr>
        <w:t>Článek II.</w:t>
      </w:r>
    </w:p>
    <w:p w14:paraId="66708ED3" w14:textId="77777777" w:rsidR="00DF22C7" w:rsidRPr="00B570CC" w:rsidRDefault="00DF22C7" w:rsidP="00DF22C7">
      <w:pPr>
        <w:spacing w:after="0"/>
        <w:jc w:val="center"/>
        <w:rPr>
          <w:rFonts w:cstheme="minorHAnsi"/>
          <w:b/>
          <w:bCs/>
        </w:rPr>
      </w:pPr>
      <w:r w:rsidRPr="00B570CC">
        <w:rPr>
          <w:rFonts w:cstheme="minorHAnsi"/>
          <w:b/>
          <w:bCs/>
        </w:rPr>
        <w:t>Předmět smlouvy</w:t>
      </w:r>
    </w:p>
    <w:p w14:paraId="07241B62" w14:textId="77777777" w:rsidR="00DF22C7" w:rsidRPr="00B570CC" w:rsidRDefault="00DF22C7" w:rsidP="00DF22C7">
      <w:pPr>
        <w:spacing w:after="0"/>
        <w:jc w:val="both"/>
        <w:rPr>
          <w:rFonts w:cstheme="minorHAnsi"/>
        </w:rPr>
      </w:pPr>
    </w:p>
    <w:p w14:paraId="0F3B3334" w14:textId="7909D7E0" w:rsidR="00DF22C7" w:rsidRPr="00B570CC" w:rsidRDefault="00DF22C7" w:rsidP="00DF22C7">
      <w:pPr>
        <w:spacing w:after="0"/>
        <w:jc w:val="both"/>
        <w:rPr>
          <w:rFonts w:cstheme="minorHAnsi"/>
        </w:rPr>
      </w:pPr>
      <w:r w:rsidRPr="00B570CC">
        <w:rPr>
          <w:rFonts w:cstheme="minorHAnsi"/>
        </w:rPr>
        <w:t>Pozemek tvořící p</w:t>
      </w:r>
      <w:r w:rsidR="00A4228C" w:rsidRPr="00B570CC">
        <w:rPr>
          <w:rFonts w:cstheme="minorHAnsi"/>
        </w:rPr>
        <w:t>ředmět zemědělského pachtu přenechává propachtovatel pachtýři k užívání a používání v souladu s předmětem podnikání pachtýře, tedy k provozování zemědělské výroby</w:t>
      </w:r>
      <w:r w:rsidR="00DD645F" w:rsidRPr="00B570CC">
        <w:rPr>
          <w:rFonts w:cstheme="minorHAnsi"/>
        </w:rPr>
        <w:t xml:space="preserve"> – rostlinné výrobě</w:t>
      </w:r>
      <w:r w:rsidR="00A4228C" w:rsidRPr="00B570CC">
        <w:rPr>
          <w:rFonts w:cstheme="minorHAnsi"/>
        </w:rPr>
        <w:t>.</w:t>
      </w:r>
    </w:p>
    <w:p w14:paraId="3C1599A9" w14:textId="23B4B14D" w:rsidR="00A4228C" w:rsidRPr="00B570CC" w:rsidRDefault="00A4228C" w:rsidP="00DF22C7">
      <w:pPr>
        <w:spacing w:after="0"/>
        <w:jc w:val="both"/>
        <w:rPr>
          <w:rFonts w:cstheme="minorHAnsi"/>
        </w:rPr>
      </w:pPr>
    </w:p>
    <w:p w14:paraId="6602A6B2" w14:textId="22B1DC2F" w:rsidR="00A4228C" w:rsidRPr="00B570CC" w:rsidRDefault="00A4228C" w:rsidP="00DF22C7">
      <w:pPr>
        <w:spacing w:after="0"/>
        <w:jc w:val="both"/>
        <w:rPr>
          <w:rFonts w:cstheme="minorHAnsi"/>
        </w:rPr>
      </w:pPr>
      <w:r w:rsidRPr="00B570CC">
        <w:rPr>
          <w:rFonts w:cstheme="minorHAnsi"/>
        </w:rPr>
        <w:t>Mezi stranami je výslovně ujednáno, že veškeré výnosy zemědělské výroby na předmětu zemědělského pachtu po dobu trvání této smlouvy náleží pachtýři.</w:t>
      </w:r>
    </w:p>
    <w:p w14:paraId="1C58C71A" w14:textId="14DAE3A0" w:rsidR="00A4228C" w:rsidRPr="00B570CC" w:rsidRDefault="00A4228C" w:rsidP="00DF22C7">
      <w:pPr>
        <w:spacing w:after="0"/>
        <w:jc w:val="both"/>
        <w:rPr>
          <w:rFonts w:cstheme="minorHAnsi"/>
        </w:rPr>
      </w:pPr>
    </w:p>
    <w:p w14:paraId="2C5B26ED" w14:textId="56E76ECA" w:rsidR="00A4228C" w:rsidRPr="00B570CC" w:rsidRDefault="00A4228C" w:rsidP="00DF22C7">
      <w:pPr>
        <w:spacing w:after="0"/>
        <w:jc w:val="both"/>
        <w:rPr>
          <w:rFonts w:cstheme="minorHAnsi"/>
        </w:rPr>
      </w:pPr>
      <w:r w:rsidRPr="00B570CC">
        <w:rPr>
          <w:rFonts w:cstheme="minorHAnsi"/>
        </w:rPr>
        <w:t>Pachtýř prohlašuje, že se před uzavřením této smlouvy seznámil se stavem propachtovaného pozemku a jeho stav považuje za plně způsobilý ke sjednanému účelu.</w:t>
      </w:r>
    </w:p>
    <w:p w14:paraId="1BC8E757" w14:textId="77777777" w:rsidR="00DD645F" w:rsidRPr="00B570CC" w:rsidRDefault="00DD645F" w:rsidP="00DF22C7">
      <w:pPr>
        <w:spacing w:after="0"/>
        <w:jc w:val="both"/>
        <w:rPr>
          <w:rFonts w:cstheme="minorHAnsi"/>
        </w:rPr>
      </w:pPr>
    </w:p>
    <w:p w14:paraId="70BADB8F" w14:textId="77777777" w:rsidR="00DF22C7" w:rsidRPr="00B570CC" w:rsidRDefault="00DF22C7" w:rsidP="00DF22C7">
      <w:pPr>
        <w:spacing w:after="0"/>
        <w:jc w:val="both"/>
        <w:rPr>
          <w:rFonts w:cstheme="minorHAnsi"/>
        </w:rPr>
      </w:pPr>
    </w:p>
    <w:p w14:paraId="4B85ED1E" w14:textId="77777777" w:rsidR="00DF22C7" w:rsidRPr="00B570CC" w:rsidRDefault="00DF22C7" w:rsidP="00DF22C7">
      <w:pPr>
        <w:spacing w:after="0"/>
        <w:jc w:val="both"/>
        <w:rPr>
          <w:rFonts w:cstheme="minorHAnsi"/>
        </w:rPr>
      </w:pPr>
    </w:p>
    <w:p w14:paraId="6BE66E97" w14:textId="77777777" w:rsidR="00DF22C7" w:rsidRPr="00B570CC" w:rsidRDefault="00DF22C7" w:rsidP="00DF22C7">
      <w:pPr>
        <w:spacing w:after="0"/>
        <w:jc w:val="center"/>
        <w:rPr>
          <w:rFonts w:cstheme="minorHAnsi"/>
          <w:b/>
          <w:bCs/>
        </w:rPr>
      </w:pPr>
      <w:r w:rsidRPr="00B570CC">
        <w:rPr>
          <w:rFonts w:cstheme="minorHAnsi"/>
          <w:b/>
          <w:bCs/>
        </w:rPr>
        <w:t>Článek III.</w:t>
      </w:r>
    </w:p>
    <w:p w14:paraId="022D76C5" w14:textId="77777777" w:rsidR="00DF22C7" w:rsidRPr="00B570CC" w:rsidRDefault="00DF22C7" w:rsidP="00DF22C7">
      <w:pPr>
        <w:spacing w:after="0"/>
        <w:jc w:val="center"/>
        <w:rPr>
          <w:rFonts w:cstheme="minorHAnsi"/>
          <w:b/>
          <w:bCs/>
        </w:rPr>
      </w:pPr>
      <w:r w:rsidRPr="00B570CC">
        <w:rPr>
          <w:rFonts w:cstheme="minorHAnsi"/>
          <w:b/>
          <w:bCs/>
        </w:rPr>
        <w:t>Další práva a povinnosti pachtýře</w:t>
      </w:r>
    </w:p>
    <w:p w14:paraId="2A7840D4" w14:textId="77777777" w:rsidR="006157B0" w:rsidRPr="00B570CC" w:rsidRDefault="006157B0" w:rsidP="00DF22C7">
      <w:pPr>
        <w:spacing w:after="0"/>
        <w:jc w:val="both"/>
        <w:rPr>
          <w:rFonts w:cstheme="minorHAnsi"/>
        </w:rPr>
      </w:pPr>
    </w:p>
    <w:p w14:paraId="0ACAF3C8" w14:textId="677FBCBB" w:rsidR="00DF22C7" w:rsidRPr="00B570CC" w:rsidRDefault="00DF22C7" w:rsidP="00DF22C7">
      <w:pPr>
        <w:spacing w:after="0"/>
        <w:jc w:val="both"/>
        <w:rPr>
          <w:rFonts w:cstheme="minorHAnsi"/>
        </w:rPr>
      </w:pPr>
      <w:r w:rsidRPr="00B570CC">
        <w:rPr>
          <w:rFonts w:cstheme="minorHAnsi"/>
        </w:rPr>
        <w:t xml:space="preserve">Pachtýř je povinen </w:t>
      </w:r>
      <w:r w:rsidR="00A4228C" w:rsidRPr="00B570CC">
        <w:rPr>
          <w:rFonts w:cstheme="minorHAnsi"/>
        </w:rPr>
        <w:t xml:space="preserve">užívat propachtovaný pozemek v rámci svého podnikání pouze k zemědělské výrobě, k níž byl tento pozemek propachtován. Přitom je povinen pečovat </w:t>
      </w:r>
      <w:r w:rsidR="00B7716A" w:rsidRPr="00B570CC">
        <w:rPr>
          <w:rFonts w:cstheme="minorHAnsi"/>
        </w:rPr>
        <w:t xml:space="preserve">o tento pozemek jako řádný hospodář v souladu s pravidly a zásadami správné zemědělské praxe, </w:t>
      </w:r>
      <w:r w:rsidR="00B93628" w:rsidRPr="00B570CC">
        <w:rPr>
          <w:rFonts w:cstheme="minorHAnsi"/>
        </w:rPr>
        <w:t>zejména střídat plodiny, pravidelně hnojit pozemky minerálními a organickými hnojivy, zajišťovat ochranu proti škůdcům a plevelům, po provedené sklizni zorat tak, aby byly náležitě připraveny na další sadbu.</w:t>
      </w:r>
    </w:p>
    <w:p w14:paraId="4E4EBD2B" w14:textId="77777777" w:rsidR="00B93628" w:rsidRPr="00B570CC" w:rsidRDefault="00B93628" w:rsidP="00DF22C7">
      <w:pPr>
        <w:spacing w:after="0"/>
        <w:jc w:val="both"/>
        <w:rPr>
          <w:rFonts w:cstheme="minorHAnsi"/>
        </w:rPr>
      </w:pPr>
    </w:p>
    <w:p w14:paraId="6EE8F82D" w14:textId="6C632345" w:rsidR="00B93628" w:rsidRPr="00B570CC" w:rsidRDefault="00B93628" w:rsidP="00DF22C7">
      <w:pPr>
        <w:spacing w:after="0"/>
        <w:jc w:val="both"/>
        <w:rPr>
          <w:rFonts w:cstheme="minorHAnsi"/>
        </w:rPr>
      </w:pPr>
      <w:r w:rsidRPr="00B570CC">
        <w:rPr>
          <w:rFonts w:cstheme="minorHAnsi"/>
        </w:rPr>
        <w:t xml:space="preserve">Pachtýř </w:t>
      </w:r>
      <w:r w:rsidR="00CE49F8" w:rsidRPr="00B570CC">
        <w:rPr>
          <w:rFonts w:cstheme="minorHAnsi"/>
        </w:rPr>
        <w:t>j</w:t>
      </w:r>
      <w:r w:rsidRPr="00B570CC">
        <w:rPr>
          <w:rFonts w:cstheme="minorHAnsi"/>
        </w:rPr>
        <w:t>e povinen pečovat o meliorační</w:t>
      </w:r>
      <w:r w:rsidR="00931CFA" w:rsidRPr="00B570CC">
        <w:rPr>
          <w:rFonts w:cstheme="minorHAnsi"/>
        </w:rPr>
        <w:t xml:space="preserve"> zařízení, jsou-li na propachtovaných pozemcích umístěna.</w:t>
      </w:r>
    </w:p>
    <w:p w14:paraId="26F6F681" w14:textId="77777777" w:rsidR="00DF22C7" w:rsidRPr="00B570CC" w:rsidRDefault="00DF22C7" w:rsidP="00DF22C7">
      <w:pPr>
        <w:spacing w:after="0"/>
        <w:jc w:val="both"/>
        <w:rPr>
          <w:rFonts w:cstheme="minorHAnsi"/>
        </w:rPr>
      </w:pPr>
    </w:p>
    <w:p w14:paraId="76D1ADFB" w14:textId="0333EE6F" w:rsidR="00DF22C7" w:rsidRPr="00B570CC" w:rsidRDefault="00B7716A" w:rsidP="00DF22C7">
      <w:pPr>
        <w:spacing w:after="0"/>
        <w:jc w:val="both"/>
        <w:rPr>
          <w:rFonts w:cstheme="minorHAnsi"/>
        </w:rPr>
      </w:pPr>
      <w:r w:rsidRPr="00B570CC">
        <w:rPr>
          <w:rFonts w:cstheme="minorHAnsi"/>
        </w:rPr>
        <w:t>Pachtýř je povinen při provozování zemědělské výroby na propachtovaném pozemku dodržovat veškeré relevantní povinnosti plynoucí z platného práva České republiky a Evropské unie, zejména povinnosti týkající se zemědělské výroby, ochrany zemědělského půdního fondu a životního prostředí.</w:t>
      </w:r>
    </w:p>
    <w:p w14:paraId="7A4ED1F1" w14:textId="3CD8FE8B" w:rsidR="00B7716A" w:rsidRPr="00B570CC" w:rsidRDefault="00B7716A" w:rsidP="00DF22C7">
      <w:pPr>
        <w:spacing w:after="0"/>
        <w:jc w:val="both"/>
        <w:rPr>
          <w:rFonts w:cstheme="minorHAnsi"/>
        </w:rPr>
      </w:pPr>
    </w:p>
    <w:p w14:paraId="6BA9EBF1" w14:textId="637EC876" w:rsidR="00B7716A" w:rsidRPr="00B570CC" w:rsidRDefault="00B7716A" w:rsidP="00DF22C7">
      <w:pPr>
        <w:spacing w:after="0"/>
        <w:jc w:val="both"/>
        <w:rPr>
          <w:rFonts w:cstheme="minorHAnsi"/>
        </w:rPr>
      </w:pPr>
      <w:r w:rsidRPr="00B570CC">
        <w:rPr>
          <w:rFonts w:cstheme="minorHAnsi"/>
        </w:rPr>
        <w:t>Pachtýř je povinen umožnit propachtovateli průběžnou kontrolu stavu propachtovaného pozemku. O této kontrole propachtovatel pachtýře s dostatečným předstihem písemně vyrozumí.</w:t>
      </w:r>
    </w:p>
    <w:p w14:paraId="11DD52E0" w14:textId="72C12673" w:rsidR="00B7716A" w:rsidRPr="00B570CC" w:rsidRDefault="00B7716A" w:rsidP="00DF22C7">
      <w:pPr>
        <w:spacing w:after="0"/>
        <w:jc w:val="both"/>
        <w:rPr>
          <w:rFonts w:cstheme="minorHAnsi"/>
        </w:rPr>
      </w:pPr>
    </w:p>
    <w:p w14:paraId="76ED0A20" w14:textId="2C108019" w:rsidR="00B7716A" w:rsidRPr="00B570CC" w:rsidRDefault="00B7716A" w:rsidP="00DF22C7">
      <w:pPr>
        <w:spacing w:after="0"/>
        <w:jc w:val="both"/>
        <w:rPr>
          <w:rFonts w:cstheme="minorHAnsi"/>
        </w:rPr>
      </w:pPr>
      <w:r w:rsidRPr="00B570CC">
        <w:rPr>
          <w:rFonts w:cstheme="minorHAnsi"/>
        </w:rPr>
        <w:t>Pachtýř nesmí bez předchozího písemného souhlasu propachtovatele propachtovaný pozemek propachtovat ani přenechat k užívání třetí osobě či osobám.</w:t>
      </w:r>
    </w:p>
    <w:p w14:paraId="100F14F4" w14:textId="2DA38E43" w:rsidR="00B7716A" w:rsidRDefault="00B7716A" w:rsidP="00DF22C7">
      <w:pPr>
        <w:spacing w:after="0"/>
        <w:jc w:val="both"/>
        <w:rPr>
          <w:rFonts w:cstheme="minorHAnsi"/>
        </w:rPr>
      </w:pPr>
    </w:p>
    <w:p w14:paraId="4D852408" w14:textId="77777777" w:rsidR="00B570CC" w:rsidRDefault="00B570CC" w:rsidP="00DF22C7">
      <w:pPr>
        <w:spacing w:after="0"/>
        <w:jc w:val="both"/>
        <w:rPr>
          <w:rFonts w:cstheme="minorHAnsi"/>
        </w:rPr>
      </w:pPr>
    </w:p>
    <w:p w14:paraId="66480CCB" w14:textId="77777777" w:rsidR="00B570CC" w:rsidRDefault="00B570CC" w:rsidP="00DF22C7">
      <w:pPr>
        <w:spacing w:after="0"/>
        <w:jc w:val="both"/>
        <w:rPr>
          <w:rFonts w:cstheme="minorHAnsi"/>
        </w:rPr>
      </w:pPr>
    </w:p>
    <w:p w14:paraId="751FBBCF" w14:textId="77777777" w:rsidR="00B570CC" w:rsidRDefault="00B570CC" w:rsidP="00DF22C7">
      <w:pPr>
        <w:spacing w:after="0"/>
        <w:jc w:val="both"/>
        <w:rPr>
          <w:rFonts w:cstheme="minorHAnsi"/>
        </w:rPr>
      </w:pPr>
    </w:p>
    <w:p w14:paraId="5D74DBE6" w14:textId="77777777" w:rsidR="00B570CC" w:rsidRDefault="00B570CC" w:rsidP="00DF22C7">
      <w:pPr>
        <w:spacing w:after="0"/>
        <w:jc w:val="both"/>
        <w:rPr>
          <w:rFonts w:cstheme="minorHAnsi"/>
        </w:rPr>
      </w:pPr>
    </w:p>
    <w:p w14:paraId="6724EF61" w14:textId="77777777" w:rsidR="00B570CC" w:rsidRPr="00B570CC" w:rsidRDefault="00B570CC" w:rsidP="00DF22C7">
      <w:pPr>
        <w:spacing w:after="0"/>
        <w:jc w:val="both"/>
        <w:rPr>
          <w:rFonts w:cstheme="minorHAnsi"/>
        </w:rPr>
      </w:pPr>
    </w:p>
    <w:p w14:paraId="76956DF6" w14:textId="3A13EB7B" w:rsidR="00B7716A" w:rsidRPr="00B570CC" w:rsidRDefault="00B7716A" w:rsidP="00DF22C7">
      <w:pPr>
        <w:spacing w:after="0"/>
        <w:jc w:val="both"/>
        <w:rPr>
          <w:rFonts w:cstheme="minorHAnsi"/>
        </w:rPr>
      </w:pPr>
      <w:r w:rsidRPr="00B570CC">
        <w:rPr>
          <w:rFonts w:cstheme="minorHAnsi"/>
        </w:rPr>
        <w:lastRenderedPageBreak/>
        <w:t>Pachtýř není bez předchozího písemného souhlasu propachtovatele oprávněn činit kroky směřující ke změně druhu zemědělské kultury propachtovaného pozemku ani změnit</w:t>
      </w:r>
      <w:r w:rsidR="00966503" w:rsidRPr="00B570CC">
        <w:rPr>
          <w:rFonts w:cstheme="minorHAnsi"/>
        </w:rPr>
        <w:t xml:space="preserve"> hospodářské určení pozemku.</w:t>
      </w:r>
    </w:p>
    <w:p w14:paraId="293D9BC3" w14:textId="3B8D45A8" w:rsidR="00966503" w:rsidRPr="00B570CC" w:rsidRDefault="00966503" w:rsidP="00DF22C7">
      <w:pPr>
        <w:spacing w:after="0"/>
        <w:jc w:val="both"/>
        <w:rPr>
          <w:rFonts w:cstheme="minorHAnsi"/>
        </w:rPr>
      </w:pPr>
    </w:p>
    <w:p w14:paraId="35B61240" w14:textId="690A93D9" w:rsidR="00966503" w:rsidRPr="00B570CC" w:rsidRDefault="00966503" w:rsidP="00DF22C7">
      <w:pPr>
        <w:spacing w:after="0"/>
        <w:jc w:val="both"/>
        <w:rPr>
          <w:rFonts w:cstheme="minorHAnsi"/>
        </w:rPr>
      </w:pPr>
      <w:r w:rsidRPr="00B570CC">
        <w:rPr>
          <w:rFonts w:cstheme="minorHAnsi"/>
        </w:rPr>
        <w:t>Pachtýř není oprávněn k umístění dočasných staveb na propachtovaném pozemku.</w:t>
      </w:r>
    </w:p>
    <w:p w14:paraId="55D6DB66" w14:textId="2EABC3A7" w:rsidR="00966503" w:rsidRPr="00B570CC" w:rsidRDefault="00966503" w:rsidP="00DF22C7">
      <w:pPr>
        <w:spacing w:after="0"/>
        <w:jc w:val="both"/>
        <w:rPr>
          <w:rFonts w:cstheme="minorHAnsi"/>
        </w:rPr>
      </w:pPr>
    </w:p>
    <w:p w14:paraId="0E7DB137" w14:textId="095945DB" w:rsidR="00966503" w:rsidRPr="00B570CC" w:rsidRDefault="00966503" w:rsidP="00DF22C7">
      <w:pPr>
        <w:spacing w:after="0"/>
        <w:jc w:val="both"/>
        <w:rPr>
          <w:rFonts w:cstheme="minorHAnsi"/>
        </w:rPr>
      </w:pPr>
      <w:r w:rsidRPr="00B570CC">
        <w:rPr>
          <w:rFonts w:cstheme="minorHAnsi"/>
        </w:rPr>
        <w:t>Pachtýř není oprávněn vysazovat na propachtovaném pozemku trvalé porosty.</w:t>
      </w:r>
    </w:p>
    <w:p w14:paraId="40D98999" w14:textId="74807E68" w:rsidR="00966503" w:rsidRPr="00B570CC" w:rsidRDefault="00966503" w:rsidP="00DF22C7">
      <w:pPr>
        <w:spacing w:after="0"/>
        <w:jc w:val="both"/>
        <w:rPr>
          <w:rFonts w:cstheme="minorHAnsi"/>
        </w:rPr>
      </w:pPr>
    </w:p>
    <w:p w14:paraId="007E5518" w14:textId="64BD0EE4" w:rsidR="00966503" w:rsidRPr="00B570CC" w:rsidRDefault="00966503" w:rsidP="00DF22C7">
      <w:pPr>
        <w:spacing w:after="0"/>
        <w:jc w:val="both"/>
        <w:rPr>
          <w:rFonts w:cstheme="minorHAnsi"/>
        </w:rPr>
      </w:pPr>
      <w:r w:rsidRPr="00B570CC">
        <w:rPr>
          <w:rFonts w:cstheme="minorHAnsi"/>
        </w:rPr>
        <w:t>V případě znečištění či kontaminace propachtovaného pozemku znemožňující jeho užívání v souladu s účelem této smlouvy je pachtýř povinen tuto skutečnost neprodleně písemně oznámit propachtovateli a na své náklady provést odstranění znečištění či kontaminace. Tuto povinnost má pachtýř i tehdy, pokud k uvedeným událostem došlo činností třetích osob. Není-li uvedení pozemku do původního stavu možné, je pachtýř povinen propachtovateli nahradit škodu tím vzniklou.</w:t>
      </w:r>
    </w:p>
    <w:p w14:paraId="43F12C33" w14:textId="16398589" w:rsidR="00966503" w:rsidRPr="00B570CC" w:rsidRDefault="00966503" w:rsidP="00DF22C7">
      <w:pPr>
        <w:spacing w:after="0"/>
        <w:jc w:val="both"/>
        <w:rPr>
          <w:rFonts w:cstheme="minorHAnsi"/>
        </w:rPr>
      </w:pPr>
    </w:p>
    <w:p w14:paraId="37C4868D" w14:textId="5EE30B0E" w:rsidR="00966503" w:rsidRPr="00B570CC" w:rsidRDefault="00966503" w:rsidP="00DF22C7">
      <w:pPr>
        <w:spacing w:after="0"/>
        <w:jc w:val="both"/>
        <w:rPr>
          <w:rFonts w:cstheme="minorHAnsi"/>
        </w:rPr>
      </w:pPr>
      <w:r w:rsidRPr="00B570CC">
        <w:rPr>
          <w:rFonts w:cstheme="minorHAnsi"/>
        </w:rPr>
        <w:t>Pachtýř je povinen na své náklady uzavřít pojištění odpovědnosti za škodu způsobenou v souvislosti s jeho činností na předmětu zemědělského pachtu – pozemku.</w:t>
      </w:r>
    </w:p>
    <w:p w14:paraId="472C05EE" w14:textId="7EEC603C" w:rsidR="00966503" w:rsidRPr="00B570CC" w:rsidRDefault="00966503" w:rsidP="00DF22C7">
      <w:pPr>
        <w:spacing w:after="0"/>
        <w:jc w:val="both"/>
        <w:rPr>
          <w:rFonts w:cstheme="minorHAnsi"/>
        </w:rPr>
      </w:pPr>
    </w:p>
    <w:p w14:paraId="4D34E9C3" w14:textId="41E316A2" w:rsidR="00966503" w:rsidRPr="00B570CC" w:rsidRDefault="00966503" w:rsidP="00DF22C7">
      <w:pPr>
        <w:spacing w:after="0"/>
        <w:jc w:val="both"/>
        <w:rPr>
          <w:rFonts w:cstheme="minorHAnsi"/>
        </w:rPr>
      </w:pPr>
      <w:r w:rsidRPr="00B570CC">
        <w:rPr>
          <w:rFonts w:cstheme="minorHAnsi"/>
        </w:rPr>
        <w:t xml:space="preserve">Pachtýř je po dobu trvání této smlouvy oprávněn uplatňovat ohledně předmětu zemědělského pachtu v rámci jím realizované zemědělské výroby vyplacení </w:t>
      </w:r>
      <w:r w:rsidR="001A7003" w:rsidRPr="00B570CC">
        <w:rPr>
          <w:rFonts w:cstheme="minorHAnsi"/>
        </w:rPr>
        <w:t>dotací z jednotlivých zemědělských a obdobných dotačních titulů. Přiznané a poskytnuté dotace náleží pachtýři.</w:t>
      </w:r>
    </w:p>
    <w:p w14:paraId="650C5FE8" w14:textId="77777777" w:rsidR="00DF22C7" w:rsidRPr="00B570CC" w:rsidRDefault="00DF22C7" w:rsidP="00DF22C7">
      <w:pPr>
        <w:spacing w:after="0"/>
        <w:jc w:val="both"/>
        <w:rPr>
          <w:rFonts w:cstheme="minorHAnsi"/>
        </w:rPr>
      </w:pPr>
    </w:p>
    <w:p w14:paraId="26C82C83" w14:textId="77777777" w:rsidR="00DF22C7" w:rsidRPr="00B570CC" w:rsidRDefault="00DF22C7" w:rsidP="00DF22C7">
      <w:pPr>
        <w:spacing w:after="0"/>
        <w:jc w:val="both"/>
        <w:rPr>
          <w:rFonts w:cstheme="minorHAnsi"/>
        </w:rPr>
      </w:pPr>
    </w:p>
    <w:p w14:paraId="68606046" w14:textId="77777777" w:rsidR="00DF22C7" w:rsidRPr="00B570CC" w:rsidRDefault="00DF22C7" w:rsidP="00DF22C7">
      <w:pPr>
        <w:spacing w:after="0"/>
        <w:jc w:val="center"/>
        <w:rPr>
          <w:rFonts w:cstheme="minorHAnsi"/>
          <w:b/>
          <w:bCs/>
        </w:rPr>
      </w:pPr>
      <w:r w:rsidRPr="00B570CC">
        <w:rPr>
          <w:rFonts w:cstheme="minorHAnsi"/>
          <w:b/>
          <w:bCs/>
        </w:rPr>
        <w:t>Článek IV.</w:t>
      </w:r>
    </w:p>
    <w:p w14:paraId="545A5098" w14:textId="77777777" w:rsidR="00DF22C7" w:rsidRPr="00B570CC" w:rsidRDefault="00DF22C7" w:rsidP="00DF22C7">
      <w:pPr>
        <w:spacing w:after="0"/>
        <w:jc w:val="center"/>
        <w:rPr>
          <w:rFonts w:cstheme="minorHAnsi"/>
          <w:b/>
          <w:bCs/>
        </w:rPr>
      </w:pPr>
      <w:r w:rsidRPr="00B570CC">
        <w:rPr>
          <w:rFonts w:cstheme="minorHAnsi"/>
          <w:b/>
          <w:bCs/>
        </w:rPr>
        <w:t>Pachtovné</w:t>
      </w:r>
    </w:p>
    <w:p w14:paraId="27D2B807" w14:textId="77777777" w:rsidR="00DF22C7" w:rsidRPr="00B570CC" w:rsidRDefault="00DF22C7" w:rsidP="00DF22C7">
      <w:pPr>
        <w:spacing w:after="0"/>
        <w:jc w:val="both"/>
        <w:rPr>
          <w:rFonts w:cstheme="minorHAnsi"/>
        </w:rPr>
      </w:pPr>
    </w:p>
    <w:p w14:paraId="59EAB218" w14:textId="656F1D00" w:rsidR="00DF22C7" w:rsidRPr="00B570CC" w:rsidRDefault="00DF22C7" w:rsidP="00DF22C7">
      <w:pPr>
        <w:spacing w:after="0"/>
        <w:jc w:val="both"/>
        <w:rPr>
          <w:rFonts w:cstheme="minorHAnsi"/>
          <w:b/>
          <w:bCs/>
        </w:rPr>
      </w:pPr>
      <w:r w:rsidRPr="00B570CC">
        <w:rPr>
          <w:rFonts w:cstheme="minorHAnsi"/>
        </w:rPr>
        <w:t>Pachtovné za užívání a požívání předmětu</w:t>
      </w:r>
      <w:r w:rsidR="001A7003" w:rsidRPr="00B570CC">
        <w:rPr>
          <w:rFonts w:cstheme="minorHAnsi"/>
        </w:rPr>
        <w:t xml:space="preserve"> zemědělského</w:t>
      </w:r>
      <w:r w:rsidRPr="00B570CC">
        <w:rPr>
          <w:rFonts w:cstheme="minorHAnsi"/>
        </w:rPr>
        <w:t xml:space="preserve"> pachtu </w:t>
      </w:r>
      <w:r w:rsidR="001A7003" w:rsidRPr="00B570CC">
        <w:rPr>
          <w:rFonts w:cstheme="minorHAnsi"/>
        </w:rPr>
        <w:t xml:space="preserve">– pozemku </w:t>
      </w:r>
      <w:r w:rsidR="000C632B" w:rsidRPr="00B570CC">
        <w:rPr>
          <w:rFonts w:cstheme="minorHAnsi"/>
        </w:rPr>
        <w:t>dl</w:t>
      </w:r>
      <w:r w:rsidRPr="00B570CC">
        <w:rPr>
          <w:rFonts w:cstheme="minorHAnsi"/>
        </w:rPr>
        <w:t xml:space="preserve">e této smlouvy je mezi stranami sjednáno ve výši </w:t>
      </w:r>
      <w:r w:rsidR="000C632B" w:rsidRPr="00B570CC">
        <w:rPr>
          <w:rFonts w:cstheme="minorHAnsi"/>
        </w:rPr>
        <w:t>17.458</w:t>
      </w:r>
      <w:r w:rsidR="001A7003" w:rsidRPr="00B570CC">
        <w:rPr>
          <w:rFonts w:cstheme="minorHAnsi"/>
        </w:rPr>
        <w:t>,</w:t>
      </w:r>
      <w:r w:rsidR="000C632B" w:rsidRPr="00B570CC">
        <w:rPr>
          <w:rFonts w:cstheme="minorHAnsi"/>
        </w:rPr>
        <w:t>2</w:t>
      </w:r>
      <w:r w:rsidR="001A7003" w:rsidRPr="00B570CC">
        <w:rPr>
          <w:rFonts w:cstheme="minorHAnsi"/>
        </w:rPr>
        <w:t>0 Kč + platná sazba DPH.</w:t>
      </w:r>
      <w:r w:rsidR="009367C8" w:rsidRPr="00B570CC">
        <w:rPr>
          <w:rFonts w:cstheme="minorHAnsi"/>
        </w:rPr>
        <w:t xml:space="preserve"> </w:t>
      </w:r>
      <w:r w:rsidR="009367C8" w:rsidRPr="00B570CC">
        <w:rPr>
          <w:rFonts w:cstheme="minorHAnsi"/>
          <w:b/>
          <w:bCs/>
        </w:rPr>
        <w:t xml:space="preserve">Celkem k úhradě </w:t>
      </w:r>
      <w:r w:rsidR="000C632B" w:rsidRPr="00B570CC">
        <w:rPr>
          <w:rFonts w:cstheme="minorHAnsi"/>
          <w:b/>
          <w:bCs/>
        </w:rPr>
        <w:t>21.124</w:t>
      </w:r>
      <w:r w:rsidR="009367C8" w:rsidRPr="00B570CC">
        <w:rPr>
          <w:rFonts w:cstheme="minorHAnsi"/>
          <w:b/>
          <w:bCs/>
        </w:rPr>
        <w:t>,</w:t>
      </w:r>
      <w:r w:rsidR="000C632B" w:rsidRPr="00B570CC">
        <w:rPr>
          <w:rFonts w:cstheme="minorHAnsi"/>
          <w:b/>
          <w:bCs/>
        </w:rPr>
        <w:t>4</w:t>
      </w:r>
      <w:r w:rsidR="009367C8" w:rsidRPr="00B570CC">
        <w:rPr>
          <w:rFonts w:cstheme="minorHAnsi"/>
          <w:b/>
          <w:bCs/>
        </w:rPr>
        <w:t>0 Kč.</w:t>
      </w:r>
    </w:p>
    <w:p w14:paraId="1BBF1C7C" w14:textId="77777777" w:rsidR="00DF22C7" w:rsidRPr="00B570CC" w:rsidRDefault="00DF22C7" w:rsidP="00DF22C7">
      <w:pPr>
        <w:spacing w:after="0"/>
        <w:jc w:val="both"/>
        <w:rPr>
          <w:rFonts w:cstheme="minorHAnsi"/>
        </w:rPr>
      </w:pPr>
    </w:p>
    <w:p w14:paraId="0DB48BC1" w14:textId="2816F191" w:rsidR="00DF22C7" w:rsidRPr="00B570CC" w:rsidRDefault="00DF22C7" w:rsidP="00DF22C7">
      <w:pPr>
        <w:spacing w:after="0"/>
        <w:jc w:val="both"/>
        <w:rPr>
          <w:rFonts w:cstheme="minorHAnsi"/>
        </w:rPr>
      </w:pPr>
      <w:r w:rsidRPr="00B570CC">
        <w:rPr>
          <w:rFonts w:cstheme="minorHAnsi"/>
        </w:rPr>
        <w:t xml:space="preserve">Pachtovné je </w:t>
      </w:r>
      <w:r w:rsidR="001A7003" w:rsidRPr="00B570CC">
        <w:rPr>
          <w:rFonts w:cstheme="minorHAnsi"/>
        </w:rPr>
        <w:t>na základě výslovné dohody smluvních stran splatné v plné výši zpětně, vždy k </w:t>
      </w:r>
      <w:r w:rsidR="00E53811" w:rsidRPr="00B570CC">
        <w:rPr>
          <w:rFonts w:cstheme="minorHAnsi"/>
        </w:rPr>
        <w:t>1</w:t>
      </w:r>
      <w:r w:rsidR="001A7003" w:rsidRPr="00B570CC">
        <w:rPr>
          <w:rFonts w:cstheme="minorHAnsi"/>
        </w:rPr>
        <w:t>.</w:t>
      </w:r>
      <w:r w:rsidR="00E81FFD">
        <w:rPr>
          <w:rFonts w:cstheme="minorHAnsi"/>
        </w:rPr>
        <w:t xml:space="preserve"> </w:t>
      </w:r>
      <w:r w:rsidR="00E53811" w:rsidRPr="00B570CC">
        <w:rPr>
          <w:rFonts w:cstheme="minorHAnsi"/>
        </w:rPr>
        <w:t>říjnu</w:t>
      </w:r>
      <w:r w:rsidR="001A7003" w:rsidRPr="00B570CC">
        <w:rPr>
          <w:rFonts w:cstheme="minorHAnsi"/>
        </w:rPr>
        <w:t xml:space="preserve"> příslušného kalendářního roku (tedy do začátku následujícího pachtovního roku), a to převodem na bankovní účet č.</w:t>
      </w:r>
      <w:r w:rsidR="00E81FFD">
        <w:rPr>
          <w:rFonts w:cstheme="minorHAnsi"/>
        </w:rPr>
        <w:t xml:space="preserve"> </w:t>
      </w:r>
      <w:r w:rsidR="001A7003" w:rsidRPr="00B570CC">
        <w:rPr>
          <w:rFonts w:cstheme="minorHAnsi"/>
        </w:rPr>
        <w:t xml:space="preserve">1760145389/0800, </w:t>
      </w:r>
      <w:proofErr w:type="spellStart"/>
      <w:proofErr w:type="gramStart"/>
      <w:r w:rsidR="001A7003" w:rsidRPr="00B570CC">
        <w:rPr>
          <w:rFonts w:cstheme="minorHAnsi"/>
        </w:rPr>
        <w:t>v.s</w:t>
      </w:r>
      <w:proofErr w:type="spellEnd"/>
      <w:r w:rsidR="001A7003" w:rsidRPr="00B570CC">
        <w:rPr>
          <w:rFonts w:cstheme="minorHAnsi"/>
        </w:rPr>
        <w:t>.</w:t>
      </w:r>
      <w:proofErr w:type="gramEnd"/>
      <w:r w:rsidR="001A7003" w:rsidRPr="00B570CC">
        <w:rPr>
          <w:rFonts w:cstheme="minorHAnsi"/>
        </w:rPr>
        <w:t xml:space="preserve"> 2131; Česká spořitelna, a.s., neurčí-li propachtovatel písemně bankovní účet jiný.</w:t>
      </w:r>
      <w:r w:rsidR="00B76C78" w:rsidRPr="00B570CC">
        <w:rPr>
          <w:rFonts w:cstheme="minorHAnsi"/>
        </w:rPr>
        <w:t xml:space="preserve"> </w:t>
      </w:r>
    </w:p>
    <w:p w14:paraId="135AB7B3" w14:textId="1A461B95" w:rsidR="00B76C78" w:rsidRPr="00B570CC" w:rsidRDefault="00B76C78" w:rsidP="00DF22C7">
      <w:pPr>
        <w:spacing w:after="0"/>
        <w:jc w:val="both"/>
        <w:rPr>
          <w:rFonts w:cstheme="minorHAnsi"/>
        </w:rPr>
      </w:pPr>
    </w:p>
    <w:p w14:paraId="0E9CD688" w14:textId="7078CEE0" w:rsidR="00B76C78" w:rsidRPr="00B570CC" w:rsidRDefault="00B76C78" w:rsidP="00DF22C7">
      <w:pPr>
        <w:spacing w:after="0"/>
        <w:jc w:val="both"/>
        <w:rPr>
          <w:rFonts w:cstheme="minorHAnsi"/>
        </w:rPr>
      </w:pPr>
      <w:r w:rsidRPr="00B570CC">
        <w:rPr>
          <w:rFonts w:cstheme="minorHAnsi"/>
        </w:rPr>
        <w:t>Propachtovatel je oprávněn upravit výši nájemného při změně ceny půdy dle BPEJ.</w:t>
      </w:r>
    </w:p>
    <w:p w14:paraId="69C93230" w14:textId="77777777" w:rsidR="00DF22C7" w:rsidRPr="00B570CC" w:rsidRDefault="00DF22C7" w:rsidP="00DF22C7">
      <w:pPr>
        <w:spacing w:after="0"/>
        <w:jc w:val="both"/>
        <w:rPr>
          <w:rFonts w:cstheme="minorHAnsi"/>
        </w:rPr>
      </w:pPr>
    </w:p>
    <w:p w14:paraId="66975113" w14:textId="77777777" w:rsidR="00DF22C7" w:rsidRPr="00B570CC" w:rsidRDefault="00DF22C7" w:rsidP="00DF22C7">
      <w:pPr>
        <w:spacing w:after="0"/>
        <w:jc w:val="both"/>
        <w:rPr>
          <w:rFonts w:cstheme="minorHAnsi"/>
        </w:rPr>
      </w:pPr>
    </w:p>
    <w:p w14:paraId="560E267C" w14:textId="77777777" w:rsidR="00DF22C7" w:rsidRPr="00B570CC" w:rsidRDefault="00DF22C7" w:rsidP="00DF22C7">
      <w:pPr>
        <w:spacing w:after="0"/>
        <w:jc w:val="center"/>
        <w:rPr>
          <w:rFonts w:cstheme="minorHAnsi"/>
          <w:b/>
          <w:bCs/>
        </w:rPr>
      </w:pPr>
      <w:r w:rsidRPr="00B570CC">
        <w:rPr>
          <w:rFonts w:cstheme="minorHAnsi"/>
          <w:b/>
          <w:bCs/>
        </w:rPr>
        <w:t>Článek V.</w:t>
      </w:r>
    </w:p>
    <w:p w14:paraId="77E7420E" w14:textId="3A4A7AA9" w:rsidR="00DF22C7" w:rsidRPr="00B570CC" w:rsidRDefault="00DF22C7" w:rsidP="00DF22C7">
      <w:pPr>
        <w:spacing w:after="0"/>
        <w:jc w:val="center"/>
        <w:rPr>
          <w:rFonts w:cstheme="minorHAnsi"/>
          <w:b/>
          <w:bCs/>
        </w:rPr>
      </w:pPr>
      <w:r w:rsidRPr="00B570CC">
        <w:rPr>
          <w:rFonts w:cstheme="minorHAnsi"/>
          <w:b/>
          <w:bCs/>
        </w:rPr>
        <w:t>Doba</w:t>
      </w:r>
      <w:r w:rsidR="006641AF" w:rsidRPr="00B570CC">
        <w:rPr>
          <w:rFonts w:cstheme="minorHAnsi"/>
          <w:b/>
          <w:bCs/>
        </w:rPr>
        <w:t xml:space="preserve"> zemědělského</w:t>
      </w:r>
      <w:r w:rsidRPr="00B570CC">
        <w:rPr>
          <w:rFonts w:cstheme="minorHAnsi"/>
          <w:b/>
          <w:bCs/>
        </w:rPr>
        <w:t xml:space="preserve"> pachtu a ukončení smlouvy</w:t>
      </w:r>
    </w:p>
    <w:p w14:paraId="7DDDF936" w14:textId="77777777" w:rsidR="00DF22C7" w:rsidRPr="00B570CC" w:rsidRDefault="00DF22C7" w:rsidP="00DF22C7">
      <w:pPr>
        <w:spacing w:after="0"/>
        <w:jc w:val="both"/>
        <w:rPr>
          <w:rFonts w:cstheme="minorHAnsi"/>
        </w:rPr>
      </w:pPr>
    </w:p>
    <w:p w14:paraId="47AE7CA3" w14:textId="4C65B281" w:rsidR="00DF22C7" w:rsidRPr="00B570CC" w:rsidRDefault="00DF22C7" w:rsidP="00DF22C7">
      <w:pPr>
        <w:spacing w:after="0"/>
        <w:jc w:val="both"/>
        <w:rPr>
          <w:rFonts w:cstheme="minorHAnsi"/>
        </w:rPr>
      </w:pPr>
      <w:r w:rsidRPr="00B570CC">
        <w:rPr>
          <w:rFonts w:cstheme="minorHAnsi"/>
        </w:rPr>
        <w:t xml:space="preserve">Tato smlouva se uzavírá na dobu </w:t>
      </w:r>
      <w:r w:rsidR="00E53811" w:rsidRPr="00B570CC">
        <w:rPr>
          <w:rFonts w:cstheme="minorHAnsi"/>
        </w:rPr>
        <w:t>ne</w:t>
      </w:r>
      <w:r w:rsidRPr="00B570CC">
        <w:rPr>
          <w:rFonts w:cstheme="minorHAnsi"/>
        </w:rPr>
        <w:t>určitou s účinností od 01.</w:t>
      </w:r>
      <w:r w:rsidR="00E81FFD">
        <w:rPr>
          <w:rFonts w:cstheme="minorHAnsi"/>
        </w:rPr>
        <w:t xml:space="preserve"> </w:t>
      </w:r>
      <w:r w:rsidR="00E53811" w:rsidRPr="00B570CC">
        <w:rPr>
          <w:rFonts w:cstheme="minorHAnsi"/>
        </w:rPr>
        <w:t>10</w:t>
      </w:r>
      <w:r w:rsidRPr="00B570CC">
        <w:rPr>
          <w:rFonts w:cstheme="minorHAnsi"/>
        </w:rPr>
        <w:t>.</w:t>
      </w:r>
      <w:r w:rsidR="00E81FFD">
        <w:rPr>
          <w:rFonts w:cstheme="minorHAnsi"/>
        </w:rPr>
        <w:t xml:space="preserve"> </w:t>
      </w:r>
      <w:r w:rsidRPr="00B570CC">
        <w:rPr>
          <w:rFonts w:cstheme="minorHAnsi"/>
        </w:rPr>
        <w:t>202</w:t>
      </w:r>
      <w:r w:rsidR="00E53811" w:rsidRPr="00B570CC">
        <w:rPr>
          <w:rFonts w:cstheme="minorHAnsi"/>
        </w:rPr>
        <w:t>4</w:t>
      </w:r>
      <w:r w:rsidRPr="00B570CC">
        <w:rPr>
          <w:rFonts w:cstheme="minorHAnsi"/>
        </w:rPr>
        <w:t>.</w:t>
      </w:r>
    </w:p>
    <w:p w14:paraId="560DFC6A" w14:textId="77777777" w:rsidR="00B570CC" w:rsidRPr="00B570CC" w:rsidRDefault="00B570CC" w:rsidP="00DF22C7">
      <w:pPr>
        <w:spacing w:after="0"/>
        <w:jc w:val="both"/>
        <w:rPr>
          <w:rFonts w:cstheme="minorHAnsi"/>
        </w:rPr>
      </w:pPr>
    </w:p>
    <w:p w14:paraId="71994D97" w14:textId="77777777" w:rsidR="00B570CC" w:rsidRDefault="00B570CC" w:rsidP="00DF22C7">
      <w:pPr>
        <w:spacing w:after="0"/>
        <w:jc w:val="both"/>
        <w:rPr>
          <w:rFonts w:cstheme="minorHAnsi"/>
        </w:rPr>
      </w:pPr>
    </w:p>
    <w:p w14:paraId="0F003A80" w14:textId="77777777" w:rsidR="00B570CC" w:rsidRDefault="00B570CC" w:rsidP="00DF22C7">
      <w:pPr>
        <w:spacing w:after="0"/>
        <w:jc w:val="both"/>
        <w:rPr>
          <w:rFonts w:cstheme="minorHAnsi"/>
        </w:rPr>
      </w:pPr>
    </w:p>
    <w:p w14:paraId="16D1074F" w14:textId="77777777" w:rsidR="00B570CC" w:rsidRDefault="00B570CC" w:rsidP="00DF22C7">
      <w:pPr>
        <w:spacing w:after="0"/>
        <w:jc w:val="both"/>
        <w:rPr>
          <w:rFonts w:cstheme="minorHAnsi"/>
        </w:rPr>
      </w:pPr>
    </w:p>
    <w:p w14:paraId="6C122E20" w14:textId="77777777" w:rsidR="00B570CC" w:rsidRDefault="00B570CC" w:rsidP="00DF22C7">
      <w:pPr>
        <w:spacing w:after="0"/>
        <w:jc w:val="both"/>
        <w:rPr>
          <w:rFonts w:cstheme="minorHAnsi"/>
        </w:rPr>
      </w:pPr>
    </w:p>
    <w:p w14:paraId="108065F5" w14:textId="77777777" w:rsidR="00B570CC" w:rsidRDefault="00B570CC" w:rsidP="00DF22C7">
      <w:pPr>
        <w:spacing w:after="0"/>
        <w:jc w:val="both"/>
        <w:rPr>
          <w:rFonts w:cstheme="minorHAnsi"/>
        </w:rPr>
      </w:pPr>
    </w:p>
    <w:p w14:paraId="28D423E0" w14:textId="77777777" w:rsidR="00B570CC" w:rsidRDefault="00B570CC" w:rsidP="00DF22C7">
      <w:pPr>
        <w:spacing w:after="0"/>
        <w:jc w:val="both"/>
        <w:rPr>
          <w:rFonts w:cstheme="minorHAnsi"/>
        </w:rPr>
      </w:pPr>
    </w:p>
    <w:p w14:paraId="6D7100DE" w14:textId="77777777" w:rsidR="00B570CC" w:rsidRPr="00B570CC" w:rsidRDefault="00B570CC" w:rsidP="00DF22C7">
      <w:pPr>
        <w:spacing w:after="0"/>
        <w:jc w:val="both"/>
        <w:rPr>
          <w:rFonts w:cstheme="minorHAnsi"/>
        </w:rPr>
      </w:pPr>
    </w:p>
    <w:p w14:paraId="0BF041F9" w14:textId="77777777" w:rsidR="00DF22C7" w:rsidRPr="00B570CC" w:rsidRDefault="00DF22C7" w:rsidP="00DF22C7">
      <w:pPr>
        <w:spacing w:after="0"/>
        <w:jc w:val="both"/>
        <w:rPr>
          <w:rFonts w:cstheme="minorHAnsi"/>
        </w:rPr>
      </w:pPr>
    </w:p>
    <w:p w14:paraId="2D24D379" w14:textId="77777777" w:rsidR="00E53811" w:rsidRPr="00B570CC" w:rsidRDefault="006641AF" w:rsidP="00DF22C7">
      <w:pPr>
        <w:spacing w:after="0"/>
        <w:jc w:val="both"/>
        <w:rPr>
          <w:rFonts w:cstheme="minorHAnsi"/>
        </w:rPr>
      </w:pPr>
      <w:r w:rsidRPr="00B570CC">
        <w:rPr>
          <w:rFonts w:cstheme="minorHAnsi"/>
        </w:rPr>
        <w:lastRenderedPageBreak/>
        <w:t>Smlouvu je možné ukončit dohodou stran nebo výpovědí, a to</w:t>
      </w:r>
      <w:r w:rsidR="00E53811" w:rsidRPr="00B570CC">
        <w:rPr>
          <w:rFonts w:cstheme="minorHAnsi"/>
        </w:rPr>
        <w:t xml:space="preserve"> s výpovědní dobou nebo bez ní.</w:t>
      </w:r>
    </w:p>
    <w:p w14:paraId="1A43019B" w14:textId="77777777" w:rsidR="00E53811" w:rsidRPr="00B570CC" w:rsidRDefault="00E53811" w:rsidP="00DF22C7">
      <w:pPr>
        <w:spacing w:after="0"/>
        <w:jc w:val="both"/>
        <w:rPr>
          <w:rFonts w:cstheme="minorHAnsi"/>
        </w:rPr>
      </w:pPr>
    </w:p>
    <w:p w14:paraId="446E4CAB" w14:textId="1939B48D" w:rsidR="00825CFA" w:rsidRPr="00B570CC" w:rsidRDefault="00E53811" w:rsidP="00DF22C7">
      <w:pPr>
        <w:spacing w:after="0"/>
        <w:jc w:val="both"/>
        <w:rPr>
          <w:rFonts w:cstheme="minorHAnsi"/>
        </w:rPr>
      </w:pPr>
      <w:r w:rsidRPr="00B570CC">
        <w:rPr>
          <w:rFonts w:cstheme="minorHAnsi"/>
        </w:rPr>
        <w:t>Pachtýř i propachtovatel je oprávněn tuto smlouvu písemně vypovědět ve dvanáctiměsíční výpovědní době tak, aby zemědělský pacht skončil koncem pachtovního roku. Pachtovním rokem se rozumí období od 1. října do 30. září následujícího roku.</w:t>
      </w:r>
    </w:p>
    <w:p w14:paraId="0D277567" w14:textId="77777777" w:rsidR="00825CFA" w:rsidRPr="00B570CC" w:rsidRDefault="00825CFA" w:rsidP="00DF22C7">
      <w:pPr>
        <w:spacing w:after="0"/>
        <w:jc w:val="both"/>
        <w:rPr>
          <w:rFonts w:cstheme="minorHAnsi"/>
        </w:rPr>
      </w:pPr>
    </w:p>
    <w:p w14:paraId="6272EEFF" w14:textId="3B293B30" w:rsidR="00DF22C7" w:rsidRPr="00B570CC" w:rsidRDefault="00825CFA" w:rsidP="00DF22C7">
      <w:pPr>
        <w:spacing w:after="0"/>
        <w:jc w:val="both"/>
        <w:rPr>
          <w:rFonts w:cstheme="minorHAnsi"/>
        </w:rPr>
      </w:pPr>
      <w:r w:rsidRPr="00B570CC">
        <w:rPr>
          <w:rFonts w:cstheme="minorHAnsi"/>
        </w:rPr>
        <w:t xml:space="preserve">V případě zvlášť závažného porušení povinností smluvní stranou je druhá smluvní strana oprávněna od této smlouvy odstoupit. Pro účely této smlouvy se za zvlášť závažné porušení smlouvy, kromě důvodů stanovených zákonem, považuje zejména neumožnění užívání a požívání předmětu zemědělského pachtu, jakož i prodlení s úhradou pachtovného i po výzvě propachtovatele k dodatečné úhradě dluhu s přiměřenou lhůtou 60 dnů k jeho splnění. </w:t>
      </w:r>
    </w:p>
    <w:p w14:paraId="37D077CE" w14:textId="5390EBBB" w:rsidR="00825CFA" w:rsidRPr="00B570CC" w:rsidRDefault="00825CFA" w:rsidP="00DF22C7">
      <w:pPr>
        <w:spacing w:after="0"/>
        <w:jc w:val="both"/>
        <w:rPr>
          <w:rFonts w:cstheme="minorHAnsi"/>
        </w:rPr>
      </w:pPr>
    </w:p>
    <w:p w14:paraId="79B0533A" w14:textId="7E726E35" w:rsidR="00825CFA" w:rsidRPr="00B570CC" w:rsidRDefault="00825CFA" w:rsidP="00DF22C7">
      <w:pPr>
        <w:spacing w:after="0"/>
        <w:jc w:val="both"/>
        <w:rPr>
          <w:rFonts w:cstheme="minorHAnsi"/>
        </w:rPr>
      </w:pPr>
      <w:r w:rsidRPr="00B570CC">
        <w:rPr>
          <w:rFonts w:cstheme="minorHAnsi"/>
        </w:rPr>
        <w:t>V případě odstoupení od smlouvy dle předchozího odstavce této smlouvy je pachtýř povinen uhradit, kromě poměrné části pachtovného za uplynulou dobu pachtu, rovněž smluvní pokutu ve výši 2.000</w:t>
      </w:r>
      <w:r w:rsidR="003528A8" w:rsidRPr="00B570CC">
        <w:rPr>
          <w:rFonts w:cstheme="minorHAnsi"/>
        </w:rPr>
        <w:t>,00 Kč. Smluvní pokuta je společně s poměrnou částí pachtovného za uplynulou dobu pachtu splatná do 60 dnů od ukončení smlouvy odstoupením. Tím není dotčen nárok propachtovatele na náhradu škody způsobené porušením povinnosti pachtýře.</w:t>
      </w:r>
    </w:p>
    <w:p w14:paraId="1950025D" w14:textId="2D777ADC" w:rsidR="003528A8" w:rsidRPr="00B570CC" w:rsidRDefault="003528A8" w:rsidP="00DF22C7">
      <w:pPr>
        <w:spacing w:after="0"/>
        <w:jc w:val="both"/>
        <w:rPr>
          <w:rFonts w:cstheme="minorHAnsi"/>
        </w:rPr>
      </w:pPr>
    </w:p>
    <w:p w14:paraId="5BB111ED" w14:textId="77777777" w:rsidR="003528A8" w:rsidRPr="00B570CC" w:rsidRDefault="003528A8" w:rsidP="00DF22C7">
      <w:pPr>
        <w:spacing w:after="0"/>
        <w:jc w:val="both"/>
        <w:rPr>
          <w:rFonts w:cstheme="minorHAnsi"/>
        </w:rPr>
      </w:pPr>
    </w:p>
    <w:p w14:paraId="5798B720" w14:textId="77777777" w:rsidR="00DF22C7" w:rsidRPr="00B570CC" w:rsidRDefault="00DF22C7" w:rsidP="00DF22C7">
      <w:pPr>
        <w:spacing w:after="0"/>
        <w:jc w:val="center"/>
        <w:rPr>
          <w:rFonts w:cstheme="minorHAnsi"/>
          <w:b/>
          <w:bCs/>
        </w:rPr>
      </w:pPr>
      <w:r w:rsidRPr="00B570CC">
        <w:rPr>
          <w:rFonts w:cstheme="minorHAnsi"/>
          <w:b/>
          <w:bCs/>
        </w:rPr>
        <w:t>Článek VI.</w:t>
      </w:r>
    </w:p>
    <w:p w14:paraId="18B63645" w14:textId="77777777" w:rsidR="00DF22C7" w:rsidRPr="00B570CC" w:rsidRDefault="00DF22C7" w:rsidP="00DF22C7">
      <w:pPr>
        <w:spacing w:after="0"/>
        <w:jc w:val="center"/>
        <w:rPr>
          <w:rFonts w:cstheme="minorHAnsi"/>
          <w:b/>
          <w:bCs/>
        </w:rPr>
      </w:pPr>
      <w:r w:rsidRPr="00B570CC">
        <w:rPr>
          <w:rFonts w:cstheme="minorHAnsi"/>
          <w:b/>
          <w:bCs/>
        </w:rPr>
        <w:t>Závěrečná ujednání</w:t>
      </w:r>
    </w:p>
    <w:p w14:paraId="214CC145" w14:textId="77777777" w:rsidR="00DF22C7" w:rsidRPr="00B570CC" w:rsidRDefault="00DF22C7" w:rsidP="00DF22C7">
      <w:pPr>
        <w:spacing w:after="0"/>
        <w:jc w:val="both"/>
        <w:rPr>
          <w:rFonts w:cstheme="minorHAnsi"/>
        </w:rPr>
      </w:pPr>
    </w:p>
    <w:p w14:paraId="189F437E" w14:textId="77777777" w:rsidR="00DF22C7" w:rsidRPr="00B570CC" w:rsidRDefault="00DF22C7" w:rsidP="00DF22C7">
      <w:pPr>
        <w:spacing w:after="0"/>
        <w:jc w:val="both"/>
        <w:rPr>
          <w:rFonts w:cstheme="minorHAnsi"/>
        </w:rPr>
      </w:pPr>
      <w:r w:rsidRPr="00B570CC">
        <w:rPr>
          <w:rFonts w:cstheme="minorHAnsi"/>
        </w:rPr>
        <w:t>V případě, že se některé ustanovení této smlouvy stane neplatným, nebo neúčinným, platnost a účinnost ostatních ustanovení této smlouvy zůstane nedotčena. Namísto takového neplatného nebo neúčinného ustanovení budou ostatní ustanovení této smlouvy vykládána přiměřeným způsobem tak, aby v mezích zákona bylo co možná nejvíce dosaženo smyslu této smlouvy podle původního záměru smluvních stran. Současně se strany zavazují nahradit neplatné či neúčinné ustanovení ustanovením novým, odpovídajícím obsahu a smyslu ustanovení původního.</w:t>
      </w:r>
    </w:p>
    <w:p w14:paraId="30ED00EE" w14:textId="77777777" w:rsidR="00DF22C7" w:rsidRPr="00B570CC" w:rsidRDefault="00DF22C7" w:rsidP="00DF22C7">
      <w:pPr>
        <w:spacing w:after="0"/>
        <w:jc w:val="both"/>
        <w:rPr>
          <w:rFonts w:cstheme="minorHAnsi"/>
        </w:rPr>
      </w:pPr>
    </w:p>
    <w:p w14:paraId="0F49813B" w14:textId="77777777" w:rsidR="00DF22C7" w:rsidRPr="00B570CC" w:rsidRDefault="00DF22C7" w:rsidP="00DF22C7">
      <w:pPr>
        <w:spacing w:after="0"/>
        <w:jc w:val="both"/>
        <w:rPr>
          <w:rFonts w:cstheme="minorHAnsi"/>
        </w:rPr>
      </w:pPr>
      <w:r w:rsidRPr="00B570CC">
        <w:rPr>
          <w:rFonts w:cstheme="minorHAnsi"/>
        </w:rPr>
        <w:t>Smluvní strany shodně prohlašují, že smlouva byla uzavřena po vzájemném projednání podle jejich pravé a svobodné vůle, určitě, vážně a srozumitelně, nikoliv v tísni nebo za nápadně nevýhodných podmínek, což potvrzují svými podpisy.</w:t>
      </w:r>
    </w:p>
    <w:p w14:paraId="11EF74F3" w14:textId="77777777" w:rsidR="00DF22C7" w:rsidRPr="00B570CC" w:rsidRDefault="00DF22C7" w:rsidP="00DF22C7">
      <w:pPr>
        <w:spacing w:after="0"/>
        <w:jc w:val="both"/>
        <w:rPr>
          <w:rFonts w:cstheme="minorHAnsi"/>
        </w:rPr>
      </w:pPr>
    </w:p>
    <w:p w14:paraId="2A6650D1" w14:textId="77777777" w:rsidR="00DF22C7" w:rsidRPr="00B570CC" w:rsidRDefault="00DF22C7" w:rsidP="00DF22C7">
      <w:pPr>
        <w:spacing w:after="0"/>
        <w:jc w:val="both"/>
        <w:rPr>
          <w:rFonts w:cstheme="minorHAnsi"/>
        </w:rPr>
      </w:pPr>
      <w:r w:rsidRPr="00B570CC">
        <w:rPr>
          <w:rFonts w:cstheme="minorHAnsi"/>
        </w:rPr>
        <w:t>Tuto smlouvu lze změnit nebo doplnit jen dodatkem k ní uzavřeným v písemné formě, podepsaným oběma smluvními stranami.</w:t>
      </w:r>
    </w:p>
    <w:p w14:paraId="323720CB" w14:textId="77777777" w:rsidR="00DF22C7" w:rsidRPr="00B570CC" w:rsidRDefault="00DF22C7" w:rsidP="00DF22C7">
      <w:pPr>
        <w:spacing w:after="0"/>
        <w:jc w:val="both"/>
        <w:rPr>
          <w:rFonts w:cstheme="minorHAnsi"/>
        </w:rPr>
      </w:pPr>
    </w:p>
    <w:p w14:paraId="07F1CE70" w14:textId="42533A0A" w:rsidR="00DF22C7" w:rsidRDefault="00DF22C7" w:rsidP="00DF22C7">
      <w:pPr>
        <w:spacing w:after="0"/>
        <w:jc w:val="both"/>
        <w:rPr>
          <w:rFonts w:cstheme="minorHAnsi"/>
        </w:rPr>
      </w:pPr>
      <w:r w:rsidRPr="00B570CC">
        <w:rPr>
          <w:rFonts w:cstheme="minorHAnsi"/>
        </w:rPr>
        <w:t>Obec Kunín v souladu s </w:t>
      </w:r>
      <w:proofErr w:type="spellStart"/>
      <w:r w:rsidRPr="00B570CC">
        <w:rPr>
          <w:rFonts w:cstheme="minorHAnsi"/>
        </w:rPr>
        <w:t>ust</w:t>
      </w:r>
      <w:proofErr w:type="spellEnd"/>
      <w:r w:rsidRPr="00B570CC">
        <w:rPr>
          <w:rFonts w:cstheme="minorHAnsi"/>
        </w:rPr>
        <w:t xml:space="preserve">. § 41 zák. č. 128/2000 Sb., o obcích (obecní zřízení), ve znění pozdějších předpisů stvrzuje, že záměr obce pronajmout předmět pachtu byl zveřejněn na úřední desce v termínu od </w:t>
      </w:r>
      <w:r w:rsidR="003528A8" w:rsidRPr="00B570CC">
        <w:rPr>
          <w:rFonts w:cstheme="minorHAnsi"/>
        </w:rPr>
        <w:t>0</w:t>
      </w:r>
      <w:r w:rsidR="00101AA2" w:rsidRPr="00B570CC">
        <w:rPr>
          <w:rFonts w:cstheme="minorHAnsi"/>
        </w:rPr>
        <w:t>6</w:t>
      </w:r>
      <w:r w:rsidRPr="00B570CC">
        <w:rPr>
          <w:rFonts w:cstheme="minorHAnsi"/>
        </w:rPr>
        <w:t>.</w:t>
      </w:r>
      <w:r w:rsidR="00E81FFD">
        <w:rPr>
          <w:rFonts w:cstheme="minorHAnsi"/>
        </w:rPr>
        <w:t xml:space="preserve"> </w:t>
      </w:r>
      <w:r w:rsidR="000B1950" w:rsidRPr="00B570CC">
        <w:rPr>
          <w:rFonts w:cstheme="minorHAnsi"/>
        </w:rPr>
        <w:t>08</w:t>
      </w:r>
      <w:r w:rsidRPr="00B570CC">
        <w:rPr>
          <w:rFonts w:cstheme="minorHAnsi"/>
        </w:rPr>
        <w:t>.</w:t>
      </w:r>
      <w:r w:rsidR="00E81FFD">
        <w:rPr>
          <w:rFonts w:cstheme="minorHAnsi"/>
        </w:rPr>
        <w:t xml:space="preserve"> </w:t>
      </w:r>
      <w:r w:rsidRPr="00B570CC">
        <w:rPr>
          <w:rFonts w:cstheme="minorHAnsi"/>
        </w:rPr>
        <w:t>202</w:t>
      </w:r>
      <w:r w:rsidR="000B1950" w:rsidRPr="00B570CC">
        <w:rPr>
          <w:rFonts w:cstheme="minorHAnsi"/>
        </w:rPr>
        <w:t>4</w:t>
      </w:r>
      <w:r w:rsidRPr="00B570CC">
        <w:rPr>
          <w:rFonts w:cstheme="minorHAnsi"/>
        </w:rPr>
        <w:t xml:space="preserve"> do </w:t>
      </w:r>
      <w:r w:rsidR="00101AA2" w:rsidRPr="00B570CC">
        <w:rPr>
          <w:rFonts w:cstheme="minorHAnsi"/>
        </w:rPr>
        <w:t>2</w:t>
      </w:r>
      <w:r w:rsidR="000B1950" w:rsidRPr="00B570CC">
        <w:rPr>
          <w:rFonts w:cstheme="minorHAnsi"/>
        </w:rPr>
        <w:t>1</w:t>
      </w:r>
      <w:r w:rsidRPr="00B570CC">
        <w:rPr>
          <w:rFonts w:cstheme="minorHAnsi"/>
        </w:rPr>
        <w:t>.</w:t>
      </w:r>
      <w:r w:rsidR="00E81FFD">
        <w:rPr>
          <w:rFonts w:cstheme="minorHAnsi"/>
        </w:rPr>
        <w:t xml:space="preserve"> </w:t>
      </w:r>
      <w:r w:rsidR="000B1950" w:rsidRPr="00B570CC">
        <w:rPr>
          <w:rFonts w:cstheme="minorHAnsi"/>
        </w:rPr>
        <w:t>08</w:t>
      </w:r>
      <w:r w:rsidRPr="00B570CC">
        <w:rPr>
          <w:rFonts w:cstheme="minorHAnsi"/>
        </w:rPr>
        <w:t>.</w:t>
      </w:r>
      <w:r w:rsidR="00E81FFD">
        <w:rPr>
          <w:rFonts w:cstheme="minorHAnsi"/>
        </w:rPr>
        <w:t xml:space="preserve"> </w:t>
      </w:r>
      <w:r w:rsidRPr="00B570CC">
        <w:rPr>
          <w:rFonts w:cstheme="minorHAnsi"/>
        </w:rPr>
        <w:t>202</w:t>
      </w:r>
      <w:r w:rsidR="000B1950" w:rsidRPr="00B570CC">
        <w:rPr>
          <w:rFonts w:cstheme="minorHAnsi"/>
        </w:rPr>
        <w:t>4</w:t>
      </w:r>
      <w:r w:rsidRPr="00B570CC">
        <w:rPr>
          <w:rFonts w:cstheme="minorHAnsi"/>
        </w:rPr>
        <w:t xml:space="preserve"> a uzavření této smlouvy bylo schváleno usnesením Rady obce Kunín č. </w:t>
      </w:r>
      <w:r w:rsidR="000B1950" w:rsidRPr="00B570CC">
        <w:rPr>
          <w:rFonts w:cstheme="minorHAnsi"/>
        </w:rPr>
        <w:t>40R/4/1/2024</w:t>
      </w:r>
      <w:r w:rsidRPr="00B570CC">
        <w:rPr>
          <w:rFonts w:cstheme="minorHAnsi"/>
        </w:rPr>
        <w:t xml:space="preserve"> ze dne </w:t>
      </w:r>
      <w:r w:rsidR="000B1950" w:rsidRPr="00B570CC">
        <w:rPr>
          <w:rFonts w:cstheme="minorHAnsi"/>
        </w:rPr>
        <w:t>03</w:t>
      </w:r>
      <w:r w:rsidRPr="00B570CC">
        <w:rPr>
          <w:rFonts w:cstheme="minorHAnsi"/>
        </w:rPr>
        <w:t>.</w:t>
      </w:r>
      <w:r w:rsidR="00E81FFD">
        <w:rPr>
          <w:rFonts w:cstheme="minorHAnsi"/>
        </w:rPr>
        <w:t xml:space="preserve"> </w:t>
      </w:r>
      <w:r w:rsidR="000B1950" w:rsidRPr="00B570CC">
        <w:rPr>
          <w:rFonts w:cstheme="minorHAnsi"/>
        </w:rPr>
        <w:t>09</w:t>
      </w:r>
      <w:r w:rsidRPr="00B570CC">
        <w:rPr>
          <w:rFonts w:cstheme="minorHAnsi"/>
        </w:rPr>
        <w:t>.</w:t>
      </w:r>
      <w:r w:rsidR="00E81FFD">
        <w:rPr>
          <w:rFonts w:cstheme="minorHAnsi"/>
        </w:rPr>
        <w:t xml:space="preserve"> </w:t>
      </w:r>
      <w:r w:rsidRPr="00B570CC">
        <w:rPr>
          <w:rFonts w:cstheme="minorHAnsi"/>
        </w:rPr>
        <w:t>202</w:t>
      </w:r>
      <w:r w:rsidR="000B1950" w:rsidRPr="00B570CC">
        <w:rPr>
          <w:rFonts w:cstheme="minorHAnsi"/>
        </w:rPr>
        <w:t>4</w:t>
      </w:r>
      <w:r w:rsidRPr="00B570CC">
        <w:rPr>
          <w:rFonts w:cstheme="minorHAnsi"/>
        </w:rPr>
        <w:t>.</w:t>
      </w:r>
    </w:p>
    <w:p w14:paraId="233B4334" w14:textId="77777777" w:rsidR="00B570CC" w:rsidRDefault="00B570CC" w:rsidP="00DF22C7">
      <w:pPr>
        <w:spacing w:after="0"/>
        <w:jc w:val="both"/>
        <w:rPr>
          <w:rFonts w:cstheme="minorHAnsi"/>
        </w:rPr>
      </w:pPr>
    </w:p>
    <w:p w14:paraId="338DF3CA" w14:textId="77777777" w:rsidR="00B570CC" w:rsidRDefault="00B570CC" w:rsidP="00DF22C7">
      <w:pPr>
        <w:spacing w:after="0"/>
        <w:jc w:val="both"/>
        <w:rPr>
          <w:rFonts w:cstheme="minorHAnsi"/>
        </w:rPr>
      </w:pPr>
    </w:p>
    <w:p w14:paraId="67CE5450" w14:textId="77777777" w:rsidR="00B570CC" w:rsidRDefault="00B570CC" w:rsidP="00DF22C7">
      <w:pPr>
        <w:spacing w:after="0"/>
        <w:jc w:val="both"/>
        <w:rPr>
          <w:rFonts w:cstheme="minorHAnsi"/>
        </w:rPr>
      </w:pPr>
    </w:p>
    <w:p w14:paraId="71856949" w14:textId="77777777" w:rsidR="00B570CC" w:rsidRDefault="00B570CC" w:rsidP="00DF22C7">
      <w:pPr>
        <w:spacing w:after="0"/>
        <w:jc w:val="both"/>
        <w:rPr>
          <w:rFonts w:cstheme="minorHAnsi"/>
        </w:rPr>
      </w:pPr>
    </w:p>
    <w:p w14:paraId="262508C3" w14:textId="77777777" w:rsidR="00B570CC" w:rsidRDefault="00B570CC" w:rsidP="00DF22C7">
      <w:pPr>
        <w:spacing w:after="0"/>
        <w:jc w:val="both"/>
        <w:rPr>
          <w:rFonts w:cstheme="minorHAnsi"/>
        </w:rPr>
      </w:pPr>
    </w:p>
    <w:p w14:paraId="75CDE266" w14:textId="77777777" w:rsidR="00B570CC" w:rsidRPr="00B570CC" w:rsidRDefault="00B570CC" w:rsidP="00DF22C7">
      <w:pPr>
        <w:spacing w:after="0"/>
        <w:jc w:val="both"/>
        <w:rPr>
          <w:rFonts w:cstheme="minorHAnsi"/>
        </w:rPr>
      </w:pPr>
    </w:p>
    <w:p w14:paraId="62894520" w14:textId="77777777" w:rsidR="00DF22C7" w:rsidRPr="00B570CC" w:rsidRDefault="00DF22C7" w:rsidP="00DF22C7">
      <w:pPr>
        <w:spacing w:after="0"/>
        <w:jc w:val="both"/>
        <w:rPr>
          <w:rFonts w:cstheme="minorHAnsi"/>
        </w:rPr>
      </w:pPr>
    </w:p>
    <w:p w14:paraId="0F7834D5" w14:textId="77777777" w:rsidR="00F509E4" w:rsidRPr="00B570CC" w:rsidRDefault="00F509E4" w:rsidP="00F509E4">
      <w:pPr>
        <w:spacing w:after="0"/>
        <w:jc w:val="both"/>
        <w:rPr>
          <w:rFonts w:cstheme="minorHAnsi"/>
        </w:rPr>
      </w:pPr>
      <w:r w:rsidRPr="00B570CC">
        <w:rPr>
          <w:rFonts w:cstheme="minorHAnsi"/>
        </w:rPr>
        <w:t>Tato smlouva nabývá platnosti dnem podpisu smluvními stranami a účinnosti dnem uvedeným v Čl. V této smlouvy, nejdříve však dnem uveřejnění v registru smluv dle ustanovení § 6 odst. 1 zákona č. 340/2015 Sb., o zvláštních podmínkách účinnosti některých smluv, uveřejňování těchto smluv a o registru smluv (zákon o registru smluv), ve znění pozdějších předpisů.</w:t>
      </w:r>
    </w:p>
    <w:p w14:paraId="118F8BB3" w14:textId="77777777" w:rsidR="00F509E4" w:rsidRPr="00B570CC" w:rsidRDefault="00F509E4" w:rsidP="00F509E4">
      <w:pPr>
        <w:spacing w:after="0"/>
        <w:jc w:val="both"/>
        <w:rPr>
          <w:rFonts w:cstheme="minorHAnsi"/>
        </w:rPr>
      </w:pPr>
    </w:p>
    <w:p w14:paraId="4AEF0DF8" w14:textId="77777777" w:rsidR="00F509E4" w:rsidRPr="00B570CC" w:rsidRDefault="00F509E4" w:rsidP="00F509E4">
      <w:pPr>
        <w:spacing w:after="0"/>
        <w:jc w:val="both"/>
        <w:rPr>
          <w:rFonts w:cstheme="minorHAnsi"/>
        </w:rPr>
      </w:pPr>
      <w:r w:rsidRPr="00B570CC">
        <w:rPr>
          <w:rFonts w:cstheme="minorHAnsi"/>
        </w:rPr>
        <w:t xml:space="preserve">Uveřejnění této smlouvy v registru smluv zajistí </w:t>
      </w:r>
      <w:r w:rsidRPr="00B570CC">
        <w:rPr>
          <w:rFonts w:cstheme="minorHAnsi"/>
          <w:b/>
          <w:bCs/>
        </w:rPr>
        <w:t>pachtýř.</w:t>
      </w:r>
    </w:p>
    <w:p w14:paraId="6BB7B9AC" w14:textId="77777777" w:rsidR="00F509E4" w:rsidRPr="00B570CC" w:rsidRDefault="00F509E4" w:rsidP="00DF22C7">
      <w:pPr>
        <w:spacing w:after="0"/>
        <w:jc w:val="both"/>
        <w:rPr>
          <w:rFonts w:cstheme="minorHAnsi"/>
        </w:rPr>
      </w:pPr>
    </w:p>
    <w:p w14:paraId="77624183" w14:textId="77777777" w:rsidR="00F509E4" w:rsidRPr="00B570CC" w:rsidRDefault="00F509E4" w:rsidP="00DF22C7">
      <w:pPr>
        <w:spacing w:after="0"/>
        <w:jc w:val="both"/>
        <w:rPr>
          <w:rFonts w:cstheme="minorHAnsi"/>
        </w:rPr>
      </w:pPr>
    </w:p>
    <w:p w14:paraId="472DBD6F" w14:textId="025AFB2B" w:rsidR="00DF22C7" w:rsidRPr="00B570CC" w:rsidRDefault="00DF22C7" w:rsidP="00DF22C7">
      <w:pPr>
        <w:spacing w:after="0"/>
        <w:jc w:val="both"/>
        <w:rPr>
          <w:rFonts w:cstheme="minorHAnsi"/>
        </w:rPr>
      </w:pPr>
      <w:r w:rsidRPr="00B570CC">
        <w:rPr>
          <w:rFonts w:cstheme="minorHAnsi"/>
        </w:rPr>
        <w:t>Tato smlouva je vyhotovena ve 2 stejnopisech, z nichž každá smluvní strana obdrží po jednom z nich.</w:t>
      </w:r>
    </w:p>
    <w:p w14:paraId="40C918E0" w14:textId="77777777" w:rsidR="00DF22C7" w:rsidRPr="00B570CC" w:rsidRDefault="00DF22C7" w:rsidP="00DF22C7">
      <w:pPr>
        <w:spacing w:after="0"/>
        <w:jc w:val="both"/>
        <w:rPr>
          <w:rFonts w:cstheme="minorHAnsi"/>
        </w:rPr>
      </w:pPr>
    </w:p>
    <w:p w14:paraId="7DCC2323" w14:textId="77777777" w:rsidR="00DF22C7" w:rsidRPr="00B570CC" w:rsidRDefault="00DF22C7" w:rsidP="00DF22C7">
      <w:pPr>
        <w:spacing w:after="0"/>
        <w:jc w:val="both"/>
        <w:rPr>
          <w:rFonts w:cstheme="minorHAnsi"/>
        </w:rPr>
      </w:pPr>
    </w:p>
    <w:p w14:paraId="1B6CE6C9" w14:textId="6D43E7E4" w:rsidR="00DF22C7" w:rsidRPr="00B570CC" w:rsidRDefault="00DF22C7" w:rsidP="00DF22C7">
      <w:pPr>
        <w:spacing w:after="0"/>
        <w:jc w:val="both"/>
        <w:rPr>
          <w:rFonts w:cstheme="minorHAnsi"/>
        </w:rPr>
      </w:pPr>
      <w:r w:rsidRPr="00B570CC">
        <w:rPr>
          <w:rFonts w:cstheme="minorHAnsi"/>
        </w:rPr>
        <w:t xml:space="preserve">V Kuníně dne </w:t>
      </w:r>
      <w:r w:rsidRPr="00B570CC">
        <w:rPr>
          <w:rFonts w:cstheme="minorHAnsi"/>
        </w:rPr>
        <w:tab/>
      </w:r>
      <w:r w:rsidR="00B570CC">
        <w:rPr>
          <w:rFonts w:cstheme="minorHAnsi"/>
        </w:rPr>
        <w:t>23.</w:t>
      </w:r>
      <w:r w:rsidR="00E81FFD">
        <w:rPr>
          <w:rFonts w:cstheme="minorHAnsi"/>
        </w:rPr>
        <w:t xml:space="preserve"> </w:t>
      </w:r>
      <w:r w:rsidR="00B570CC">
        <w:rPr>
          <w:rFonts w:cstheme="minorHAnsi"/>
        </w:rPr>
        <w:t>9.</w:t>
      </w:r>
      <w:r w:rsidR="00E81FFD">
        <w:rPr>
          <w:rFonts w:cstheme="minorHAnsi"/>
        </w:rPr>
        <w:t xml:space="preserve"> </w:t>
      </w:r>
      <w:r w:rsidR="00B570CC">
        <w:rPr>
          <w:rFonts w:cstheme="minorHAnsi"/>
        </w:rPr>
        <w:t>2024</w:t>
      </w:r>
      <w:r w:rsidR="00B570CC">
        <w:rPr>
          <w:rFonts w:cstheme="minorHAnsi"/>
        </w:rPr>
        <w:tab/>
      </w:r>
      <w:r w:rsidR="00B570CC">
        <w:rPr>
          <w:rFonts w:cstheme="minorHAnsi"/>
        </w:rPr>
        <w:tab/>
      </w:r>
      <w:r w:rsidR="00B570CC">
        <w:rPr>
          <w:rFonts w:cstheme="minorHAnsi"/>
        </w:rPr>
        <w:tab/>
      </w:r>
      <w:r w:rsidR="00B570CC">
        <w:rPr>
          <w:rFonts w:cstheme="minorHAnsi"/>
        </w:rPr>
        <w:tab/>
      </w:r>
      <w:r w:rsidRPr="00B570CC">
        <w:rPr>
          <w:rFonts w:cstheme="minorHAnsi"/>
        </w:rPr>
        <w:t>V Kuníně dne</w:t>
      </w:r>
      <w:r w:rsidR="00B570CC">
        <w:rPr>
          <w:rFonts w:cstheme="minorHAnsi"/>
        </w:rPr>
        <w:t xml:space="preserve"> 23.</w:t>
      </w:r>
      <w:r w:rsidR="00E81FFD">
        <w:rPr>
          <w:rFonts w:cstheme="minorHAnsi"/>
        </w:rPr>
        <w:t xml:space="preserve"> </w:t>
      </w:r>
      <w:r w:rsidR="00B570CC">
        <w:rPr>
          <w:rFonts w:cstheme="minorHAnsi"/>
        </w:rPr>
        <w:t>9.</w:t>
      </w:r>
      <w:r w:rsidR="00E81FFD">
        <w:rPr>
          <w:rFonts w:cstheme="minorHAnsi"/>
        </w:rPr>
        <w:t xml:space="preserve"> </w:t>
      </w:r>
      <w:r w:rsidR="00B570CC">
        <w:rPr>
          <w:rFonts w:cstheme="minorHAnsi"/>
        </w:rPr>
        <w:t>2024</w:t>
      </w:r>
    </w:p>
    <w:p w14:paraId="3BDE643E" w14:textId="77777777" w:rsidR="00DF22C7" w:rsidRPr="00B570CC" w:rsidRDefault="00DF22C7" w:rsidP="00DF22C7">
      <w:pPr>
        <w:spacing w:after="0"/>
        <w:jc w:val="both"/>
        <w:rPr>
          <w:rFonts w:cstheme="minorHAnsi"/>
        </w:rPr>
      </w:pPr>
    </w:p>
    <w:p w14:paraId="5DB87357" w14:textId="77777777" w:rsidR="00DF22C7" w:rsidRPr="00B570CC" w:rsidRDefault="00DF22C7" w:rsidP="00DF22C7">
      <w:pPr>
        <w:spacing w:after="0"/>
        <w:jc w:val="both"/>
        <w:rPr>
          <w:rFonts w:cstheme="minorHAnsi"/>
          <w:sz w:val="24"/>
          <w:szCs w:val="24"/>
        </w:rPr>
      </w:pPr>
    </w:p>
    <w:p w14:paraId="7C7E3FD4" w14:textId="77777777" w:rsidR="00DF22C7" w:rsidRPr="00B570CC" w:rsidRDefault="00DF22C7" w:rsidP="00DF22C7">
      <w:pPr>
        <w:spacing w:after="0"/>
        <w:jc w:val="both"/>
        <w:rPr>
          <w:rFonts w:cstheme="minorHAnsi"/>
          <w:sz w:val="24"/>
          <w:szCs w:val="24"/>
        </w:rPr>
      </w:pPr>
    </w:p>
    <w:p w14:paraId="12639FE7" w14:textId="77777777" w:rsidR="00DF22C7" w:rsidRPr="00B570CC" w:rsidRDefault="00DF22C7" w:rsidP="00DF22C7">
      <w:pPr>
        <w:spacing w:after="0"/>
        <w:jc w:val="both"/>
        <w:rPr>
          <w:rFonts w:cstheme="minorHAnsi"/>
          <w:sz w:val="24"/>
          <w:szCs w:val="24"/>
        </w:rPr>
      </w:pPr>
    </w:p>
    <w:p w14:paraId="12FA2C60" w14:textId="18835619" w:rsidR="00DF22C7" w:rsidRPr="00B570CC" w:rsidRDefault="00DF22C7" w:rsidP="00DF22C7">
      <w:pPr>
        <w:spacing w:after="0"/>
        <w:jc w:val="both"/>
        <w:rPr>
          <w:rFonts w:cstheme="minorHAnsi"/>
        </w:rPr>
      </w:pPr>
      <w:r w:rsidRPr="00B570CC">
        <w:rPr>
          <w:rFonts w:cstheme="minorHAnsi"/>
        </w:rPr>
        <w:t>--</w:t>
      </w:r>
      <w:r w:rsidR="00B570CC" w:rsidRPr="00B570CC">
        <w:rPr>
          <w:rFonts w:cstheme="minorHAnsi"/>
        </w:rPr>
        <w:t>----------------------</w:t>
      </w:r>
      <w:r w:rsidR="00B570CC">
        <w:rPr>
          <w:rFonts w:cstheme="minorHAnsi"/>
        </w:rPr>
        <w:t>-----</w:t>
      </w:r>
      <w:r w:rsidR="00B570CC" w:rsidRPr="00B570CC">
        <w:rPr>
          <w:rFonts w:cstheme="minorHAnsi"/>
        </w:rPr>
        <w:t>-</w:t>
      </w:r>
      <w:r w:rsidR="00B570CC" w:rsidRPr="00B570CC">
        <w:rPr>
          <w:rFonts w:cstheme="minorHAnsi"/>
        </w:rPr>
        <w:tab/>
      </w:r>
      <w:r w:rsidR="00B570CC" w:rsidRPr="00B570CC">
        <w:rPr>
          <w:rFonts w:cstheme="minorHAnsi"/>
        </w:rPr>
        <w:tab/>
      </w:r>
      <w:r w:rsidR="00B570CC" w:rsidRPr="00B570CC">
        <w:rPr>
          <w:rFonts w:cstheme="minorHAnsi"/>
        </w:rPr>
        <w:tab/>
      </w:r>
      <w:r w:rsidR="00B570CC" w:rsidRPr="00B570CC">
        <w:rPr>
          <w:rFonts w:cstheme="minorHAnsi"/>
        </w:rPr>
        <w:tab/>
      </w:r>
      <w:r w:rsidR="00B570CC">
        <w:rPr>
          <w:rFonts w:cstheme="minorHAnsi"/>
        </w:rPr>
        <w:tab/>
      </w:r>
      <w:r w:rsidR="00B570CC" w:rsidRPr="00B570CC">
        <w:rPr>
          <w:rFonts w:cstheme="minorHAnsi"/>
        </w:rPr>
        <w:t>------------------------</w:t>
      </w:r>
      <w:r w:rsidR="00B570CC">
        <w:rPr>
          <w:rFonts w:cstheme="minorHAnsi"/>
        </w:rPr>
        <w:t>---------</w:t>
      </w:r>
      <w:r w:rsidR="00B570CC" w:rsidRPr="00B570CC">
        <w:rPr>
          <w:rFonts w:cstheme="minorHAnsi"/>
        </w:rPr>
        <w:t>-</w:t>
      </w:r>
    </w:p>
    <w:p w14:paraId="22850EFB" w14:textId="43339223" w:rsidR="00DF22C7" w:rsidRPr="00B570CC" w:rsidRDefault="00B570CC" w:rsidP="00DF22C7">
      <w:pPr>
        <w:spacing w:after="0"/>
        <w:jc w:val="both"/>
        <w:rPr>
          <w:rFonts w:cstheme="minorHAnsi"/>
        </w:rPr>
      </w:pPr>
      <w:r w:rsidRPr="00B570CC">
        <w:rPr>
          <w:rFonts w:cstheme="minorHAnsi"/>
        </w:rPr>
        <w:t xml:space="preserve">      propachtovatel</w:t>
      </w:r>
      <w:r w:rsidRPr="00B570CC">
        <w:rPr>
          <w:rFonts w:cstheme="minorHAnsi"/>
        </w:rPr>
        <w:tab/>
      </w:r>
      <w:r w:rsidRPr="00B570CC">
        <w:rPr>
          <w:rFonts w:cstheme="minorHAnsi"/>
        </w:rPr>
        <w:tab/>
      </w:r>
      <w:r w:rsidRPr="00B570CC">
        <w:rPr>
          <w:rFonts w:cstheme="minorHAnsi"/>
        </w:rPr>
        <w:tab/>
      </w:r>
      <w:r w:rsidRPr="00B570CC">
        <w:rPr>
          <w:rFonts w:cstheme="minorHAnsi"/>
        </w:rPr>
        <w:tab/>
        <w:t xml:space="preserve">            </w:t>
      </w:r>
      <w:r w:rsidR="00DF22C7" w:rsidRPr="00B570CC">
        <w:rPr>
          <w:rFonts w:cstheme="minorHAnsi"/>
        </w:rPr>
        <w:t xml:space="preserve">  </w:t>
      </w:r>
      <w:r>
        <w:rPr>
          <w:rFonts w:cstheme="minorHAnsi"/>
        </w:rPr>
        <w:tab/>
      </w:r>
      <w:r>
        <w:rPr>
          <w:rFonts w:cstheme="minorHAnsi"/>
        </w:rPr>
        <w:tab/>
      </w:r>
      <w:r w:rsidR="00DF22C7" w:rsidRPr="00B570CC">
        <w:rPr>
          <w:rFonts w:cstheme="minorHAnsi"/>
        </w:rPr>
        <w:t xml:space="preserve"> pachtýř</w:t>
      </w:r>
    </w:p>
    <w:p w14:paraId="24C30F40" w14:textId="77777777" w:rsidR="00DF22C7" w:rsidRPr="00B570CC" w:rsidRDefault="00DF22C7" w:rsidP="00DF22C7">
      <w:pPr>
        <w:spacing w:after="0"/>
        <w:jc w:val="both"/>
        <w:rPr>
          <w:rFonts w:cstheme="minorHAnsi"/>
          <w:sz w:val="24"/>
          <w:szCs w:val="24"/>
        </w:rPr>
      </w:pPr>
    </w:p>
    <w:p w14:paraId="22C31101" w14:textId="77777777" w:rsidR="005B71D1" w:rsidRPr="00B570CC" w:rsidRDefault="005B71D1" w:rsidP="00E96C6D">
      <w:pPr>
        <w:spacing w:after="0"/>
        <w:jc w:val="center"/>
        <w:rPr>
          <w:rFonts w:cstheme="minorHAnsi"/>
          <w:b/>
          <w:bCs/>
          <w:sz w:val="36"/>
          <w:szCs w:val="36"/>
        </w:rPr>
      </w:pPr>
    </w:p>
    <w:p w14:paraId="551973E6" w14:textId="77777777" w:rsidR="005B71D1" w:rsidRPr="00B570CC" w:rsidRDefault="005B71D1" w:rsidP="00E96C6D">
      <w:pPr>
        <w:spacing w:after="0"/>
        <w:jc w:val="center"/>
        <w:rPr>
          <w:rFonts w:cstheme="minorHAnsi"/>
          <w:b/>
          <w:bCs/>
          <w:sz w:val="36"/>
          <w:szCs w:val="36"/>
        </w:rPr>
      </w:pPr>
    </w:p>
    <w:p w14:paraId="67DBBBE1" w14:textId="77777777" w:rsidR="005B71D1" w:rsidRPr="00B570CC" w:rsidRDefault="005B71D1" w:rsidP="00E96C6D">
      <w:pPr>
        <w:spacing w:after="0"/>
        <w:jc w:val="center"/>
        <w:rPr>
          <w:rFonts w:cstheme="minorHAnsi"/>
          <w:b/>
          <w:bCs/>
          <w:sz w:val="36"/>
          <w:szCs w:val="36"/>
        </w:rPr>
      </w:pPr>
    </w:p>
    <w:p w14:paraId="3336053E" w14:textId="77777777" w:rsidR="005B71D1" w:rsidRPr="00B570CC" w:rsidRDefault="005B71D1" w:rsidP="00E96C6D">
      <w:pPr>
        <w:spacing w:after="0"/>
        <w:jc w:val="center"/>
        <w:rPr>
          <w:rFonts w:cstheme="minorHAnsi"/>
          <w:b/>
          <w:bCs/>
          <w:sz w:val="36"/>
          <w:szCs w:val="36"/>
        </w:rPr>
      </w:pPr>
    </w:p>
    <w:p w14:paraId="0B9359BD" w14:textId="77777777" w:rsidR="005B71D1" w:rsidRPr="00B570CC" w:rsidRDefault="005B71D1" w:rsidP="00E96C6D">
      <w:pPr>
        <w:spacing w:after="0"/>
        <w:jc w:val="center"/>
        <w:rPr>
          <w:rFonts w:cstheme="minorHAnsi"/>
          <w:b/>
          <w:bCs/>
          <w:sz w:val="36"/>
          <w:szCs w:val="36"/>
        </w:rPr>
      </w:pPr>
    </w:p>
    <w:p w14:paraId="582049EB" w14:textId="77777777" w:rsidR="005B71D1" w:rsidRPr="00B570CC" w:rsidRDefault="005B71D1" w:rsidP="00E96C6D">
      <w:pPr>
        <w:spacing w:after="0"/>
        <w:jc w:val="center"/>
        <w:rPr>
          <w:rFonts w:cstheme="minorHAnsi"/>
          <w:b/>
          <w:bCs/>
          <w:sz w:val="36"/>
          <w:szCs w:val="36"/>
        </w:rPr>
      </w:pPr>
    </w:p>
    <w:p w14:paraId="1D355CF2" w14:textId="77777777" w:rsidR="005B71D1" w:rsidRPr="00B570CC" w:rsidRDefault="005B71D1" w:rsidP="00E96C6D">
      <w:pPr>
        <w:spacing w:after="0"/>
        <w:jc w:val="center"/>
        <w:rPr>
          <w:rFonts w:cstheme="minorHAnsi"/>
          <w:b/>
          <w:bCs/>
          <w:sz w:val="36"/>
          <w:szCs w:val="36"/>
        </w:rPr>
      </w:pPr>
    </w:p>
    <w:p w14:paraId="3AA56AE0" w14:textId="77777777" w:rsidR="005B71D1" w:rsidRPr="00B570CC" w:rsidRDefault="005B71D1" w:rsidP="00E96C6D">
      <w:pPr>
        <w:spacing w:after="0"/>
        <w:jc w:val="center"/>
        <w:rPr>
          <w:rFonts w:cstheme="minorHAnsi"/>
          <w:b/>
          <w:bCs/>
          <w:sz w:val="36"/>
          <w:szCs w:val="36"/>
        </w:rPr>
      </w:pPr>
    </w:p>
    <w:p w14:paraId="219F9584" w14:textId="77777777" w:rsidR="005B71D1" w:rsidRPr="00B570CC" w:rsidRDefault="005B71D1" w:rsidP="00E96C6D">
      <w:pPr>
        <w:spacing w:after="0"/>
        <w:jc w:val="center"/>
        <w:rPr>
          <w:rFonts w:cstheme="minorHAnsi"/>
          <w:b/>
          <w:bCs/>
          <w:sz w:val="36"/>
          <w:szCs w:val="36"/>
        </w:rPr>
      </w:pPr>
    </w:p>
    <w:p w14:paraId="2B02F36D" w14:textId="77777777" w:rsidR="005B71D1" w:rsidRPr="00B570CC" w:rsidRDefault="005B71D1" w:rsidP="00E96C6D">
      <w:pPr>
        <w:spacing w:after="0"/>
        <w:jc w:val="center"/>
        <w:rPr>
          <w:rFonts w:cstheme="minorHAnsi"/>
          <w:b/>
          <w:bCs/>
          <w:sz w:val="36"/>
          <w:szCs w:val="36"/>
        </w:rPr>
      </w:pPr>
    </w:p>
    <w:p w14:paraId="08725A7D" w14:textId="77777777" w:rsidR="005B71D1" w:rsidRPr="00B570CC" w:rsidRDefault="005B71D1" w:rsidP="00E96C6D">
      <w:pPr>
        <w:spacing w:after="0"/>
        <w:jc w:val="center"/>
        <w:rPr>
          <w:rFonts w:cstheme="minorHAnsi"/>
          <w:b/>
          <w:bCs/>
          <w:sz w:val="36"/>
          <w:szCs w:val="36"/>
        </w:rPr>
      </w:pPr>
    </w:p>
    <w:p w14:paraId="541A16C8" w14:textId="77777777" w:rsidR="005B71D1" w:rsidRPr="00B570CC" w:rsidRDefault="005B71D1" w:rsidP="00E96C6D">
      <w:pPr>
        <w:spacing w:after="0"/>
        <w:jc w:val="center"/>
        <w:rPr>
          <w:rFonts w:cstheme="minorHAnsi"/>
          <w:b/>
          <w:bCs/>
          <w:sz w:val="36"/>
          <w:szCs w:val="36"/>
        </w:rPr>
      </w:pPr>
    </w:p>
    <w:p w14:paraId="0C98A706" w14:textId="77777777" w:rsidR="005B71D1" w:rsidRPr="00B570CC" w:rsidRDefault="005B71D1" w:rsidP="00E96C6D">
      <w:pPr>
        <w:spacing w:after="0"/>
        <w:jc w:val="center"/>
        <w:rPr>
          <w:rFonts w:cstheme="minorHAnsi"/>
          <w:b/>
          <w:bCs/>
          <w:sz w:val="36"/>
          <w:szCs w:val="36"/>
        </w:rPr>
      </w:pPr>
    </w:p>
    <w:p w14:paraId="7CD880A6" w14:textId="77777777" w:rsidR="00B570CC" w:rsidRPr="00B570CC" w:rsidRDefault="00B570CC" w:rsidP="00E96C6D">
      <w:pPr>
        <w:spacing w:after="0"/>
        <w:jc w:val="center"/>
        <w:rPr>
          <w:rFonts w:cstheme="minorHAnsi"/>
          <w:b/>
          <w:bCs/>
          <w:sz w:val="36"/>
          <w:szCs w:val="36"/>
        </w:rPr>
      </w:pPr>
    </w:p>
    <w:p w14:paraId="18CC5040" w14:textId="77777777" w:rsidR="00B570CC" w:rsidRPr="00B570CC" w:rsidRDefault="00B570CC" w:rsidP="00E96C6D">
      <w:pPr>
        <w:spacing w:after="0"/>
        <w:jc w:val="center"/>
        <w:rPr>
          <w:rFonts w:cstheme="minorHAnsi"/>
          <w:b/>
          <w:bCs/>
          <w:sz w:val="36"/>
          <w:szCs w:val="36"/>
        </w:rPr>
      </w:pPr>
    </w:p>
    <w:p w14:paraId="712F691C" w14:textId="77777777" w:rsidR="00B570CC" w:rsidRPr="00B570CC" w:rsidRDefault="00B570CC" w:rsidP="00E96C6D">
      <w:pPr>
        <w:spacing w:after="0"/>
        <w:jc w:val="center"/>
        <w:rPr>
          <w:rFonts w:cstheme="minorHAnsi"/>
          <w:b/>
          <w:bCs/>
          <w:sz w:val="36"/>
          <w:szCs w:val="36"/>
        </w:rPr>
      </w:pPr>
    </w:p>
    <w:p w14:paraId="42E04A69" w14:textId="77777777" w:rsidR="00B570CC" w:rsidRPr="00B570CC" w:rsidRDefault="00B570CC" w:rsidP="00E96C6D">
      <w:pPr>
        <w:spacing w:after="0"/>
        <w:jc w:val="center"/>
        <w:rPr>
          <w:rFonts w:cstheme="minorHAnsi"/>
          <w:b/>
          <w:bCs/>
          <w:sz w:val="36"/>
          <w:szCs w:val="36"/>
        </w:rPr>
      </w:pPr>
    </w:p>
    <w:p w14:paraId="0207AB2A" w14:textId="77777777" w:rsidR="001C11A7" w:rsidRPr="00B570CC" w:rsidRDefault="001C11A7" w:rsidP="00F509E4">
      <w:pPr>
        <w:spacing w:after="0"/>
        <w:rPr>
          <w:rFonts w:cstheme="minorHAnsi"/>
          <w:b/>
          <w:bCs/>
          <w:sz w:val="36"/>
          <w:szCs w:val="36"/>
        </w:rPr>
      </w:pPr>
    </w:p>
    <w:p w14:paraId="6A2CDA1F" w14:textId="6FABEDA3" w:rsidR="00DF22C7" w:rsidRPr="00B570CC" w:rsidRDefault="00E53811" w:rsidP="00E96C6D">
      <w:pPr>
        <w:spacing w:after="0"/>
        <w:jc w:val="center"/>
        <w:rPr>
          <w:rFonts w:cstheme="minorHAnsi"/>
          <w:b/>
          <w:bCs/>
          <w:sz w:val="28"/>
          <w:szCs w:val="28"/>
        </w:rPr>
      </w:pPr>
      <w:bookmarkStart w:id="0" w:name="_Hlk176869442"/>
      <w:r w:rsidRPr="00B570CC">
        <w:rPr>
          <w:rFonts w:cstheme="minorHAnsi"/>
          <w:b/>
          <w:bCs/>
          <w:sz w:val="28"/>
          <w:szCs w:val="28"/>
        </w:rPr>
        <w:t>Příloha č. 1</w:t>
      </w:r>
    </w:p>
    <w:p w14:paraId="65ABCCAC" w14:textId="3E71399E" w:rsidR="00E53811" w:rsidRPr="00B570CC" w:rsidRDefault="001C11A7" w:rsidP="001C11A7">
      <w:pPr>
        <w:spacing w:after="0"/>
        <w:jc w:val="center"/>
        <w:rPr>
          <w:rFonts w:cstheme="minorHAnsi"/>
          <w:sz w:val="24"/>
          <w:szCs w:val="24"/>
        </w:rPr>
      </w:pPr>
      <w:r w:rsidRPr="00B570CC">
        <w:rPr>
          <w:rFonts w:cstheme="minorHAnsi"/>
          <w:b/>
          <w:bCs/>
        </w:rPr>
        <w:t>k pachtovní smlouvě mezi propachtovatelem, Obcí Kunín, IČ</w:t>
      </w:r>
      <w:r w:rsidR="00E81FFD">
        <w:rPr>
          <w:rFonts w:cstheme="minorHAnsi"/>
          <w:b/>
          <w:bCs/>
        </w:rPr>
        <w:t>O</w:t>
      </w:r>
      <w:r w:rsidRPr="00B570CC">
        <w:rPr>
          <w:rFonts w:cstheme="minorHAnsi"/>
          <w:b/>
          <w:bCs/>
        </w:rPr>
        <w:t xml:space="preserve"> 00600733 a pachtýřem Veterinární univerzita Brno Školní zemědělský podnik Nový Jičín, IČ</w:t>
      </w:r>
      <w:r w:rsidR="00E81FFD">
        <w:rPr>
          <w:rFonts w:cstheme="minorHAnsi"/>
          <w:b/>
          <w:bCs/>
        </w:rPr>
        <w:t>O</w:t>
      </w:r>
      <w:r w:rsidRPr="00B570CC">
        <w:rPr>
          <w:rFonts w:cstheme="minorHAnsi"/>
          <w:b/>
          <w:bCs/>
        </w:rPr>
        <w:t xml:space="preserve"> 62157124</w:t>
      </w:r>
    </w:p>
    <w:p w14:paraId="1340983B" w14:textId="77777777" w:rsidR="00E53811" w:rsidRPr="00B570CC" w:rsidRDefault="00E53811" w:rsidP="00DF22C7">
      <w:pPr>
        <w:spacing w:after="0"/>
        <w:jc w:val="both"/>
        <w:rPr>
          <w:rFonts w:cstheme="minorHAnsi"/>
          <w:sz w:val="24"/>
          <w:szCs w:val="24"/>
        </w:rPr>
      </w:pPr>
    </w:p>
    <w:p w14:paraId="5AB61315" w14:textId="04D65C23" w:rsidR="00E53811" w:rsidRPr="00B570CC" w:rsidRDefault="00E53811" w:rsidP="00DF22C7">
      <w:pPr>
        <w:spacing w:after="0"/>
        <w:jc w:val="both"/>
        <w:rPr>
          <w:rFonts w:cstheme="minorHAnsi"/>
        </w:rPr>
      </w:pPr>
      <w:r w:rsidRPr="00B570CC">
        <w:rPr>
          <w:rFonts w:cstheme="minorHAnsi"/>
        </w:rPr>
        <w:t>Předmět zemědělského pachtu dle této smlouvy tvoří následující pozemky:</w:t>
      </w:r>
    </w:p>
    <w:p w14:paraId="1DEDFCCC" w14:textId="77777777" w:rsidR="000E58AA" w:rsidRPr="00B570CC" w:rsidRDefault="000E58AA" w:rsidP="00DF22C7">
      <w:pPr>
        <w:spacing w:after="0"/>
        <w:jc w:val="both"/>
        <w:rPr>
          <w:rFonts w:cstheme="minorHAnsi"/>
        </w:rPr>
      </w:pPr>
    </w:p>
    <w:p w14:paraId="204D5325" w14:textId="18BC4A40" w:rsidR="000E58AA" w:rsidRPr="00B570CC" w:rsidRDefault="00B570CC" w:rsidP="00DF22C7">
      <w:pPr>
        <w:spacing w:after="0"/>
        <w:jc w:val="both"/>
        <w:rPr>
          <w:rFonts w:cstheme="minorHAnsi"/>
        </w:rPr>
      </w:pPr>
      <w:proofErr w:type="spellStart"/>
      <w:proofErr w:type="gramStart"/>
      <w:r w:rsidRPr="00B570CC">
        <w:rPr>
          <w:rFonts w:cstheme="minorHAnsi"/>
        </w:rPr>
        <w:t>p.č</w:t>
      </w:r>
      <w:proofErr w:type="spellEnd"/>
      <w:r w:rsidRPr="00B570CC">
        <w:rPr>
          <w:rFonts w:cstheme="minorHAnsi"/>
        </w:rPr>
        <w:t>.</w:t>
      </w:r>
      <w:proofErr w:type="gramEnd"/>
      <w:r w:rsidRPr="00B570CC">
        <w:rPr>
          <w:rFonts w:cstheme="minorHAnsi"/>
        </w:rPr>
        <w:t xml:space="preserve"> 2348/1</w:t>
      </w:r>
      <w:r w:rsidRPr="00B570CC">
        <w:rPr>
          <w:rFonts w:cstheme="minorHAnsi"/>
        </w:rPr>
        <w:tab/>
      </w:r>
      <w:r w:rsidR="00E81FFD">
        <w:rPr>
          <w:rFonts w:cstheme="minorHAnsi"/>
        </w:rPr>
        <w:tab/>
      </w:r>
      <w:bookmarkStart w:id="1" w:name="_GoBack"/>
      <w:bookmarkEnd w:id="1"/>
      <w:r w:rsidR="000E58AA" w:rsidRPr="00B570CC">
        <w:rPr>
          <w:rFonts w:cstheme="minorHAnsi"/>
        </w:rPr>
        <w:t xml:space="preserve">o výměře </w:t>
      </w:r>
      <w:r w:rsidR="000C632B" w:rsidRPr="00B570CC">
        <w:rPr>
          <w:rFonts w:cstheme="minorHAnsi"/>
        </w:rPr>
        <w:t xml:space="preserve">  </w:t>
      </w:r>
      <w:r w:rsidR="000E58AA" w:rsidRPr="00B570CC">
        <w:rPr>
          <w:rFonts w:cstheme="minorHAnsi"/>
        </w:rPr>
        <w:t>2247 m</w:t>
      </w:r>
      <w:r w:rsidR="000E58AA" w:rsidRPr="00B570CC">
        <w:rPr>
          <w:rFonts w:cstheme="minorHAnsi"/>
          <w:vertAlign w:val="superscript"/>
        </w:rPr>
        <w:t>2</w:t>
      </w:r>
      <w:r w:rsidR="000E58AA" w:rsidRPr="00B570CC">
        <w:rPr>
          <w:rFonts w:cstheme="minorHAnsi"/>
        </w:rPr>
        <w:tab/>
      </w:r>
      <w:r w:rsidR="000E58AA" w:rsidRPr="00B570CC">
        <w:rPr>
          <w:rFonts w:cstheme="minorHAnsi"/>
        </w:rPr>
        <w:tab/>
        <w:t>(druh pozemku: orná půda)</w:t>
      </w:r>
    </w:p>
    <w:p w14:paraId="63399473" w14:textId="248A59A5" w:rsidR="000E58AA" w:rsidRPr="00B570CC" w:rsidRDefault="000E58AA" w:rsidP="00DF22C7">
      <w:pPr>
        <w:spacing w:after="0"/>
        <w:jc w:val="both"/>
        <w:rPr>
          <w:rFonts w:cstheme="minorHAnsi"/>
        </w:rPr>
      </w:pPr>
      <w:proofErr w:type="spellStart"/>
      <w:proofErr w:type="gramStart"/>
      <w:r w:rsidRPr="00B570CC">
        <w:rPr>
          <w:rFonts w:cstheme="minorHAnsi"/>
        </w:rPr>
        <w:t>p.č</w:t>
      </w:r>
      <w:proofErr w:type="spellEnd"/>
      <w:r w:rsidRPr="00B570CC">
        <w:rPr>
          <w:rFonts w:cstheme="minorHAnsi"/>
        </w:rPr>
        <w:t>.</w:t>
      </w:r>
      <w:proofErr w:type="gramEnd"/>
      <w:r w:rsidRPr="00B570CC">
        <w:rPr>
          <w:rFonts w:cstheme="minorHAnsi"/>
        </w:rPr>
        <w:t xml:space="preserve"> 3120</w:t>
      </w:r>
      <w:r w:rsidRPr="00B570CC">
        <w:rPr>
          <w:rFonts w:cstheme="minorHAnsi"/>
        </w:rPr>
        <w:tab/>
      </w:r>
      <w:r w:rsidRPr="00B570CC">
        <w:rPr>
          <w:rFonts w:cstheme="minorHAnsi"/>
        </w:rPr>
        <w:tab/>
      </w:r>
      <w:r w:rsidR="00B570CC" w:rsidRPr="00B570CC">
        <w:rPr>
          <w:rFonts w:cstheme="minorHAnsi"/>
        </w:rPr>
        <w:t xml:space="preserve">o výměře    </w:t>
      </w:r>
      <w:r w:rsidR="000C632B" w:rsidRPr="00B570CC">
        <w:rPr>
          <w:rFonts w:cstheme="minorHAnsi"/>
        </w:rPr>
        <w:t>390 m</w:t>
      </w:r>
      <w:r w:rsidR="000C632B" w:rsidRPr="00B570CC">
        <w:rPr>
          <w:rFonts w:cstheme="minorHAnsi"/>
          <w:vertAlign w:val="superscript"/>
        </w:rPr>
        <w:t>2</w:t>
      </w:r>
      <w:r w:rsidR="000C632B" w:rsidRPr="00B570CC">
        <w:rPr>
          <w:rFonts w:cstheme="minorHAnsi"/>
        </w:rPr>
        <w:tab/>
      </w:r>
      <w:r w:rsidR="000C632B" w:rsidRPr="00B570CC">
        <w:rPr>
          <w:rFonts w:cstheme="minorHAnsi"/>
        </w:rPr>
        <w:tab/>
        <w:t>(druh pozemku: orná půda)</w:t>
      </w:r>
    </w:p>
    <w:p w14:paraId="2485EF0A" w14:textId="2630CA9D" w:rsidR="000C632B" w:rsidRPr="00B570CC" w:rsidRDefault="000C632B" w:rsidP="00DF22C7">
      <w:pPr>
        <w:spacing w:after="0"/>
        <w:jc w:val="both"/>
        <w:rPr>
          <w:rFonts w:cstheme="minorHAnsi"/>
        </w:rPr>
      </w:pPr>
      <w:proofErr w:type="spellStart"/>
      <w:proofErr w:type="gramStart"/>
      <w:r w:rsidRPr="00B570CC">
        <w:rPr>
          <w:rFonts w:cstheme="minorHAnsi"/>
        </w:rPr>
        <w:t>p.č</w:t>
      </w:r>
      <w:proofErr w:type="spellEnd"/>
      <w:r w:rsidRPr="00B570CC">
        <w:rPr>
          <w:rFonts w:cstheme="minorHAnsi"/>
        </w:rPr>
        <w:t>.</w:t>
      </w:r>
      <w:proofErr w:type="gramEnd"/>
      <w:r w:rsidRPr="00B570CC">
        <w:rPr>
          <w:rFonts w:cstheme="minorHAnsi"/>
        </w:rPr>
        <w:t xml:space="preserve"> 3415</w:t>
      </w:r>
      <w:r w:rsidRPr="00B570CC">
        <w:rPr>
          <w:rFonts w:cstheme="minorHAnsi"/>
        </w:rPr>
        <w:tab/>
      </w:r>
      <w:r w:rsidRPr="00B570CC">
        <w:rPr>
          <w:rFonts w:cstheme="minorHAnsi"/>
        </w:rPr>
        <w:tab/>
        <w:t>o výměře   1647 m</w:t>
      </w:r>
      <w:r w:rsidRPr="00B570CC">
        <w:rPr>
          <w:rFonts w:cstheme="minorHAnsi"/>
          <w:vertAlign w:val="superscript"/>
        </w:rPr>
        <w:t>2</w:t>
      </w:r>
      <w:r w:rsidRPr="00B570CC">
        <w:rPr>
          <w:rFonts w:cstheme="minorHAnsi"/>
        </w:rPr>
        <w:tab/>
      </w:r>
      <w:r w:rsidRPr="00B570CC">
        <w:rPr>
          <w:rFonts w:cstheme="minorHAnsi"/>
        </w:rPr>
        <w:tab/>
        <w:t>(druh pozemku: orná půda)</w:t>
      </w:r>
    </w:p>
    <w:p w14:paraId="4E5B4894" w14:textId="43603BB6" w:rsidR="000C632B" w:rsidRPr="00B570CC" w:rsidRDefault="00B570CC" w:rsidP="00DF22C7">
      <w:pPr>
        <w:spacing w:after="0"/>
        <w:jc w:val="both"/>
        <w:rPr>
          <w:rFonts w:cstheme="minorHAnsi"/>
        </w:rPr>
      </w:pPr>
      <w:proofErr w:type="spellStart"/>
      <w:proofErr w:type="gramStart"/>
      <w:r w:rsidRPr="00B570CC">
        <w:rPr>
          <w:rFonts w:cstheme="minorHAnsi"/>
        </w:rPr>
        <w:t>p.č</w:t>
      </w:r>
      <w:proofErr w:type="spellEnd"/>
      <w:r w:rsidRPr="00B570CC">
        <w:rPr>
          <w:rFonts w:cstheme="minorHAnsi"/>
        </w:rPr>
        <w:t>.</w:t>
      </w:r>
      <w:proofErr w:type="gramEnd"/>
      <w:r w:rsidRPr="00B570CC">
        <w:rPr>
          <w:rFonts w:cstheme="minorHAnsi"/>
        </w:rPr>
        <w:t xml:space="preserve"> 3420</w:t>
      </w:r>
      <w:r w:rsidRPr="00B570CC">
        <w:rPr>
          <w:rFonts w:cstheme="minorHAnsi"/>
        </w:rPr>
        <w:tab/>
      </w:r>
      <w:r w:rsidRPr="00B570CC">
        <w:rPr>
          <w:rFonts w:cstheme="minorHAnsi"/>
        </w:rPr>
        <w:tab/>
        <w:t xml:space="preserve">o výměře    </w:t>
      </w:r>
      <w:r w:rsidR="000C632B" w:rsidRPr="00B570CC">
        <w:rPr>
          <w:rFonts w:cstheme="minorHAnsi"/>
        </w:rPr>
        <w:t>710 m</w:t>
      </w:r>
      <w:r w:rsidR="000C632B" w:rsidRPr="00B570CC">
        <w:rPr>
          <w:rFonts w:cstheme="minorHAnsi"/>
          <w:vertAlign w:val="superscript"/>
        </w:rPr>
        <w:t>2</w:t>
      </w:r>
      <w:r w:rsidR="000C632B" w:rsidRPr="00B570CC">
        <w:rPr>
          <w:rFonts w:cstheme="minorHAnsi"/>
        </w:rPr>
        <w:tab/>
      </w:r>
      <w:r w:rsidR="000C632B" w:rsidRPr="00B570CC">
        <w:rPr>
          <w:rFonts w:cstheme="minorHAnsi"/>
        </w:rPr>
        <w:tab/>
        <w:t>(druh pozemku: orná půda)</w:t>
      </w:r>
    </w:p>
    <w:p w14:paraId="4EE10F1B" w14:textId="70EFEFDC" w:rsidR="000C632B" w:rsidRPr="00B570CC" w:rsidRDefault="000C632B" w:rsidP="00DF22C7">
      <w:pPr>
        <w:spacing w:after="0"/>
        <w:jc w:val="both"/>
        <w:rPr>
          <w:rFonts w:cstheme="minorHAnsi"/>
        </w:rPr>
      </w:pPr>
      <w:proofErr w:type="spellStart"/>
      <w:proofErr w:type="gramStart"/>
      <w:r w:rsidRPr="00B570CC">
        <w:rPr>
          <w:rFonts w:cstheme="minorHAnsi"/>
        </w:rPr>
        <w:t>p.č</w:t>
      </w:r>
      <w:proofErr w:type="spellEnd"/>
      <w:r w:rsidRPr="00B570CC">
        <w:rPr>
          <w:rFonts w:cstheme="minorHAnsi"/>
        </w:rPr>
        <w:t>.</w:t>
      </w:r>
      <w:proofErr w:type="gramEnd"/>
      <w:r w:rsidRPr="00B570CC">
        <w:rPr>
          <w:rFonts w:cstheme="minorHAnsi"/>
        </w:rPr>
        <w:t xml:space="preserve"> 3535 </w:t>
      </w:r>
      <w:r w:rsidRPr="00B570CC">
        <w:rPr>
          <w:rFonts w:cstheme="minorHAnsi"/>
        </w:rPr>
        <w:tab/>
      </w:r>
      <w:r w:rsidRPr="00B570CC">
        <w:rPr>
          <w:rFonts w:cstheme="minorHAnsi"/>
        </w:rPr>
        <w:tab/>
        <w:t>o výměře   1192 m</w:t>
      </w:r>
      <w:r w:rsidRPr="00B570CC">
        <w:rPr>
          <w:rFonts w:cstheme="minorHAnsi"/>
          <w:vertAlign w:val="superscript"/>
        </w:rPr>
        <w:t>2</w:t>
      </w:r>
      <w:r w:rsidRPr="00B570CC">
        <w:rPr>
          <w:rFonts w:cstheme="minorHAnsi"/>
        </w:rPr>
        <w:tab/>
      </w:r>
      <w:r w:rsidRPr="00B570CC">
        <w:rPr>
          <w:rFonts w:cstheme="minorHAnsi"/>
        </w:rPr>
        <w:tab/>
        <w:t>(druh pozemku: orná půda)</w:t>
      </w:r>
    </w:p>
    <w:p w14:paraId="69A3D564" w14:textId="27DA9BE7" w:rsidR="000C632B" w:rsidRPr="00B570CC" w:rsidRDefault="000C632B" w:rsidP="00DF22C7">
      <w:pPr>
        <w:spacing w:after="0"/>
        <w:jc w:val="both"/>
        <w:rPr>
          <w:rFonts w:cstheme="minorHAnsi"/>
        </w:rPr>
      </w:pPr>
      <w:proofErr w:type="spellStart"/>
      <w:proofErr w:type="gramStart"/>
      <w:r w:rsidRPr="00B570CC">
        <w:rPr>
          <w:rFonts w:cstheme="minorHAnsi"/>
        </w:rPr>
        <w:t>p.č</w:t>
      </w:r>
      <w:proofErr w:type="spellEnd"/>
      <w:r w:rsidRPr="00B570CC">
        <w:rPr>
          <w:rFonts w:cstheme="minorHAnsi"/>
        </w:rPr>
        <w:t>.</w:t>
      </w:r>
      <w:proofErr w:type="gramEnd"/>
      <w:r w:rsidRPr="00B570CC">
        <w:rPr>
          <w:rFonts w:cstheme="minorHAnsi"/>
        </w:rPr>
        <w:t xml:space="preserve"> 3623</w:t>
      </w:r>
      <w:r w:rsidRPr="00B570CC">
        <w:rPr>
          <w:rFonts w:cstheme="minorHAnsi"/>
        </w:rPr>
        <w:tab/>
      </w:r>
      <w:r w:rsidRPr="00B570CC">
        <w:rPr>
          <w:rFonts w:cstheme="minorHAnsi"/>
        </w:rPr>
        <w:tab/>
        <w:t xml:space="preserve">o výměře </w:t>
      </w:r>
      <w:r w:rsidR="00B570CC" w:rsidRPr="00B570CC">
        <w:rPr>
          <w:rFonts w:cstheme="minorHAnsi"/>
        </w:rPr>
        <w:t xml:space="preserve"> </w:t>
      </w:r>
      <w:r w:rsidRPr="00B570CC">
        <w:rPr>
          <w:rFonts w:cstheme="minorHAnsi"/>
        </w:rPr>
        <w:t>52008 m</w:t>
      </w:r>
      <w:r w:rsidRPr="00B570CC">
        <w:rPr>
          <w:rFonts w:cstheme="minorHAnsi"/>
          <w:vertAlign w:val="superscript"/>
        </w:rPr>
        <w:t>2</w:t>
      </w:r>
      <w:r w:rsidRPr="00B570CC">
        <w:rPr>
          <w:rFonts w:cstheme="minorHAnsi"/>
        </w:rPr>
        <w:tab/>
      </w:r>
      <w:r w:rsidRPr="00B570CC">
        <w:rPr>
          <w:rFonts w:cstheme="minorHAnsi"/>
        </w:rPr>
        <w:tab/>
        <w:t>(druh pozemku: orná půda)</w:t>
      </w:r>
    </w:p>
    <w:p w14:paraId="4BF338A8" w14:textId="77777777" w:rsidR="00E53811" w:rsidRPr="005B71D1" w:rsidRDefault="00E53811" w:rsidP="00DF22C7">
      <w:pPr>
        <w:spacing w:after="0"/>
        <w:jc w:val="both"/>
        <w:rPr>
          <w:rFonts w:ascii="Nunito Sans" w:hAnsi="Nunito Sans" w:cs="Times New Roman"/>
        </w:rPr>
      </w:pPr>
    </w:p>
    <w:p w14:paraId="6491EA32" w14:textId="77777777" w:rsidR="006157B0" w:rsidRPr="005B71D1" w:rsidRDefault="006157B0" w:rsidP="00DF22C7">
      <w:pPr>
        <w:spacing w:after="0"/>
        <w:jc w:val="both"/>
        <w:rPr>
          <w:rFonts w:ascii="Nunito Sans" w:hAnsi="Nunito Sans" w:cs="Times New Roman"/>
          <w:sz w:val="24"/>
          <w:szCs w:val="24"/>
        </w:rPr>
      </w:pPr>
    </w:p>
    <w:bookmarkEnd w:id="0"/>
    <w:p w14:paraId="2381E739" w14:textId="77777777" w:rsidR="00E53811" w:rsidRPr="005B71D1" w:rsidRDefault="00E53811" w:rsidP="00DF22C7">
      <w:pPr>
        <w:spacing w:after="0"/>
        <w:jc w:val="both"/>
        <w:rPr>
          <w:rFonts w:ascii="Nunito Sans" w:hAnsi="Nunito Sans" w:cs="Times New Roman"/>
          <w:sz w:val="24"/>
          <w:szCs w:val="24"/>
        </w:rPr>
      </w:pPr>
    </w:p>
    <w:p w14:paraId="55B8C93A" w14:textId="77777777" w:rsidR="00DF22C7" w:rsidRPr="005B71D1" w:rsidRDefault="00DF22C7" w:rsidP="00DF22C7">
      <w:pPr>
        <w:spacing w:after="0"/>
        <w:jc w:val="both"/>
        <w:rPr>
          <w:rFonts w:ascii="Nunito Sans" w:hAnsi="Nunito Sans" w:cs="Times New Roman"/>
          <w:sz w:val="24"/>
          <w:szCs w:val="24"/>
        </w:rPr>
      </w:pPr>
    </w:p>
    <w:p w14:paraId="2D0C9A7A" w14:textId="77777777" w:rsidR="00DF22C7" w:rsidRPr="005B71D1" w:rsidRDefault="00DF22C7" w:rsidP="00DF22C7">
      <w:pPr>
        <w:spacing w:after="0"/>
        <w:rPr>
          <w:rFonts w:ascii="Nunito Sans" w:hAnsi="Nunito Sans" w:cs="Times New Roman"/>
          <w:sz w:val="24"/>
          <w:szCs w:val="24"/>
        </w:rPr>
      </w:pPr>
    </w:p>
    <w:p w14:paraId="578EFD15" w14:textId="77777777" w:rsidR="00DF22C7" w:rsidRPr="005B71D1" w:rsidRDefault="00DF22C7" w:rsidP="00DF22C7">
      <w:pPr>
        <w:rPr>
          <w:rFonts w:ascii="Nunito Sans" w:hAnsi="Nunito Sans"/>
        </w:rPr>
      </w:pPr>
    </w:p>
    <w:p w14:paraId="28E262C7" w14:textId="77777777" w:rsidR="009B3614" w:rsidRPr="005B71D1" w:rsidRDefault="009B3614">
      <w:pPr>
        <w:rPr>
          <w:rFonts w:ascii="Nunito Sans" w:hAnsi="Nunito Sans"/>
        </w:rPr>
      </w:pPr>
    </w:p>
    <w:sectPr w:rsidR="009B3614" w:rsidRPr="005B71D1">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96DB30" w14:textId="77777777" w:rsidR="00F15E96" w:rsidRDefault="00F15E96">
      <w:pPr>
        <w:spacing w:after="0" w:line="240" w:lineRule="auto"/>
      </w:pPr>
      <w:r>
        <w:separator/>
      </w:r>
    </w:p>
  </w:endnote>
  <w:endnote w:type="continuationSeparator" w:id="0">
    <w:p w14:paraId="77EB72E6" w14:textId="77777777" w:rsidR="00F15E96" w:rsidRDefault="00F15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unito Sans">
    <w:altName w:val="Courier New"/>
    <w:charset w:val="EE"/>
    <w:family w:val="auto"/>
    <w:pitch w:val="variable"/>
    <w:sig w:usb0="00000001" w:usb1="00000001" w:usb2="00000000" w:usb3="00000000" w:csb0="00000193"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642629"/>
      <w:docPartObj>
        <w:docPartGallery w:val="Page Numbers (Bottom of Page)"/>
        <w:docPartUnique/>
      </w:docPartObj>
    </w:sdtPr>
    <w:sdtEndPr/>
    <w:sdtContent>
      <w:p w14:paraId="65B329F2" w14:textId="77777777" w:rsidR="002829A7" w:rsidRDefault="00B76C78">
        <w:pPr>
          <w:pStyle w:val="Zpat"/>
          <w:jc w:val="center"/>
        </w:pPr>
        <w:r>
          <w:fldChar w:fldCharType="begin"/>
        </w:r>
        <w:r>
          <w:instrText>PAGE   \* MERGEFORMAT</w:instrText>
        </w:r>
        <w:r>
          <w:fldChar w:fldCharType="separate"/>
        </w:r>
        <w:r w:rsidR="00E81FFD">
          <w:rPr>
            <w:noProof/>
          </w:rPr>
          <w:t>6</w:t>
        </w:r>
        <w:r>
          <w:fldChar w:fldCharType="end"/>
        </w:r>
      </w:p>
    </w:sdtContent>
  </w:sdt>
  <w:p w14:paraId="255D2586" w14:textId="77777777" w:rsidR="002829A7" w:rsidRDefault="002829A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2587D6" w14:textId="77777777" w:rsidR="00F15E96" w:rsidRDefault="00F15E96">
      <w:pPr>
        <w:spacing w:after="0" w:line="240" w:lineRule="auto"/>
      </w:pPr>
      <w:r>
        <w:separator/>
      </w:r>
    </w:p>
  </w:footnote>
  <w:footnote w:type="continuationSeparator" w:id="0">
    <w:p w14:paraId="6DF064F7" w14:textId="77777777" w:rsidR="00F15E96" w:rsidRDefault="00F15E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FE267" w14:textId="77777777" w:rsidR="002829A7" w:rsidRDefault="00B76C78">
    <w:pPr>
      <w:pStyle w:val="Zhlav"/>
    </w:pPr>
    <w:r>
      <w:rPr>
        <w:noProof/>
        <w:lang w:eastAsia="cs-CZ"/>
      </w:rPr>
      <w:drawing>
        <wp:anchor distT="0" distB="0" distL="114300" distR="114300" simplePos="0" relativeHeight="251659264" behindDoc="1" locked="0" layoutInCell="1" allowOverlap="1" wp14:anchorId="098320AE" wp14:editId="06896F75">
          <wp:simplePos x="0" y="0"/>
          <wp:positionH relativeFrom="margin">
            <wp:align>left</wp:align>
          </wp:positionH>
          <wp:positionV relativeFrom="paragraph">
            <wp:posOffset>-271780</wp:posOffset>
          </wp:positionV>
          <wp:extent cx="461645" cy="563245"/>
          <wp:effectExtent l="0" t="0" r="0" b="8255"/>
          <wp:wrapTight wrapText="bothSides">
            <wp:wrapPolygon edited="0">
              <wp:start x="0" y="0"/>
              <wp:lineTo x="0" y="21186"/>
              <wp:lineTo x="20501" y="21186"/>
              <wp:lineTo x="20501"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lum bright="30000"/>
                    <a:extLst>
                      <a:ext uri="{28A0092B-C50C-407E-A947-70E740481C1C}">
                        <a14:useLocalDpi xmlns:a14="http://schemas.microsoft.com/office/drawing/2010/main" val="0"/>
                      </a:ext>
                    </a:extLst>
                  </a:blip>
                  <a:srcRect/>
                  <a:stretch>
                    <a:fillRect/>
                  </a:stretch>
                </pic:blipFill>
                <pic:spPr bwMode="auto">
                  <a:xfrm>
                    <a:off x="0" y="0"/>
                    <a:ext cx="461645" cy="56324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2C7"/>
    <w:rsid w:val="00035AB4"/>
    <w:rsid w:val="00053612"/>
    <w:rsid w:val="000A7B47"/>
    <w:rsid w:val="000B1950"/>
    <w:rsid w:val="000C57B4"/>
    <w:rsid w:val="000C632B"/>
    <w:rsid w:val="000E58AA"/>
    <w:rsid w:val="00101AA2"/>
    <w:rsid w:val="001A7003"/>
    <w:rsid w:val="001C11A7"/>
    <w:rsid w:val="0020645B"/>
    <w:rsid w:val="002829A7"/>
    <w:rsid w:val="002B0A24"/>
    <w:rsid w:val="002E27F1"/>
    <w:rsid w:val="0035019D"/>
    <w:rsid w:val="003528A8"/>
    <w:rsid w:val="005862FE"/>
    <w:rsid w:val="005B6BC3"/>
    <w:rsid w:val="005B71D1"/>
    <w:rsid w:val="00600A58"/>
    <w:rsid w:val="00612963"/>
    <w:rsid w:val="006157B0"/>
    <w:rsid w:val="006641AF"/>
    <w:rsid w:val="00793590"/>
    <w:rsid w:val="00794485"/>
    <w:rsid w:val="00825CFA"/>
    <w:rsid w:val="00931CFA"/>
    <w:rsid w:val="009367C8"/>
    <w:rsid w:val="00966503"/>
    <w:rsid w:val="009847B7"/>
    <w:rsid w:val="009B3614"/>
    <w:rsid w:val="00A4228C"/>
    <w:rsid w:val="00A95680"/>
    <w:rsid w:val="00AE1FC9"/>
    <w:rsid w:val="00B570CC"/>
    <w:rsid w:val="00B76C78"/>
    <w:rsid w:val="00B7716A"/>
    <w:rsid w:val="00B93628"/>
    <w:rsid w:val="00CE49F8"/>
    <w:rsid w:val="00CE575F"/>
    <w:rsid w:val="00DD645F"/>
    <w:rsid w:val="00DF22C7"/>
    <w:rsid w:val="00E53811"/>
    <w:rsid w:val="00E753AE"/>
    <w:rsid w:val="00E81FFD"/>
    <w:rsid w:val="00E94AF0"/>
    <w:rsid w:val="00E96C6D"/>
    <w:rsid w:val="00F15E96"/>
    <w:rsid w:val="00F509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27C6C"/>
  <w15:chartTrackingRefBased/>
  <w15:docId w15:val="{A609D137-D7AB-479F-AE2C-37F423D47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unito Sans" w:eastAsiaTheme="minorHAnsi" w:hAnsi="Nunito Sans"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22C7"/>
    <w:rPr>
      <w:rFonts w:asciiTheme="minorHAnsi" w:hAnsiTheme="minorHAns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F22C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F22C7"/>
    <w:rPr>
      <w:rFonts w:asciiTheme="minorHAnsi" w:hAnsiTheme="minorHAnsi"/>
    </w:rPr>
  </w:style>
  <w:style w:type="paragraph" w:styleId="Zpat">
    <w:name w:val="footer"/>
    <w:basedOn w:val="Normln"/>
    <w:link w:val="ZpatChar"/>
    <w:uiPriority w:val="99"/>
    <w:unhideWhenUsed/>
    <w:rsid w:val="00DF22C7"/>
    <w:pPr>
      <w:tabs>
        <w:tab w:val="center" w:pos="4536"/>
        <w:tab w:val="right" w:pos="9072"/>
      </w:tabs>
      <w:spacing w:after="0" w:line="240" w:lineRule="auto"/>
    </w:pPr>
  </w:style>
  <w:style w:type="character" w:customStyle="1" w:styleId="ZpatChar">
    <w:name w:val="Zápatí Char"/>
    <w:basedOn w:val="Standardnpsmoodstavce"/>
    <w:link w:val="Zpat"/>
    <w:uiPriority w:val="99"/>
    <w:rsid w:val="00DF22C7"/>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619</TotalTime>
  <Pages>6</Pages>
  <Words>1284</Words>
  <Characters>7581</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Miroslava Janýšková</dc:creator>
  <cp:keywords/>
  <dc:description/>
  <cp:lastModifiedBy>szp@applet.cz</cp:lastModifiedBy>
  <cp:revision>16</cp:revision>
  <cp:lastPrinted>2022-12-28T15:37:00Z</cp:lastPrinted>
  <dcterms:created xsi:type="dcterms:W3CDTF">2020-12-15T12:22:00Z</dcterms:created>
  <dcterms:modified xsi:type="dcterms:W3CDTF">2024-09-25T12:04:00Z</dcterms:modified>
</cp:coreProperties>
</file>