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CE5BBF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CE5BBF">
        <w:trPr>
          <w:cantSplit/>
        </w:trPr>
        <w:tc>
          <w:tcPr>
            <w:tcW w:w="7430" w:type="dxa"/>
            <w:gridSpan w:val="16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900/5956/24</w:t>
            </w: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VisualVibes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s.r.o.</w:t>
            </w:r>
          </w:p>
        </w:tc>
        <w:tc>
          <w:tcPr>
            <w:tcW w:w="539" w:type="dxa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22134069</w:t>
            </w: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Lublaňská 267/12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12000</w:t>
            </w:r>
          </w:p>
        </w:tc>
        <w:tc>
          <w:tcPr>
            <w:tcW w:w="3231" w:type="dxa"/>
            <w:gridSpan w:val="5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2692" w:type="dxa"/>
            <w:gridSpan w:val="7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0900</w:t>
            </w:r>
          </w:p>
        </w:tc>
        <w:tc>
          <w:tcPr>
            <w:tcW w:w="5385" w:type="dxa"/>
            <w:gridSpan w:val="10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05.11.2024</w:t>
            </w:r>
            <w:proofErr w:type="gramEnd"/>
          </w:p>
        </w:tc>
      </w:tr>
      <w:tr w:rsidR="00CE5BBF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5384" w:type="dxa"/>
            <w:gridSpan w:val="1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</w:t>
            </w:r>
            <w:r>
              <w:rPr>
                <w:rFonts w:ascii="Times New Roman" w:hAnsi="Times New Roman"/>
                <w:sz w:val="21"/>
              </w:rPr>
              <w:t>zboží a službách, tyto dodávky: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E5BBF">
        <w:trPr>
          <w:cantSplit/>
        </w:trPr>
        <w:tc>
          <w:tcPr>
            <w:tcW w:w="2261" w:type="dxa"/>
            <w:gridSpan w:val="5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CE5BBF" w:rsidRDefault="00F904CA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69 600,00</w:t>
            </w:r>
          </w:p>
        </w:tc>
        <w:tc>
          <w:tcPr>
            <w:tcW w:w="2693" w:type="dxa"/>
            <w:gridSpan w:val="4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400 ks hrnečků s motivy Třeboně (200 ks se lžičkou/200 ks s </w:t>
            </w:r>
            <w:proofErr w:type="spellStart"/>
            <w:r>
              <w:rPr>
                <w:rFonts w:ascii="Times New Roman" w:hAnsi="Times New Roman"/>
                <w:sz w:val="21"/>
              </w:rPr>
              <w:t>podtáckem</w:t>
            </w:r>
            <w:proofErr w:type="spellEnd"/>
            <w:r>
              <w:rPr>
                <w:rFonts w:ascii="Times New Roman" w:hAnsi="Times New Roman"/>
                <w:sz w:val="21"/>
              </w:rPr>
              <w:t>) včetně krabičky na prodej v TIC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2153" w:type="dxa"/>
            <w:gridSpan w:val="4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CE5BBF">
        <w:trPr>
          <w:cantSplit/>
        </w:trPr>
        <w:tc>
          <w:tcPr>
            <w:tcW w:w="753" w:type="dxa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</w:t>
            </w:r>
            <w:r>
              <w:rPr>
                <w:rFonts w:ascii="Times New Roman" w:hAnsi="Times New Roman"/>
                <w:sz w:val="14"/>
              </w:rPr>
              <w:t>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</w:t>
            </w:r>
            <w:r>
              <w:rPr>
                <w:rFonts w:ascii="Times New Roman" w:hAnsi="Times New Roman"/>
                <w:sz w:val="14"/>
              </w:rPr>
              <w:t xml:space="preserve">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</w:t>
            </w:r>
            <w:r>
              <w:rPr>
                <w:rFonts w:ascii="Times New Roman" w:hAnsi="Times New Roman"/>
                <w:sz w:val="14"/>
              </w:rPr>
              <w:t>do 3 měsíců od jejího uzavření, je následujícím dnem zrušena od počátku s účinky případného bezdůvodného obohacení.</w:t>
            </w:r>
          </w:p>
        </w:tc>
      </w:tr>
      <w:tr w:rsidR="00CE5BBF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2584" w:type="dxa"/>
            <w:gridSpan w:val="6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2584" w:type="dxa"/>
            <w:gridSpan w:val="6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2584" w:type="dxa"/>
            <w:gridSpan w:val="6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CE5BBF" w:rsidRDefault="00CE5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CE5BBF">
        <w:trPr>
          <w:cantSplit/>
        </w:trPr>
        <w:tc>
          <w:tcPr>
            <w:tcW w:w="2584" w:type="dxa"/>
            <w:gridSpan w:val="6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CE5BBF" w:rsidRDefault="00F904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CE5BBF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Dodavatel potvrzuje objednávku:                                                                           </w:t>
            </w:r>
            <w:r>
              <w:rPr>
                <w:rFonts w:ascii="Times New Roman" w:hAnsi="Times New Roman"/>
                <w:b/>
                <w:sz w:val="18"/>
              </w:rPr>
              <w:t>........................................................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CE5B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E5BBF">
        <w:trPr>
          <w:cantSplit/>
        </w:trPr>
        <w:tc>
          <w:tcPr>
            <w:tcW w:w="10769" w:type="dxa"/>
            <w:gridSpan w:val="21"/>
          </w:tcPr>
          <w:p w:rsidR="00CE5BBF" w:rsidRDefault="00F904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F904CA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BF"/>
    <w:rsid w:val="00CE5BBF"/>
    <w:rsid w:val="00F9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9A9ED-7E34-4BC2-A73D-EECDEF7A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Plucarová</dc:creator>
  <cp:lastModifiedBy>Monika Plucarová</cp:lastModifiedBy>
  <cp:revision>2</cp:revision>
  <dcterms:created xsi:type="dcterms:W3CDTF">2024-11-05T07:36:00Z</dcterms:created>
  <dcterms:modified xsi:type="dcterms:W3CDTF">2024-11-05T07:36:00Z</dcterms:modified>
</cp:coreProperties>
</file>