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288768" w14:textId="5E904A4A" w:rsidR="00977A41" w:rsidRPr="001B6FA2" w:rsidRDefault="002E36FE" w:rsidP="00FE5677">
      <w:pPr>
        <w:spacing w:after="0" w:line="240" w:lineRule="auto"/>
        <w:jc w:val="both"/>
        <w:rPr>
          <w:rFonts w:asciiTheme="minorHAnsi" w:hAnsiTheme="minorHAnsi"/>
          <w:b/>
          <w:sz w:val="28"/>
          <w:szCs w:val="28"/>
        </w:rPr>
      </w:pPr>
      <w:bookmarkStart w:id="0" w:name="_GoBack"/>
      <w:bookmarkEnd w:id="0"/>
      <w:r w:rsidRPr="001B6FA2">
        <w:rPr>
          <w:rFonts w:asciiTheme="minorHAnsi" w:hAnsiTheme="minorHAnsi"/>
          <w:b/>
          <w:sz w:val="28"/>
          <w:szCs w:val="28"/>
        </w:rPr>
        <w:t>SMLOUVA O ZAJIŠTĚNÍ ZÁRUČNÍHO,</w:t>
      </w:r>
      <w:r w:rsidR="00DD2A77" w:rsidRPr="001B6FA2">
        <w:rPr>
          <w:rFonts w:asciiTheme="minorHAnsi" w:hAnsiTheme="minorHAnsi"/>
          <w:b/>
          <w:sz w:val="28"/>
          <w:szCs w:val="28"/>
        </w:rPr>
        <w:t xml:space="preserve"> </w:t>
      </w:r>
      <w:r w:rsidRPr="001B6FA2">
        <w:rPr>
          <w:rFonts w:asciiTheme="minorHAnsi" w:hAnsiTheme="minorHAnsi"/>
          <w:b/>
          <w:sz w:val="28"/>
          <w:szCs w:val="28"/>
        </w:rPr>
        <w:t>POZÁRUČNÍHO A PRAVIDELNÉHO</w:t>
      </w:r>
      <w:r w:rsidR="00D35EBD" w:rsidRPr="001B6FA2">
        <w:rPr>
          <w:rFonts w:asciiTheme="minorHAnsi" w:hAnsiTheme="minorHAnsi"/>
          <w:b/>
          <w:sz w:val="28"/>
          <w:szCs w:val="28"/>
        </w:rPr>
        <w:t xml:space="preserve"> SERVISU</w:t>
      </w:r>
      <w:r w:rsidR="00FE5677" w:rsidRPr="001B6FA2">
        <w:rPr>
          <w:rFonts w:asciiTheme="minorHAnsi" w:hAnsiTheme="minorHAnsi"/>
          <w:b/>
          <w:sz w:val="28"/>
          <w:szCs w:val="28"/>
        </w:rPr>
        <w:t>,</w:t>
      </w:r>
      <w:r w:rsidR="00D35EBD" w:rsidRPr="001B6FA2">
        <w:rPr>
          <w:rFonts w:asciiTheme="minorHAnsi" w:hAnsiTheme="minorHAnsi"/>
          <w:b/>
          <w:sz w:val="28"/>
          <w:szCs w:val="28"/>
        </w:rPr>
        <w:t xml:space="preserve"> KONTROL PROVOZUSCHOPNOSTI</w:t>
      </w:r>
      <w:r w:rsidR="00FE5677" w:rsidRPr="001B6FA2">
        <w:rPr>
          <w:rFonts w:asciiTheme="minorHAnsi" w:hAnsiTheme="minorHAnsi"/>
          <w:b/>
          <w:sz w:val="28"/>
          <w:szCs w:val="28"/>
        </w:rPr>
        <w:t xml:space="preserve"> </w:t>
      </w:r>
      <w:r w:rsidR="00977A41" w:rsidRPr="001B6FA2">
        <w:rPr>
          <w:rFonts w:asciiTheme="minorHAnsi" w:hAnsiTheme="minorHAnsi"/>
          <w:b/>
          <w:sz w:val="28"/>
          <w:szCs w:val="28"/>
        </w:rPr>
        <w:t>– STABILNÍ HAS</w:t>
      </w:r>
      <w:r w:rsidR="00E10BE3" w:rsidRPr="001B6FA2">
        <w:rPr>
          <w:rFonts w:asciiTheme="minorHAnsi" w:hAnsiTheme="minorHAnsi"/>
          <w:b/>
          <w:sz w:val="28"/>
          <w:szCs w:val="28"/>
        </w:rPr>
        <w:t>I</w:t>
      </w:r>
      <w:r w:rsidR="00977A41" w:rsidRPr="001B6FA2">
        <w:rPr>
          <w:rFonts w:asciiTheme="minorHAnsi" w:hAnsiTheme="minorHAnsi"/>
          <w:b/>
          <w:sz w:val="28"/>
          <w:szCs w:val="28"/>
        </w:rPr>
        <w:t xml:space="preserve">CÍ ZAŘÍZENÍ </w:t>
      </w:r>
    </w:p>
    <w:p w14:paraId="56098126" w14:textId="3759BD30" w:rsidR="00977A41" w:rsidRPr="000313E9" w:rsidRDefault="00977A41" w:rsidP="00977A41">
      <w:pPr>
        <w:spacing w:after="0" w:line="240" w:lineRule="auto"/>
        <w:rPr>
          <w:rFonts w:asciiTheme="minorHAnsi" w:hAnsiTheme="minorHAnsi"/>
          <w:b/>
          <w:sz w:val="24"/>
          <w:szCs w:val="24"/>
        </w:rPr>
      </w:pPr>
      <w:r w:rsidRPr="001B6FA2">
        <w:rPr>
          <w:rFonts w:asciiTheme="minorHAnsi" w:hAnsiTheme="minorHAnsi"/>
          <w:b/>
          <w:sz w:val="28"/>
          <w:szCs w:val="28"/>
        </w:rPr>
        <w:t xml:space="preserve">Číslo smlouvy: </w:t>
      </w:r>
      <w:r w:rsidR="00027622">
        <w:rPr>
          <w:rFonts w:asciiTheme="minorHAnsi" w:hAnsiTheme="minorHAnsi"/>
          <w:sz w:val="28"/>
          <w:szCs w:val="28"/>
        </w:rPr>
        <w:t>004-381-25</w:t>
      </w:r>
      <w:r w:rsidR="00027622" w:rsidRPr="00027622">
        <w:rPr>
          <w:rFonts w:asciiTheme="minorHAnsi" w:hAnsiTheme="minorHAnsi"/>
          <w:sz w:val="28"/>
          <w:szCs w:val="28"/>
        </w:rPr>
        <w:t>; NPÚ-381/9886/2025</w:t>
      </w:r>
    </w:p>
    <w:p w14:paraId="03794522" w14:textId="75F2BEF0" w:rsidR="00AE709D" w:rsidRPr="000B5B08" w:rsidRDefault="00977A41" w:rsidP="00B4797C">
      <w:pPr>
        <w:spacing w:before="120" w:line="240" w:lineRule="auto"/>
        <w:jc w:val="both"/>
        <w:rPr>
          <w:rFonts w:asciiTheme="minorHAnsi" w:hAnsiTheme="minorHAnsi" w:cs="Calibri"/>
        </w:rPr>
      </w:pPr>
      <w:r w:rsidRPr="000B5B08">
        <w:rPr>
          <w:rFonts w:asciiTheme="minorHAnsi" w:hAnsiTheme="minorHAnsi" w:cs="Calibri"/>
        </w:rPr>
        <w:t>Uzavřená ve smyslu</w:t>
      </w:r>
      <w:r w:rsidR="004E59BD">
        <w:rPr>
          <w:rFonts w:asciiTheme="minorHAnsi" w:hAnsiTheme="minorHAnsi" w:cs="Calibri"/>
        </w:rPr>
        <w:t xml:space="preserve"> ustanovení </w:t>
      </w:r>
      <w:r w:rsidR="008A0A95">
        <w:rPr>
          <w:rStyle w:val="fontstyle01"/>
        </w:rPr>
        <w:t>§</w:t>
      </w:r>
      <w:r w:rsidR="008A0A95">
        <w:t xml:space="preserve"> 1746, odstavec 2</w:t>
      </w:r>
      <w:r w:rsidRPr="000B5B08">
        <w:rPr>
          <w:rFonts w:asciiTheme="minorHAnsi" w:hAnsiTheme="minorHAnsi" w:cs="Calibri"/>
        </w:rPr>
        <w:t xml:space="preserve"> zákona č. </w:t>
      </w:r>
      <w:r w:rsidR="00701FA9">
        <w:rPr>
          <w:rFonts w:asciiTheme="minorHAnsi" w:hAnsiTheme="minorHAnsi" w:cs="Calibri"/>
        </w:rPr>
        <w:t>89/2012</w:t>
      </w:r>
      <w:r w:rsidRPr="000B5B08">
        <w:rPr>
          <w:rFonts w:asciiTheme="minorHAnsi" w:hAnsiTheme="minorHAnsi" w:cs="Calibri"/>
        </w:rPr>
        <w:t xml:space="preserve"> Sb., </w:t>
      </w:r>
      <w:r w:rsidR="00701FA9">
        <w:rPr>
          <w:rFonts w:asciiTheme="minorHAnsi" w:hAnsiTheme="minorHAnsi" w:cs="Calibri"/>
        </w:rPr>
        <w:t>občanského</w:t>
      </w:r>
      <w:r w:rsidR="00701FA9" w:rsidRPr="000B5B08">
        <w:rPr>
          <w:rFonts w:asciiTheme="minorHAnsi" w:hAnsiTheme="minorHAnsi" w:cs="Calibri"/>
        </w:rPr>
        <w:t xml:space="preserve"> </w:t>
      </w:r>
      <w:r w:rsidRPr="000B5B08">
        <w:rPr>
          <w:rFonts w:asciiTheme="minorHAnsi" w:hAnsiTheme="minorHAnsi" w:cs="Calibri"/>
        </w:rPr>
        <w:t>zákoníku, v platném znění pozdějších předpisů.</w:t>
      </w:r>
    </w:p>
    <w:p w14:paraId="5E5DDB2D" w14:textId="77777777" w:rsidR="00977A41" w:rsidRPr="000B5B08" w:rsidRDefault="00977A41" w:rsidP="00B4797C">
      <w:pPr>
        <w:pStyle w:val="Nadpis1"/>
        <w:spacing w:before="120"/>
        <w:rPr>
          <w:rFonts w:asciiTheme="minorHAnsi" w:hAnsiTheme="minorHAnsi"/>
        </w:rPr>
      </w:pPr>
      <w:r w:rsidRPr="000B5B08">
        <w:rPr>
          <w:rFonts w:asciiTheme="minorHAnsi" w:hAnsiTheme="minorHAnsi"/>
        </w:rPr>
        <w:t>I.</w:t>
      </w:r>
    </w:p>
    <w:p w14:paraId="51AE4588" w14:textId="77777777" w:rsidR="00977A41" w:rsidRPr="000B5B08" w:rsidRDefault="00977A41" w:rsidP="00056B85">
      <w:pPr>
        <w:pStyle w:val="Nadpis1"/>
        <w:rPr>
          <w:rFonts w:asciiTheme="minorHAnsi" w:hAnsiTheme="minorHAnsi"/>
        </w:rPr>
      </w:pPr>
      <w:r w:rsidRPr="000B5B08">
        <w:rPr>
          <w:rFonts w:asciiTheme="minorHAnsi" w:hAnsiTheme="minorHAnsi"/>
        </w:rPr>
        <w:t>Smluvní strany</w:t>
      </w:r>
    </w:p>
    <w:p w14:paraId="25AE59BC" w14:textId="77777777" w:rsidR="00977A41" w:rsidRPr="000B5B08" w:rsidRDefault="00977A41" w:rsidP="00056B85">
      <w:pPr>
        <w:spacing w:after="0" w:line="240" w:lineRule="auto"/>
        <w:rPr>
          <w:rFonts w:asciiTheme="minorHAnsi" w:hAnsiTheme="minorHAnsi"/>
        </w:rPr>
      </w:pPr>
    </w:p>
    <w:p w14:paraId="0E631BF6" w14:textId="780612E4" w:rsidR="00514A01" w:rsidRPr="00EE6FC1" w:rsidRDefault="00A20A21" w:rsidP="00514A01">
      <w:pPr>
        <w:numPr>
          <w:ilvl w:val="1"/>
          <w:numId w:val="9"/>
        </w:numPr>
        <w:tabs>
          <w:tab w:val="right" w:pos="993"/>
          <w:tab w:val="left" w:pos="3261"/>
        </w:tabs>
        <w:spacing w:after="0" w:line="240" w:lineRule="auto"/>
        <w:ind w:left="142" w:firstLine="0"/>
        <w:rPr>
          <w:sz w:val="28"/>
          <w:szCs w:val="28"/>
        </w:rPr>
      </w:pPr>
      <w:r>
        <w:rPr>
          <w:rFonts w:asciiTheme="minorHAnsi" w:hAnsiTheme="minorHAnsi"/>
          <w:i/>
          <w:sz w:val="28"/>
          <w:szCs w:val="28"/>
        </w:rPr>
        <w:t xml:space="preserve">        </w:t>
      </w:r>
      <w:r w:rsidR="00977A41" w:rsidRPr="003F1B98">
        <w:rPr>
          <w:rFonts w:asciiTheme="minorHAnsi" w:hAnsiTheme="minorHAnsi"/>
          <w:b/>
          <w:i/>
          <w:sz w:val="28"/>
          <w:szCs w:val="28"/>
        </w:rPr>
        <w:t>Objednatel</w:t>
      </w:r>
      <w:r w:rsidR="00977A41" w:rsidRPr="003F1B98">
        <w:rPr>
          <w:rFonts w:asciiTheme="minorHAnsi" w:hAnsiTheme="minorHAnsi"/>
          <w:b/>
        </w:rPr>
        <w:t>:</w:t>
      </w:r>
      <w:r w:rsidR="00977A41" w:rsidRPr="003F1B98">
        <w:rPr>
          <w:rFonts w:asciiTheme="minorHAnsi" w:hAnsiTheme="minorHAnsi"/>
        </w:rPr>
        <w:tab/>
      </w:r>
      <w:r w:rsidR="00514A01" w:rsidRPr="00514A01">
        <w:rPr>
          <w:b/>
          <w:sz w:val="24"/>
          <w:szCs w:val="24"/>
        </w:rPr>
        <w:t>Národní</w:t>
      </w:r>
      <w:r w:rsidR="00514A01" w:rsidRPr="006E24CD">
        <w:rPr>
          <w:b/>
          <w:sz w:val="24"/>
          <w:szCs w:val="24"/>
        </w:rPr>
        <w:t xml:space="preserve"> památkový ústav</w:t>
      </w:r>
      <w:r w:rsidR="00514A01">
        <w:rPr>
          <w:b/>
          <w:sz w:val="24"/>
          <w:szCs w:val="24"/>
        </w:rPr>
        <w:t xml:space="preserve">, </w:t>
      </w:r>
      <w:r w:rsidR="00514A01" w:rsidRPr="00EE6FC1">
        <w:t>státní příspěvková organizace</w:t>
      </w:r>
    </w:p>
    <w:p w14:paraId="0B346FCE" w14:textId="77777777" w:rsidR="00514A01" w:rsidRDefault="00514A01" w:rsidP="00514A01">
      <w:pPr>
        <w:tabs>
          <w:tab w:val="right" w:pos="993"/>
          <w:tab w:val="left" w:pos="3261"/>
        </w:tabs>
        <w:spacing w:after="0" w:line="240" w:lineRule="auto"/>
        <w:ind w:left="142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C5292">
        <w:rPr>
          <w:szCs w:val="24"/>
        </w:rPr>
        <w:t>IČ:</w:t>
      </w:r>
      <w:r w:rsidRPr="004C5292">
        <w:rPr>
          <w:szCs w:val="24"/>
        </w:rPr>
        <w:tab/>
      </w:r>
      <w:r>
        <w:rPr>
          <w:szCs w:val="24"/>
        </w:rPr>
        <w:t xml:space="preserve">75032333 </w:t>
      </w:r>
      <w:r w:rsidRPr="00C368BE">
        <w:rPr>
          <w:szCs w:val="24"/>
        </w:rPr>
        <w:t>DIČ:</w:t>
      </w:r>
      <w:r w:rsidRPr="00C368BE">
        <w:rPr>
          <w:szCs w:val="24"/>
        </w:rPr>
        <w:tab/>
      </w:r>
      <w:r>
        <w:rPr>
          <w:szCs w:val="24"/>
        </w:rPr>
        <w:t>CZ75032333</w:t>
      </w:r>
    </w:p>
    <w:p w14:paraId="75B1F797" w14:textId="77777777" w:rsidR="00514A01" w:rsidRDefault="00514A01" w:rsidP="00514A01">
      <w:pPr>
        <w:tabs>
          <w:tab w:val="right" w:pos="993"/>
          <w:tab w:val="left" w:pos="3261"/>
        </w:tabs>
        <w:spacing w:after="0" w:line="240" w:lineRule="auto"/>
        <w:ind w:left="142"/>
      </w:pPr>
      <w:r w:rsidRPr="002158DF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</w:t>
      </w:r>
      <w:r>
        <w:t>se sídlem:        Valdštejnské nám. 162/3, PSČ 118 01 Praha 1 – Malá Strana</w:t>
      </w:r>
    </w:p>
    <w:p w14:paraId="4774602E" w14:textId="3EB84D83" w:rsidR="00514A01" w:rsidRDefault="00514A01">
      <w:pPr>
        <w:tabs>
          <w:tab w:val="right" w:pos="993"/>
          <w:tab w:val="left" w:pos="3261"/>
        </w:tabs>
        <w:spacing w:after="0" w:line="240" w:lineRule="auto"/>
        <w:ind w:left="142"/>
      </w:pPr>
      <w:r>
        <w:tab/>
        <w:t xml:space="preserve">                                   zastoupen:</w:t>
      </w:r>
      <w:r>
        <w:tab/>
        <w:t>Mgr. Michalem Zezulou Ph.D., ředitelem územního odborného</w:t>
      </w:r>
      <w:r>
        <w:br/>
        <w:t xml:space="preserve">                                    </w:t>
      </w:r>
      <w:r>
        <w:tab/>
        <w:t>pracoviště v Ostravě</w:t>
      </w:r>
    </w:p>
    <w:p w14:paraId="569A9628" w14:textId="77777777" w:rsidR="00514A01" w:rsidRDefault="00514A01" w:rsidP="00514A01">
      <w:pPr>
        <w:tabs>
          <w:tab w:val="right" w:pos="993"/>
          <w:tab w:val="left" w:pos="3261"/>
        </w:tabs>
        <w:spacing w:after="0" w:line="240" w:lineRule="auto"/>
        <w:ind w:left="142"/>
      </w:pPr>
      <w:r>
        <w:rPr>
          <w:szCs w:val="24"/>
        </w:rPr>
        <w:t xml:space="preserve">                       b</w:t>
      </w:r>
      <w:r w:rsidRPr="00EB170C">
        <w:rPr>
          <w:szCs w:val="24"/>
        </w:rPr>
        <w:t xml:space="preserve">ankovní spojení: </w:t>
      </w:r>
      <w:r>
        <w:rPr>
          <w:szCs w:val="24"/>
        </w:rPr>
        <w:t xml:space="preserve">   </w:t>
      </w:r>
      <w:r w:rsidRPr="00EB170C">
        <w:rPr>
          <w:szCs w:val="24"/>
        </w:rPr>
        <w:tab/>
      </w:r>
      <w:r>
        <w:rPr>
          <w:szCs w:val="24"/>
        </w:rPr>
        <w:t xml:space="preserve">Česká národní banka, č.ú.: </w:t>
      </w:r>
      <w:r>
        <w:t>810003-60039011/0710</w:t>
      </w:r>
    </w:p>
    <w:p w14:paraId="037F6762" w14:textId="77777777" w:rsidR="00514A01" w:rsidRPr="009066D5" w:rsidRDefault="00514A01" w:rsidP="00514A01">
      <w:pPr>
        <w:tabs>
          <w:tab w:val="right" w:pos="993"/>
          <w:tab w:val="left" w:pos="3261"/>
        </w:tabs>
        <w:spacing w:after="0" w:line="240" w:lineRule="auto"/>
        <w:ind w:left="142"/>
        <w:rPr>
          <w:b/>
        </w:rPr>
      </w:pPr>
      <w:r>
        <w:tab/>
      </w:r>
      <w:r>
        <w:tab/>
      </w:r>
    </w:p>
    <w:p w14:paraId="49ADCED4" w14:textId="77777777" w:rsidR="00514A01" w:rsidRDefault="00514A01" w:rsidP="00514A01">
      <w:pPr>
        <w:tabs>
          <w:tab w:val="right" w:pos="993"/>
          <w:tab w:val="left" w:pos="3261"/>
        </w:tabs>
        <w:spacing w:after="0" w:line="240" w:lineRule="auto"/>
        <w:ind w:left="142"/>
      </w:pPr>
      <w:r>
        <w:tab/>
        <w:t xml:space="preserve">                    </w:t>
      </w:r>
      <w:r>
        <w:rPr>
          <w:b/>
        </w:rPr>
        <w:t>doručovací a fakturační adresa</w:t>
      </w:r>
      <w:r w:rsidRPr="00280700">
        <w:rPr>
          <w:b/>
        </w:rPr>
        <w:t>:</w:t>
      </w:r>
      <w:r>
        <w:t xml:space="preserve"> </w:t>
      </w:r>
      <w:r>
        <w:tab/>
      </w:r>
    </w:p>
    <w:p w14:paraId="2BE465A5" w14:textId="77777777" w:rsidR="00514A01" w:rsidRDefault="00514A01" w:rsidP="00514A01">
      <w:pPr>
        <w:tabs>
          <w:tab w:val="right" w:pos="993"/>
          <w:tab w:val="left" w:pos="3261"/>
        </w:tabs>
        <w:spacing w:after="0" w:line="240" w:lineRule="auto"/>
        <w:ind w:left="142"/>
      </w:pPr>
      <w:r>
        <w:t xml:space="preserve">                                 </w:t>
      </w:r>
      <w:r>
        <w:tab/>
        <w:t>Národní památkový ústav, územní odborné pracoviště v Ostravě</w:t>
      </w:r>
    </w:p>
    <w:p w14:paraId="741C417B" w14:textId="77777777" w:rsidR="00514A01" w:rsidRPr="00280700" w:rsidRDefault="00514A01" w:rsidP="00514A01">
      <w:pPr>
        <w:tabs>
          <w:tab w:val="right" w:pos="993"/>
          <w:tab w:val="left" w:pos="3261"/>
        </w:tabs>
        <w:spacing w:after="0" w:line="240" w:lineRule="auto"/>
      </w:pPr>
      <w:r>
        <w:t xml:space="preserve">                                        </w:t>
      </w:r>
      <w:r>
        <w:tab/>
        <w:t>Odboje 1941/1, 702 00 Ostrava – Moravská Ostrava</w:t>
      </w:r>
    </w:p>
    <w:p w14:paraId="7B090404" w14:textId="77777777" w:rsidR="00514A01" w:rsidRPr="00EB170C" w:rsidRDefault="00514A01" w:rsidP="00514A01">
      <w:pPr>
        <w:tabs>
          <w:tab w:val="right" w:pos="993"/>
          <w:tab w:val="left" w:pos="3261"/>
        </w:tabs>
        <w:spacing w:after="0" w:line="240" w:lineRule="auto"/>
        <w:ind w:left="142"/>
        <w:rPr>
          <w:sz w:val="24"/>
          <w:szCs w:val="28"/>
        </w:rPr>
      </w:pPr>
    </w:p>
    <w:p w14:paraId="23EC02DE" w14:textId="05230DF0" w:rsidR="00514A01" w:rsidRPr="00463F03" w:rsidRDefault="00514A01" w:rsidP="00514A01">
      <w:pPr>
        <w:numPr>
          <w:ilvl w:val="1"/>
          <w:numId w:val="9"/>
        </w:numPr>
        <w:tabs>
          <w:tab w:val="right" w:pos="993"/>
          <w:tab w:val="left" w:pos="3261"/>
        </w:tabs>
        <w:spacing w:after="0" w:line="360" w:lineRule="auto"/>
        <w:ind w:left="142" w:firstLine="0"/>
        <w:rPr>
          <w:szCs w:val="28"/>
        </w:rPr>
      </w:pPr>
      <w:r w:rsidRPr="00463F03">
        <w:rPr>
          <w:szCs w:val="28"/>
        </w:rPr>
        <w:t xml:space="preserve">Za objednatele jsou ve věci této smlouvy oprávnění jednat </w:t>
      </w:r>
      <w:r w:rsidR="004E1AD3">
        <w:rPr>
          <w:szCs w:val="28"/>
        </w:rPr>
        <w:t>ve věcech:</w:t>
      </w:r>
    </w:p>
    <w:p w14:paraId="3036CA67" w14:textId="768F2A71" w:rsidR="00514A01" w:rsidRPr="008C17CE" w:rsidRDefault="00514A01" w:rsidP="00514A01">
      <w:pPr>
        <w:numPr>
          <w:ilvl w:val="0"/>
          <w:numId w:val="10"/>
        </w:numPr>
        <w:tabs>
          <w:tab w:val="right" w:pos="993"/>
          <w:tab w:val="left" w:pos="3261"/>
          <w:tab w:val="left" w:pos="4820"/>
          <w:tab w:val="left" w:pos="7938"/>
        </w:tabs>
        <w:spacing w:after="0" w:line="360" w:lineRule="auto"/>
        <w:rPr>
          <w:szCs w:val="24"/>
        </w:rPr>
      </w:pPr>
      <w:r w:rsidRPr="00EB170C">
        <w:rPr>
          <w:i/>
          <w:szCs w:val="28"/>
        </w:rPr>
        <w:t xml:space="preserve"> </w:t>
      </w:r>
      <w:r w:rsidRPr="00EB170C">
        <w:rPr>
          <w:szCs w:val="28"/>
        </w:rPr>
        <w:t>Smluvních</w:t>
      </w:r>
      <w:r>
        <w:rPr>
          <w:szCs w:val="28"/>
        </w:rPr>
        <w:t>:</w:t>
      </w:r>
      <w:r>
        <w:rPr>
          <w:szCs w:val="28"/>
        </w:rPr>
        <w:tab/>
        <w:t xml:space="preserve">             </w:t>
      </w:r>
      <w:r>
        <w:rPr>
          <w:szCs w:val="24"/>
        </w:rPr>
        <w:t>Mgr. Michal Zezula, Ph.D.  Tel.: +420  724 664 003</w:t>
      </w:r>
    </w:p>
    <w:p w14:paraId="40FF9D65" w14:textId="0179235E" w:rsidR="00514A01" w:rsidRPr="008C17CE" w:rsidRDefault="00514A01" w:rsidP="00514A01">
      <w:pPr>
        <w:numPr>
          <w:ilvl w:val="0"/>
          <w:numId w:val="10"/>
        </w:numPr>
        <w:tabs>
          <w:tab w:val="right" w:pos="993"/>
          <w:tab w:val="left" w:pos="3261"/>
          <w:tab w:val="left" w:pos="4820"/>
          <w:tab w:val="left" w:pos="7938"/>
        </w:tabs>
        <w:spacing w:after="0" w:line="360" w:lineRule="auto"/>
        <w:rPr>
          <w:szCs w:val="24"/>
        </w:rPr>
      </w:pPr>
      <w:r w:rsidRPr="00EB170C">
        <w:rPr>
          <w:szCs w:val="24"/>
        </w:rPr>
        <w:t xml:space="preserve"> Technických a provozních:</w:t>
      </w:r>
      <w:r>
        <w:rPr>
          <w:szCs w:val="24"/>
        </w:rPr>
        <w:t xml:space="preserve">           Ing. Pavel Bosák                   Tel.: +420 775 443 247</w:t>
      </w:r>
    </w:p>
    <w:p w14:paraId="7BEFB59C" w14:textId="29E88168" w:rsidR="008A385E" w:rsidRDefault="0001382B" w:rsidP="003F1B98">
      <w:pPr>
        <w:tabs>
          <w:tab w:val="right" w:pos="993"/>
          <w:tab w:val="left" w:pos="3261"/>
        </w:tabs>
        <w:spacing w:after="0" w:line="240" w:lineRule="auto"/>
        <w:rPr>
          <w:rFonts w:asciiTheme="minorHAnsi" w:hAnsiTheme="minorHAnsi"/>
          <w:szCs w:val="28"/>
        </w:rPr>
      </w:pPr>
      <w:r>
        <w:rPr>
          <w:rFonts w:asciiTheme="minorHAnsi" w:hAnsiTheme="minorHAnsi"/>
          <w:szCs w:val="28"/>
        </w:rPr>
        <w:t xml:space="preserve"> </w:t>
      </w:r>
      <w:r w:rsidR="007A2845">
        <w:rPr>
          <w:rFonts w:asciiTheme="minorHAnsi" w:hAnsiTheme="minorHAnsi"/>
          <w:szCs w:val="28"/>
        </w:rPr>
        <w:t xml:space="preserve">           (dále jen </w:t>
      </w:r>
      <w:r w:rsidR="007A2845">
        <w:rPr>
          <w:rFonts w:asciiTheme="minorHAnsi" w:hAnsiTheme="minorHAnsi"/>
          <w:b/>
          <w:szCs w:val="28"/>
        </w:rPr>
        <w:t>„objednatel</w:t>
      </w:r>
      <w:r w:rsidR="007A2845" w:rsidRPr="009B173A">
        <w:rPr>
          <w:rFonts w:asciiTheme="minorHAnsi" w:hAnsiTheme="minorHAnsi"/>
          <w:b/>
          <w:szCs w:val="28"/>
        </w:rPr>
        <w:t>“)</w:t>
      </w:r>
      <w:r w:rsidR="007A2845">
        <w:rPr>
          <w:rFonts w:asciiTheme="minorHAnsi" w:hAnsiTheme="minorHAnsi"/>
          <w:b/>
          <w:szCs w:val="28"/>
        </w:rPr>
        <w:t xml:space="preserve">  </w:t>
      </w:r>
    </w:p>
    <w:p w14:paraId="2DF3AF67" w14:textId="77777777" w:rsidR="007A2845" w:rsidRPr="00DC13CD" w:rsidRDefault="007A2845" w:rsidP="003F1B98">
      <w:pPr>
        <w:tabs>
          <w:tab w:val="right" w:pos="993"/>
          <w:tab w:val="left" w:pos="3261"/>
        </w:tabs>
        <w:spacing w:after="0" w:line="240" w:lineRule="auto"/>
        <w:rPr>
          <w:rFonts w:asciiTheme="minorHAnsi" w:hAnsiTheme="minorHAnsi"/>
          <w:szCs w:val="28"/>
        </w:rPr>
      </w:pPr>
    </w:p>
    <w:p w14:paraId="3617186F" w14:textId="6DED5156" w:rsidR="00977A41" w:rsidRPr="000B5B08" w:rsidRDefault="00A20A21" w:rsidP="00056B85">
      <w:pPr>
        <w:numPr>
          <w:ilvl w:val="1"/>
          <w:numId w:val="9"/>
        </w:numPr>
        <w:tabs>
          <w:tab w:val="right" w:pos="993"/>
          <w:tab w:val="left" w:pos="3261"/>
        </w:tabs>
        <w:spacing w:after="0" w:line="240" w:lineRule="auto"/>
        <w:ind w:left="142" w:firstLine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b/>
          <w:i/>
          <w:sz w:val="28"/>
          <w:szCs w:val="28"/>
        </w:rPr>
        <w:t xml:space="preserve">    </w:t>
      </w:r>
      <w:r w:rsidRPr="009B173A">
        <w:rPr>
          <w:rFonts w:asciiTheme="minorHAnsi" w:hAnsiTheme="minorHAnsi"/>
          <w:b/>
          <w:i/>
          <w:sz w:val="28"/>
          <w:szCs w:val="28"/>
        </w:rPr>
        <w:t>Poskytovatel</w:t>
      </w:r>
      <w:r w:rsidR="00977A41" w:rsidRPr="000B5B08">
        <w:rPr>
          <w:rFonts w:asciiTheme="minorHAnsi" w:hAnsiTheme="minorHAnsi"/>
          <w:sz w:val="28"/>
          <w:szCs w:val="28"/>
        </w:rPr>
        <w:t>:</w:t>
      </w:r>
      <w:r w:rsidR="00977A41" w:rsidRPr="000B5B08">
        <w:rPr>
          <w:rFonts w:asciiTheme="minorHAnsi" w:hAnsiTheme="minorHAnsi"/>
          <w:sz w:val="28"/>
          <w:szCs w:val="28"/>
        </w:rPr>
        <w:tab/>
      </w:r>
      <w:r w:rsidR="00977A41" w:rsidRPr="000B5B08">
        <w:rPr>
          <w:rFonts w:asciiTheme="minorHAnsi" w:hAnsiTheme="minorHAnsi"/>
          <w:b/>
          <w:sz w:val="28"/>
          <w:szCs w:val="28"/>
        </w:rPr>
        <w:t xml:space="preserve">BSTS </w:t>
      </w:r>
      <w:r w:rsidR="00ED2441">
        <w:rPr>
          <w:rFonts w:asciiTheme="minorHAnsi" w:hAnsiTheme="minorHAnsi"/>
          <w:b/>
          <w:sz w:val="28"/>
          <w:szCs w:val="28"/>
        </w:rPr>
        <w:t>Engineering</w:t>
      </w:r>
      <w:r w:rsidR="00977A41" w:rsidRPr="000B5B08">
        <w:rPr>
          <w:rFonts w:asciiTheme="minorHAnsi" w:hAnsiTheme="minorHAnsi"/>
          <w:b/>
          <w:sz w:val="28"/>
          <w:szCs w:val="28"/>
        </w:rPr>
        <w:t xml:space="preserve"> </w:t>
      </w:r>
      <w:r w:rsidR="00977A41" w:rsidRPr="000B5B08">
        <w:rPr>
          <w:rFonts w:asciiTheme="minorHAnsi" w:hAnsiTheme="minorHAnsi"/>
          <w:b/>
          <w:sz w:val="28"/>
          <w:szCs w:val="28"/>
          <w:lang w:val="en-US"/>
        </w:rPr>
        <w:t>&amp; Se</w:t>
      </w:r>
      <w:r w:rsidR="00ED2441">
        <w:rPr>
          <w:rFonts w:asciiTheme="minorHAnsi" w:hAnsiTheme="minorHAnsi"/>
          <w:b/>
          <w:sz w:val="28"/>
          <w:szCs w:val="28"/>
          <w:lang w:val="en-US"/>
        </w:rPr>
        <w:t>rvices</w:t>
      </w:r>
      <w:r w:rsidR="00977A41" w:rsidRPr="000B5B08">
        <w:rPr>
          <w:rFonts w:asciiTheme="minorHAnsi" w:hAnsiTheme="minorHAnsi"/>
          <w:b/>
          <w:sz w:val="28"/>
          <w:szCs w:val="28"/>
        </w:rPr>
        <w:t xml:space="preserve"> s.r.o</w:t>
      </w:r>
    </w:p>
    <w:p w14:paraId="2F11306B" w14:textId="440819A6" w:rsidR="00977A41" w:rsidRPr="000B5B08" w:rsidRDefault="00977A41" w:rsidP="00056B85">
      <w:pPr>
        <w:tabs>
          <w:tab w:val="right" w:pos="993"/>
          <w:tab w:val="left" w:pos="3261"/>
        </w:tabs>
        <w:spacing w:after="0" w:line="240" w:lineRule="auto"/>
        <w:ind w:left="142"/>
        <w:rPr>
          <w:rFonts w:asciiTheme="minorHAnsi" w:hAnsiTheme="minorHAnsi"/>
          <w:szCs w:val="28"/>
        </w:rPr>
      </w:pPr>
      <w:r w:rsidRPr="000B5B08">
        <w:rPr>
          <w:rFonts w:asciiTheme="minorHAnsi" w:hAnsiTheme="minorHAnsi"/>
          <w:i/>
          <w:sz w:val="28"/>
          <w:szCs w:val="28"/>
        </w:rPr>
        <w:tab/>
      </w:r>
      <w:r w:rsidRPr="000B5B08">
        <w:rPr>
          <w:rFonts w:asciiTheme="minorHAnsi" w:hAnsiTheme="minorHAnsi"/>
          <w:i/>
          <w:szCs w:val="28"/>
        </w:rPr>
        <w:tab/>
      </w:r>
      <w:r w:rsidRPr="000B5B08">
        <w:rPr>
          <w:rFonts w:asciiTheme="minorHAnsi" w:hAnsiTheme="minorHAnsi"/>
          <w:szCs w:val="28"/>
        </w:rPr>
        <w:t>Cecilka 235, 760 01 Zlín</w:t>
      </w:r>
    </w:p>
    <w:p w14:paraId="417B4765" w14:textId="44563698" w:rsidR="00977A41" w:rsidRPr="000B5B08" w:rsidRDefault="00977A41" w:rsidP="00056B85">
      <w:pPr>
        <w:tabs>
          <w:tab w:val="right" w:pos="993"/>
          <w:tab w:val="right" w:pos="2835"/>
          <w:tab w:val="left" w:pos="3261"/>
        </w:tabs>
        <w:spacing w:after="0" w:line="240" w:lineRule="auto"/>
        <w:ind w:left="142"/>
        <w:rPr>
          <w:rFonts w:asciiTheme="minorHAnsi" w:hAnsiTheme="minorHAnsi"/>
          <w:szCs w:val="28"/>
        </w:rPr>
      </w:pPr>
      <w:r w:rsidRPr="000B5B08">
        <w:rPr>
          <w:rFonts w:asciiTheme="minorHAnsi" w:hAnsiTheme="minorHAnsi"/>
          <w:szCs w:val="28"/>
        </w:rPr>
        <w:tab/>
      </w:r>
      <w:r w:rsidRPr="000B5B08">
        <w:rPr>
          <w:rFonts w:asciiTheme="minorHAnsi" w:hAnsiTheme="minorHAnsi"/>
          <w:szCs w:val="28"/>
        </w:rPr>
        <w:tab/>
        <w:t>IČ:</w:t>
      </w:r>
      <w:r w:rsidRPr="000B5B08">
        <w:rPr>
          <w:rFonts w:asciiTheme="minorHAnsi" w:hAnsiTheme="minorHAnsi"/>
          <w:szCs w:val="28"/>
        </w:rPr>
        <w:tab/>
      </w:r>
      <w:r w:rsidR="006531B2">
        <w:rPr>
          <w:rFonts w:asciiTheme="minorHAnsi" w:hAnsiTheme="minorHAnsi"/>
          <w:szCs w:val="28"/>
        </w:rPr>
        <w:t>06041965</w:t>
      </w:r>
    </w:p>
    <w:p w14:paraId="316ED552" w14:textId="3A7943DB" w:rsidR="00977A41" w:rsidRPr="000B5B08" w:rsidRDefault="00977A41" w:rsidP="00056B85">
      <w:pPr>
        <w:tabs>
          <w:tab w:val="right" w:pos="993"/>
          <w:tab w:val="right" w:pos="2835"/>
          <w:tab w:val="left" w:pos="3261"/>
        </w:tabs>
        <w:spacing w:after="0" w:line="240" w:lineRule="auto"/>
        <w:ind w:left="142"/>
        <w:rPr>
          <w:rFonts w:asciiTheme="minorHAnsi" w:hAnsiTheme="minorHAnsi"/>
          <w:szCs w:val="28"/>
        </w:rPr>
      </w:pPr>
      <w:r w:rsidRPr="000B5B08">
        <w:rPr>
          <w:rFonts w:asciiTheme="minorHAnsi" w:hAnsiTheme="minorHAnsi"/>
          <w:szCs w:val="28"/>
        </w:rPr>
        <w:tab/>
      </w:r>
      <w:r w:rsidRPr="000B5B08">
        <w:rPr>
          <w:rFonts w:asciiTheme="minorHAnsi" w:hAnsiTheme="minorHAnsi"/>
          <w:szCs w:val="28"/>
        </w:rPr>
        <w:tab/>
        <w:t>DIČ:</w:t>
      </w:r>
      <w:r w:rsidRPr="000B5B08">
        <w:rPr>
          <w:rFonts w:asciiTheme="minorHAnsi" w:hAnsiTheme="minorHAnsi"/>
          <w:szCs w:val="28"/>
        </w:rPr>
        <w:tab/>
        <w:t>CZ</w:t>
      </w:r>
      <w:r w:rsidR="006531B2">
        <w:rPr>
          <w:rFonts w:asciiTheme="minorHAnsi" w:hAnsiTheme="minorHAnsi"/>
          <w:szCs w:val="28"/>
        </w:rPr>
        <w:t>06041965</w:t>
      </w:r>
    </w:p>
    <w:p w14:paraId="03FA6649" w14:textId="3C90DDDC" w:rsidR="00977A41" w:rsidRDefault="00977A41" w:rsidP="00056B85">
      <w:pPr>
        <w:tabs>
          <w:tab w:val="right" w:pos="2835"/>
          <w:tab w:val="left" w:pos="3261"/>
        </w:tabs>
        <w:spacing w:after="0" w:line="240" w:lineRule="auto"/>
        <w:ind w:left="-426"/>
        <w:rPr>
          <w:rFonts w:asciiTheme="minorHAnsi" w:hAnsiTheme="minorHAnsi"/>
          <w:szCs w:val="28"/>
        </w:rPr>
      </w:pPr>
      <w:r w:rsidRPr="000B5B08">
        <w:rPr>
          <w:rFonts w:asciiTheme="minorHAnsi" w:hAnsiTheme="minorHAnsi"/>
          <w:szCs w:val="28"/>
        </w:rPr>
        <w:tab/>
        <w:t>Zastoupena:</w:t>
      </w:r>
      <w:r w:rsidRPr="000B5B08">
        <w:rPr>
          <w:rFonts w:asciiTheme="minorHAnsi" w:hAnsiTheme="minorHAnsi"/>
          <w:szCs w:val="28"/>
        </w:rPr>
        <w:tab/>
        <w:t>Ing. Josefem Pončíkem, jednatelem společnosti.</w:t>
      </w:r>
      <w:r w:rsidRPr="000B5B08">
        <w:rPr>
          <w:rFonts w:asciiTheme="minorHAnsi" w:hAnsiTheme="minorHAnsi"/>
          <w:szCs w:val="28"/>
        </w:rPr>
        <w:tab/>
      </w:r>
      <w:r w:rsidRPr="000B5B08">
        <w:rPr>
          <w:rFonts w:asciiTheme="minorHAnsi" w:hAnsiTheme="minorHAnsi"/>
          <w:szCs w:val="28"/>
        </w:rPr>
        <w:tab/>
      </w:r>
      <w:r w:rsidRPr="000B5B08">
        <w:rPr>
          <w:rFonts w:asciiTheme="minorHAnsi" w:hAnsiTheme="minorHAnsi"/>
          <w:szCs w:val="28"/>
        </w:rPr>
        <w:tab/>
      </w:r>
      <w:r w:rsidRPr="000B5B08">
        <w:rPr>
          <w:rFonts w:asciiTheme="minorHAnsi" w:hAnsiTheme="minorHAnsi"/>
          <w:szCs w:val="28"/>
        </w:rPr>
        <w:tab/>
        <w:t xml:space="preserve">Bankovní spojení: </w:t>
      </w:r>
      <w:r w:rsidRPr="000B5B08">
        <w:rPr>
          <w:rFonts w:asciiTheme="minorHAnsi" w:hAnsiTheme="minorHAnsi"/>
          <w:szCs w:val="28"/>
        </w:rPr>
        <w:tab/>
      </w:r>
      <w:r w:rsidR="00A20A21">
        <w:rPr>
          <w:rFonts w:asciiTheme="minorHAnsi" w:hAnsiTheme="minorHAnsi"/>
          <w:szCs w:val="28"/>
        </w:rPr>
        <w:t>Československá obchodní banka, a.s.</w:t>
      </w:r>
    </w:p>
    <w:p w14:paraId="3832BA8A" w14:textId="2B609BA8" w:rsidR="00A20A21" w:rsidRDefault="00A20A21" w:rsidP="00056B85">
      <w:pPr>
        <w:tabs>
          <w:tab w:val="right" w:pos="2835"/>
          <w:tab w:val="left" w:pos="3261"/>
        </w:tabs>
        <w:spacing w:after="0" w:line="240" w:lineRule="auto"/>
        <w:ind w:left="-426"/>
        <w:rPr>
          <w:rFonts w:asciiTheme="minorHAnsi" w:hAnsiTheme="minorHAnsi"/>
          <w:szCs w:val="28"/>
        </w:rPr>
      </w:pPr>
      <w:r>
        <w:rPr>
          <w:rFonts w:asciiTheme="minorHAnsi" w:hAnsiTheme="minorHAnsi"/>
          <w:szCs w:val="28"/>
        </w:rPr>
        <w:tab/>
        <w:t xml:space="preserve">Číslo účtu: </w:t>
      </w:r>
      <w:r>
        <w:rPr>
          <w:rFonts w:asciiTheme="minorHAnsi" w:hAnsiTheme="minorHAnsi"/>
          <w:szCs w:val="28"/>
        </w:rPr>
        <w:tab/>
      </w:r>
      <w:r w:rsidR="008E646C" w:rsidRPr="008E646C">
        <w:rPr>
          <w:rFonts w:asciiTheme="minorHAnsi" w:hAnsiTheme="minorHAnsi"/>
          <w:szCs w:val="28"/>
        </w:rPr>
        <w:t>281752611/030</w:t>
      </w:r>
      <w:r w:rsidR="008E646C">
        <w:rPr>
          <w:rFonts w:asciiTheme="minorHAnsi" w:hAnsiTheme="minorHAnsi"/>
          <w:szCs w:val="28"/>
        </w:rPr>
        <w:t>0</w:t>
      </w:r>
    </w:p>
    <w:p w14:paraId="0D2B0692" w14:textId="77777777" w:rsidR="00A20A21" w:rsidRDefault="00A20A21" w:rsidP="00056B85">
      <w:pPr>
        <w:tabs>
          <w:tab w:val="right" w:pos="2835"/>
          <w:tab w:val="left" w:pos="3261"/>
        </w:tabs>
        <w:spacing w:after="0" w:line="240" w:lineRule="auto"/>
        <w:ind w:left="-426"/>
        <w:rPr>
          <w:rFonts w:asciiTheme="minorHAnsi" w:hAnsiTheme="minorHAnsi"/>
          <w:szCs w:val="28"/>
        </w:rPr>
      </w:pPr>
      <w:r>
        <w:rPr>
          <w:rFonts w:asciiTheme="minorHAnsi" w:hAnsiTheme="minorHAnsi"/>
          <w:szCs w:val="28"/>
        </w:rPr>
        <w:tab/>
      </w:r>
    </w:p>
    <w:p w14:paraId="53389A31" w14:textId="4EAD13E7" w:rsidR="001B6FA2" w:rsidRPr="000B5B08" w:rsidRDefault="00A20A21" w:rsidP="00056B85">
      <w:pPr>
        <w:tabs>
          <w:tab w:val="right" w:pos="2835"/>
          <w:tab w:val="left" w:pos="3261"/>
        </w:tabs>
        <w:spacing w:after="0" w:line="240" w:lineRule="auto"/>
        <w:ind w:left="-426"/>
        <w:rPr>
          <w:rFonts w:asciiTheme="minorHAnsi" w:hAnsiTheme="minorHAnsi"/>
          <w:szCs w:val="28"/>
        </w:rPr>
      </w:pPr>
      <w:r>
        <w:rPr>
          <w:rFonts w:asciiTheme="minorHAnsi" w:hAnsiTheme="minorHAnsi"/>
          <w:szCs w:val="28"/>
        </w:rPr>
        <w:tab/>
        <w:t xml:space="preserve">(dále jen </w:t>
      </w:r>
      <w:r w:rsidRPr="009B173A">
        <w:rPr>
          <w:rFonts w:asciiTheme="minorHAnsi" w:hAnsiTheme="minorHAnsi"/>
          <w:b/>
          <w:szCs w:val="28"/>
        </w:rPr>
        <w:t>„poskytovatel“)</w:t>
      </w:r>
    </w:p>
    <w:p w14:paraId="56C61D10" w14:textId="77777777" w:rsidR="00723551" w:rsidRPr="000B5B08" w:rsidRDefault="00723551" w:rsidP="001B6FA2">
      <w:pPr>
        <w:tabs>
          <w:tab w:val="right" w:pos="2835"/>
          <w:tab w:val="left" w:pos="3261"/>
        </w:tabs>
        <w:spacing w:after="0" w:line="240" w:lineRule="auto"/>
        <w:ind w:left="-426"/>
        <w:rPr>
          <w:rFonts w:asciiTheme="minorHAnsi" w:hAnsiTheme="minorHAnsi"/>
          <w:sz w:val="24"/>
          <w:szCs w:val="28"/>
        </w:rPr>
      </w:pPr>
    </w:p>
    <w:p w14:paraId="025520F3" w14:textId="2DA46143" w:rsidR="00977A41" w:rsidRPr="007A7793" w:rsidRDefault="003A24EF" w:rsidP="007A7793">
      <w:pPr>
        <w:tabs>
          <w:tab w:val="right" w:pos="993"/>
          <w:tab w:val="left" w:pos="3261"/>
        </w:tabs>
        <w:spacing w:after="0" w:line="240" w:lineRule="auto"/>
        <w:rPr>
          <w:rFonts w:asciiTheme="minorHAnsi" w:hAnsiTheme="minorHAnsi"/>
          <w:i/>
          <w:szCs w:val="28"/>
        </w:rPr>
      </w:pPr>
      <w:r>
        <w:rPr>
          <w:rFonts w:asciiTheme="minorHAnsi" w:hAnsiTheme="minorHAnsi"/>
          <w:szCs w:val="28"/>
        </w:rPr>
        <w:t xml:space="preserve">  </w:t>
      </w:r>
      <w:r w:rsidR="007A7793" w:rsidRPr="007A7793">
        <w:rPr>
          <w:rFonts w:asciiTheme="minorHAnsi" w:hAnsiTheme="minorHAnsi"/>
          <w:szCs w:val="28"/>
        </w:rPr>
        <w:t>1.4</w:t>
      </w:r>
      <w:r w:rsidR="007A7793">
        <w:rPr>
          <w:rFonts w:asciiTheme="minorHAnsi" w:hAnsiTheme="minorHAnsi"/>
          <w:i/>
          <w:szCs w:val="28"/>
        </w:rPr>
        <w:t xml:space="preserve">      </w:t>
      </w:r>
      <w:r w:rsidR="00977A41" w:rsidRPr="007A7793">
        <w:rPr>
          <w:rFonts w:asciiTheme="minorHAnsi" w:hAnsiTheme="minorHAnsi"/>
          <w:i/>
          <w:szCs w:val="28"/>
        </w:rPr>
        <w:t xml:space="preserve">Za </w:t>
      </w:r>
      <w:r w:rsidR="00262A4C" w:rsidRPr="007A7793">
        <w:rPr>
          <w:rFonts w:asciiTheme="minorHAnsi" w:hAnsiTheme="minorHAnsi"/>
          <w:i/>
          <w:szCs w:val="28"/>
        </w:rPr>
        <w:t>poskytovatele</w:t>
      </w:r>
      <w:r w:rsidR="00977A41" w:rsidRPr="007A7793">
        <w:rPr>
          <w:rFonts w:asciiTheme="minorHAnsi" w:hAnsiTheme="minorHAnsi"/>
          <w:i/>
          <w:szCs w:val="28"/>
        </w:rPr>
        <w:t xml:space="preserve"> jsou oprávnění jednat (vč. Podpisového práva):</w:t>
      </w:r>
    </w:p>
    <w:p w14:paraId="16DDCD6A" w14:textId="77777777" w:rsidR="005F7277" w:rsidRPr="000B5B08" w:rsidRDefault="005F7277" w:rsidP="00056B85">
      <w:pPr>
        <w:tabs>
          <w:tab w:val="right" w:pos="993"/>
          <w:tab w:val="left" w:pos="3261"/>
        </w:tabs>
        <w:spacing w:after="0" w:line="240" w:lineRule="auto"/>
        <w:ind w:left="142"/>
        <w:rPr>
          <w:rFonts w:asciiTheme="minorHAnsi" w:hAnsiTheme="minorHAnsi"/>
          <w:i/>
          <w:szCs w:val="28"/>
        </w:rPr>
      </w:pPr>
    </w:p>
    <w:p w14:paraId="561E2BC2" w14:textId="55F087EB" w:rsidR="00D36F47" w:rsidRDefault="00AE709D" w:rsidP="00056B85">
      <w:pPr>
        <w:pStyle w:val="Odstavecseseznamem"/>
        <w:numPr>
          <w:ilvl w:val="0"/>
          <w:numId w:val="11"/>
        </w:numPr>
        <w:tabs>
          <w:tab w:val="right" w:pos="993"/>
          <w:tab w:val="left" w:pos="3261"/>
          <w:tab w:val="left" w:pos="4820"/>
          <w:tab w:val="left" w:pos="7938"/>
        </w:tabs>
        <w:spacing w:after="0" w:line="240" w:lineRule="auto"/>
        <w:contextualSpacing w:val="0"/>
        <w:rPr>
          <w:rFonts w:asciiTheme="minorHAnsi" w:hAnsiTheme="minorHAnsi"/>
          <w:szCs w:val="28"/>
        </w:rPr>
      </w:pPr>
      <w:r w:rsidRPr="000B5B08">
        <w:rPr>
          <w:rFonts w:asciiTheme="minorHAnsi" w:hAnsiTheme="minorHAnsi"/>
          <w:szCs w:val="28"/>
        </w:rPr>
        <w:t>Smluvních a cenových:</w:t>
      </w:r>
      <w:r w:rsidR="00D36F47" w:rsidRPr="000B5B08">
        <w:rPr>
          <w:rFonts w:asciiTheme="minorHAnsi" w:hAnsiTheme="minorHAnsi"/>
          <w:szCs w:val="28"/>
        </w:rPr>
        <w:tab/>
      </w:r>
      <w:r w:rsidR="00723551">
        <w:rPr>
          <w:rFonts w:asciiTheme="minorHAnsi" w:hAnsiTheme="minorHAnsi"/>
          <w:szCs w:val="28"/>
        </w:rPr>
        <w:t xml:space="preserve">                </w:t>
      </w:r>
      <w:r w:rsidR="000313E9">
        <w:rPr>
          <w:rFonts w:asciiTheme="minorHAnsi" w:hAnsiTheme="minorHAnsi"/>
          <w:szCs w:val="28"/>
        </w:rPr>
        <w:t xml:space="preserve">Ing. Josef Pončík      </w:t>
      </w:r>
      <w:r w:rsidR="00723551">
        <w:rPr>
          <w:rFonts w:asciiTheme="minorHAnsi" w:hAnsiTheme="minorHAnsi"/>
          <w:szCs w:val="28"/>
        </w:rPr>
        <w:t>T</w:t>
      </w:r>
      <w:r w:rsidR="00977A41" w:rsidRPr="000B5B08">
        <w:rPr>
          <w:rFonts w:asciiTheme="minorHAnsi" w:hAnsiTheme="minorHAnsi"/>
          <w:szCs w:val="28"/>
        </w:rPr>
        <w:t>el.: +420</w:t>
      </w:r>
      <w:r w:rsidR="00723551">
        <w:rPr>
          <w:rFonts w:asciiTheme="minorHAnsi" w:hAnsiTheme="minorHAnsi"/>
          <w:szCs w:val="28"/>
        </w:rPr>
        <w:t> </w:t>
      </w:r>
      <w:r w:rsidR="000313E9">
        <w:rPr>
          <w:rFonts w:asciiTheme="minorHAnsi" w:hAnsiTheme="minorHAnsi"/>
          <w:szCs w:val="28"/>
        </w:rPr>
        <w:t>777 336</w:t>
      </w:r>
      <w:r w:rsidR="00366B0E">
        <w:rPr>
          <w:rFonts w:asciiTheme="minorHAnsi" w:hAnsiTheme="minorHAnsi"/>
          <w:szCs w:val="28"/>
        </w:rPr>
        <w:t> </w:t>
      </w:r>
      <w:r w:rsidR="000313E9">
        <w:rPr>
          <w:rFonts w:asciiTheme="minorHAnsi" w:hAnsiTheme="minorHAnsi"/>
          <w:szCs w:val="28"/>
        </w:rPr>
        <w:t>076</w:t>
      </w:r>
    </w:p>
    <w:p w14:paraId="2D8AB4E6" w14:textId="00AE6743" w:rsidR="00366B0E" w:rsidRPr="000B5B08" w:rsidRDefault="00366B0E" w:rsidP="001B6FA2">
      <w:pPr>
        <w:pStyle w:val="Odstavecseseznamem"/>
        <w:tabs>
          <w:tab w:val="right" w:pos="993"/>
          <w:tab w:val="left" w:pos="3261"/>
          <w:tab w:val="left" w:pos="4820"/>
          <w:tab w:val="left" w:pos="7938"/>
        </w:tabs>
        <w:spacing w:after="0" w:line="240" w:lineRule="auto"/>
        <w:ind w:left="1069"/>
        <w:contextualSpacing w:val="0"/>
        <w:rPr>
          <w:rFonts w:asciiTheme="minorHAnsi" w:hAnsiTheme="minorHAnsi"/>
          <w:szCs w:val="28"/>
        </w:rPr>
      </w:pPr>
      <w:r>
        <w:rPr>
          <w:rFonts w:asciiTheme="minorHAnsi" w:hAnsiTheme="minorHAnsi"/>
          <w:szCs w:val="28"/>
        </w:rPr>
        <w:tab/>
        <w:t xml:space="preserve">                Jakub Januš              Tel.: +420 778 011 021</w:t>
      </w:r>
    </w:p>
    <w:p w14:paraId="5E81908F" w14:textId="02B69AE2" w:rsidR="00977A41" w:rsidRDefault="00AE709D" w:rsidP="00056B85">
      <w:pPr>
        <w:numPr>
          <w:ilvl w:val="0"/>
          <w:numId w:val="11"/>
        </w:numPr>
        <w:tabs>
          <w:tab w:val="right" w:pos="993"/>
          <w:tab w:val="left" w:pos="3261"/>
          <w:tab w:val="left" w:pos="4820"/>
          <w:tab w:val="left" w:pos="7938"/>
        </w:tabs>
        <w:spacing w:after="0" w:line="240" w:lineRule="auto"/>
        <w:ind w:left="1066" w:hanging="357"/>
        <w:rPr>
          <w:rFonts w:asciiTheme="minorHAnsi" w:hAnsiTheme="minorHAnsi"/>
          <w:szCs w:val="28"/>
        </w:rPr>
      </w:pPr>
      <w:r w:rsidRPr="000B5B08">
        <w:rPr>
          <w:rFonts w:asciiTheme="minorHAnsi" w:hAnsiTheme="minorHAnsi"/>
          <w:szCs w:val="28"/>
        </w:rPr>
        <w:t>Technických a provozních:</w:t>
      </w:r>
      <w:r w:rsidR="00723551">
        <w:rPr>
          <w:rFonts w:asciiTheme="minorHAnsi" w:hAnsiTheme="minorHAnsi"/>
          <w:szCs w:val="28"/>
        </w:rPr>
        <w:t xml:space="preserve">              Magdaléna Žáková </w:t>
      </w:r>
      <w:r w:rsidR="000313E9">
        <w:rPr>
          <w:rFonts w:asciiTheme="minorHAnsi" w:hAnsiTheme="minorHAnsi"/>
          <w:szCs w:val="28"/>
        </w:rPr>
        <w:t xml:space="preserve"> </w:t>
      </w:r>
      <w:r w:rsidR="00977A41" w:rsidRPr="000B5B08">
        <w:rPr>
          <w:rFonts w:asciiTheme="minorHAnsi" w:hAnsiTheme="minorHAnsi"/>
          <w:szCs w:val="28"/>
        </w:rPr>
        <w:t>Tel.: +420 </w:t>
      </w:r>
      <w:r w:rsidR="00723551">
        <w:rPr>
          <w:rFonts w:asciiTheme="minorHAnsi" w:hAnsiTheme="minorHAnsi"/>
          <w:szCs w:val="28"/>
        </w:rPr>
        <w:t>774 023 114</w:t>
      </w:r>
    </w:p>
    <w:p w14:paraId="4FB364B5" w14:textId="3F9EA003" w:rsidR="00366B0E" w:rsidRPr="000B5B08" w:rsidRDefault="00366B0E" w:rsidP="001B6FA2">
      <w:pPr>
        <w:pStyle w:val="Odstavecseseznamem"/>
        <w:tabs>
          <w:tab w:val="right" w:pos="993"/>
          <w:tab w:val="left" w:pos="3261"/>
          <w:tab w:val="left" w:pos="4820"/>
          <w:tab w:val="left" w:pos="7938"/>
        </w:tabs>
        <w:spacing w:after="0" w:line="240" w:lineRule="auto"/>
        <w:ind w:left="1069"/>
        <w:contextualSpacing w:val="0"/>
        <w:rPr>
          <w:rFonts w:asciiTheme="minorHAnsi" w:hAnsiTheme="minorHAnsi"/>
          <w:szCs w:val="28"/>
        </w:rPr>
      </w:pPr>
      <w:r>
        <w:rPr>
          <w:rFonts w:asciiTheme="minorHAnsi" w:hAnsiTheme="minorHAnsi"/>
          <w:szCs w:val="28"/>
        </w:rPr>
        <w:tab/>
        <w:t xml:space="preserve">                Jakub Januš              Tel.: +420 778 011 021</w:t>
      </w:r>
    </w:p>
    <w:p w14:paraId="2B93AB0C" w14:textId="77777777" w:rsidR="00056B85" w:rsidRDefault="00056B85" w:rsidP="00056B85">
      <w:pPr>
        <w:tabs>
          <w:tab w:val="right" w:pos="993"/>
          <w:tab w:val="left" w:pos="3261"/>
          <w:tab w:val="left" w:pos="4820"/>
          <w:tab w:val="left" w:pos="7938"/>
        </w:tabs>
        <w:spacing w:after="0" w:line="240" w:lineRule="auto"/>
        <w:rPr>
          <w:rFonts w:asciiTheme="minorHAnsi" w:hAnsiTheme="minorHAnsi"/>
          <w:szCs w:val="28"/>
        </w:rPr>
      </w:pPr>
    </w:p>
    <w:p w14:paraId="5B15B0D1" w14:textId="77777777" w:rsidR="00056B85" w:rsidRPr="000B5B08" w:rsidRDefault="00056B85" w:rsidP="00056B85">
      <w:pPr>
        <w:tabs>
          <w:tab w:val="right" w:pos="993"/>
          <w:tab w:val="left" w:pos="3261"/>
          <w:tab w:val="left" w:pos="4820"/>
          <w:tab w:val="left" w:pos="7938"/>
        </w:tabs>
        <w:spacing w:after="0" w:line="240" w:lineRule="auto"/>
        <w:rPr>
          <w:rFonts w:asciiTheme="minorHAnsi" w:hAnsiTheme="minorHAnsi"/>
          <w:szCs w:val="28"/>
        </w:rPr>
      </w:pPr>
    </w:p>
    <w:p w14:paraId="3C57E2AB" w14:textId="77777777" w:rsidR="00977A41" w:rsidRPr="000B5B08" w:rsidRDefault="00977A41" w:rsidP="00056B85">
      <w:pPr>
        <w:pStyle w:val="Nadpis1"/>
        <w:rPr>
          <w:rFonts w:asciiTheme="minorHAnsi" w:hAnsiTheme="minorHAnsi"/>
        </w:rPr>
      </w:pPr>
      <w:r w:rsidRPr="000B5B08">
        <w:rPr>
          <w:rFonts w:asciiTheme="minorHAnsi" w:hAnsiTheme="minorHAnsi"/>
        </w:rPr>
        <w:lastRenderedPageBreak/>
        <w:t>II.</w:t>
      </w:r>
    </w:p>
    <w:p w14:paraId="129F9038" w14:textId="77777777" w:rsidR="00977A41" w:rsidRDefault="00977A41" w:rsidP="00056B85">
      <w:pPr>
        <w:pStyle w:val="Nadpis1"/>
        <w:rPr>
          <w:rFonts w:asciiTheme="minorHAnsi" w:hAnsiTheme="minorHAnsi"/>
        </w:rPr>
      </w:pPr>
      <w:r w:rsidRPr="000B5B08">
        <w:rPr>
          <w:rFonts w:asciiTheme="minorHAnsi" w:hAnsiTheme="minorHAnsi"/>
        </w:rPr>
        <w:t>Předmět smlouvy</w:t>
      </w:r>
    </w:p>
    <w:p w14:paraId="0E6C5C82" w14:textId="77777777" w:rsidR="00822703" w:rsidRPr="00822703" w:rsidRDefault="00822703" w:rsidP="00056B85">
      <w:pPr>
        <w:spacing w:after="0"/>
        <w:rPr>
          <w:lang w:eastAsia="cs-CZ"/>
        </w:rPr>
      </w:pPr>
    </w:p>
    <w:p w14:paraId="6E25A87D" w14:textId="77777777" w:rsidR="00977A41" w:rsidRPr="000B5B08" w:rsidRDefault="00977A41" w:rsidP="00056B85">
      <w:pPr>
        <w:tabs>
          <w:tab w:val="right" w:pos="993"/>
          <w:tab w:val="left" w:pos="2835"/>
        </w:tabs>
        <w:spacing w:after="0" w:line="240" w:lineRule="auto"/>
        <w:ind w:left="567"/>
        <w:jc w:val="both"/>
        <w:rPr>
          <w:rFonts w:asciiTheme="minorHAnsi" w:hAnsiTheme="minorHAnsi"/>
          <w:szCs w:val="28"/>
        </w:rPr>
      </w:pPr>
      <w:r w:rsidRPr="000B5B08">
        <w:rPr>
          <w:rFonts w:asciiTheme="minorHAnsi" w:hAnsiTheme="minorHAnsi"/>
          <w:szCs w:val="28"/>
        </w:rPr>
        <w:t xml:space="preserve">Smluvní strany uvedené v článku I. této smlouvy, sjednávají mezi sebou po vzájemné dohodě </w:t>
      </w:r>
      <w:r w:rsidR="005F7277" w:rsidRPr="000B5B08">
        <w:rPr>
          <w:rFonts w:asciiTheme="minorHAnsi" w:hAnsiTheme="minorHAnsi"/>
          <w:szCs w:val="28"/>
        </w:rPr>
        <w:t>následující</w:t>
      </w:r>
      <w:r w:rsidRPr="000B5B08">
        <w:rPr>
          <w:rFonts w:asciiTheme="minorHAnsi" w:hAnsiTheme="minorHAnsi"/>
          <w:szCs w:val="28"/>
        </w:rPr>
        <w:t>:</w:t>
      </w:r>
    </w:p>
    <w:p w14:paraId="35BDA544" w14:textId="451F7240" w:rsidR="00977A41" w:rsidRPr="000B5B08" w:rsidRDefault="00A20A21" w:rsidP="00056B85">
      <w:pPr>
        <w:numPr>
          <w:ilvl w:val="1"/>
          <w:numId w:val="12"/>
        </w:numPr>
        <w:tabs>
          <w:tab w:val="left" w:pos="851"/>
        </w:tabs>
        <w:spacing w:before="120" w:after="120" w:line="240" w:lineRule="auto"/>
        <w:ind w:left="851" w:hanging="709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Poskytovatel</w:t>
      </w:r>
      <w:r w:rsidRPr="000B5B08">
        <w:rPr>
          <w:rFonts w:asciiTheme="minorHAnsi" w:hAnsiTheme="minorHAnsi" w:cs="Calibri"/>
        </w:rPr>
        <w:t xml:space="preserve"> </w:t>
      </w:r>
      <w:r w:rsidR="00977A41" w:rsidRPr="000B5B08">
        <w:rPr>
          <w:rFonts w:asciiTheme="minorHAnsi" w:hAnsiTheme="minorHAnsi" w:cs="Calibri"/>
        </w:rPr>
        <w:t>se zavazuje zajistit komplexní technickou péči, spolehlivou funkci, hospodárný provoz a maximální životnost zařízení, které jsou uvedeny v této smlouvě. Jedná se o</w:t>
      </w:r>
      <w:r w:rsidR="00CE360C">
        <w:rPr>
          <w:rFonts w:asciiTheme="minorHAnsi" w:hAnsiTheme="minorHAnsi" w:cs="Calibri"/>
        </w:rPr>
        <w:t xml:space="preserve"> zařízení:</w:t>
      </w:r>
    </w:p>
    <w:p w14:paraId="7FF8469F" w14:textId="420D5638" w:rsidR="00730B7A" w:rsidRPr="0094063F" w:rsidRDefault="00977A41" w:rsidP="00181783">
      <w:pPr>
        <w:tabs>
          <w:tab w:val="left" w:pos="851"/>
        </w:tabs>
        <w:spacing w:before="120" w:after="120" w:line="240" w:lineRule="auto"/>
        <w:ind w:left="851"/>
        <w:jc w:val="both"/>
        <w:rPr>
          <w:bCs/>
        </w:rPr>
      </w:pPr>
      <w:r w:rsidRPr="00181783">
        <w:rPr>
          <w:rFonts w:asciiTheme="minorHAnsi" w:hAnsiTheme="minorHAnsi" w:cs="Calibri"/>
        </w:rPr>
        <w:t>Stabilní hasicí zařízen</w:t>
      </w:r>
      <w:r w:rsidR="00583047" w:rsidRPr="00181783">
        <w:rPr>
          <w:rFonts w:asciiTheme="minorHAnsi" w:hAnsiTheme="minorHAnsi" w:cs="Calibri"/>
        </w:rPr>
        <w:t>í</w:t>
      </w:r>
      <w:r w:rsidR="00BB6542">
        <w:rPr>
          <w:rFonts w:asciiTheme="minorHAnsi" w:hAnsiTheme="minorHAnsi" w:cs="Calibri"/>
        </w:rPr>
        <w:t>,</w:t>
      </w:r>
      <w:r w:rsidR="00583047" w:rsidRPr="00181783">
        <w:rPr>
          <w:rFonts w:asciiTheme="minorHAnsi" w:hAnsiTheme="minorHAnsi" w:cs="Calibri"/>
        </w:rPr>
        <w:t xml:space="preserve"> </w:t>
      </w:r>
      <w:r w:rsidR="00C47665" w:rsidRPr="00C5343F">
        <w:rPr>
          <w:rStyle w:val="normaltextrun"/>
          <w:rFonts w:cs="Calibri"/>
        </w:rPr>
        <w:t xml:space="preserve">plynové hasicí zařízení </w:t>
      </w:r>
      <w:r w:rsidR="00C47665" w:rsidRPr="00C5343F">
        <w:rPr>
          <w:rStyle w:val="normaltextrun"/>
          <w:rFonts w:cs="Calibri"/>
          <w:b/>
          <w:bCs/>
        </w:rPr>
        <w:t>INERTECH s hasivem IG-100</w:t>
      </w:r>
      <w:r w:rsidR="00C47665" w:rsidRPr="00C5343F">
        <w:rPr>
          <w:rStyle w:val="normaltextrun"/>
          <w:rFonts w:cs="Calibri"/>
        </w:rPr>
        <w:t>, které slouží pro ochranu depozitář</w:t>
      </w:r>
      <w:r w:rsidR="00BB6542">
        <w:rPr>
          <w:rStyle w:val="normaltextrun"/>
          <w:rFonts w:cs="Calibri"/>
        </w:rPr>
        <w:t>ů</w:t>
      </w:r>
      <w:r w:rsidR="00C47665" w:rsidRPr="00C5343F">
        <w:rPr>
          <w:rStyle w:val="normaltextrun"/>
          <w:rFonts w:cs="Calibri"/>
        </w:rPr>
        <w:t xml:space="preserve"> </w:t>
      </w:r>
      <w:r w:rsidR="00C47665" w:rsidRPr="00C5343F">
        <w:rPr>
          <w:rStyle w:val="normaltextrun"/>
          <w:rFonts w:cs="Calibri"/>
          <w:b/>
          <w:bCs/>
        </w:rPr>
        <w:t>1NP m.č. 1.05, depozitáře 1NP m.č. 1.12, depozitáře 2NP m.č. 2.04, depozitáře 2NP m.č. 2.05, depozitáře 2NP m.č. 2.06 a depozitáře 2NP m.č. 2.07</w:t>
      </w:r>
      <w:r w:rsidR="00C47665" w:rsidRPr="00C5343F">
        <w:rPr>
          <w:rStyle w:val="normaltextrun"/>
          <w:rFonts w:cs="Calibri"/>
        </w:rPr>
        <w:t xml:space="preserve"> v prostorách </w:t>
      </w:r>
      <w:r w:rsidR="007F5B51">
        <w:rPr>
          <w:rStyle w:val="normaltextrun"/>
          <w:rFonts w:cs="Calibri"/>
        </w:rPr>
        <w:t>Archeologického depozitáře (objekt C) v</w:t>
      </w:r>
      <w:r w:rsidR="00C47665" w:rsidRPr="00C5343F">
        <w:rPr>
          <w:rStyle w:val="normaltextrun"/>
          <w:rFonts w:cs="Calibri"/>
        </w:rPr>
        <w:t xml:space="preserve"> NPÚ </w:t>
      </w:r>
      <w:r w:rsidR="007F5B51">
        <w:rPr>
          <w:rStyle w:val="normaltextrun"/>
          <w:rFonts w:cs="Calibri"/>
        </w:rPr>
        <w:t xml:space="preserve">ÚOP v </w:t>
      </w:r>
      <w:r w:rsidR="00C47665" w:rsidRPr="00C5343F">
        <w:rPr>
          <w:rStyle w:val="normaltextrun"/>
          <w:rFonts w:cs="Calibri"/>
        </w:rPr>
        <w:t>Ostrav</w:t>
      </w:r>
      <w:r w:rsidR="007F5B51">
        <w:rPr>
          <w:rStyle w:val="normaltextrun"/>
          <w:rFonts w:cs="Calibri"/>
        </w:rPr>
        <w:t>ě</w:t>
      </w:r>
      <w:r w:rsidR="00C47665" w:rsidRPr="00C5343F">
        <w:rPr>
          <w:rStyle w:val="normaltextrun"/>
          <w:rFonts w:cs="Calibri"/>
        </w:rPr>
        <w:t xml:space="preserve">, </w:t>
      </w:r>
      <w:r w:rsidR="007F5B51">
        <w:rPr>
          <w:rStyle w:val="normaltextrun"/>
          <w:rFonts w:cs="Calibri"/>
        </w:rPr>
        <w:t xml:space="preserve">na adrese </w:t>
      </w:r>
      <w:r w:rsidR="00C47665" w:rsidRPr="00C5343F">
        <w:rPr>
          <w:rStyle w:val="normaltextrun"/>
          <w:rFonts w:cs="Calibri"/>
        </w:rPr>
        <w:t xml:space="preserve">Odboje </w:t>
      </w:r>
      <w:r w:rsidR="007F5B51">
        <w:rPr>
          <w:rStyle w:val="normaltextrun"/>
          <w:rFonts w:cs="Calibri"/>
        </w:rPr>
        <w:t>1941/</w:t>
      </w:r>
      <w:r w:rsidR="00C47665" w:rsidRPr="00C5343F">
        <w:rPr>
          <w:rStyle w:val="normaltextrun"/>
          <w:rFonts w:cs="Calibri"/>
        </w:rPr>
        <w:t xml:space="preserve">1, 702 00 Ostrava – </w:t>
      </w:r>
      <w:r w:rsidR="007F5B51">
        <w:rPr>
          <w:rStyle w:val="normaltextrun"/>
          <w:rFonts w:cs="Calibri"/>
        </w:rPr>
        <w:t>Moravská Ostrava.</w:t>
      </w:r>
    </w:p>
    <w:p w14:paraId="5EEDA753" w14:textId="490C9B75" w:rsidR="00977A41" w:rsidRPr="00EF1BE9" w:rsidRDefault="004A6FE3" w:rsidP="00EE5A3B">
      <w:pPr>
        <w:numPr>
          <w:ilvl w:val="1"/>
          <w:numId w:val="12"/>
        </w:numPr>
        <w:tabs>
          <w:tab w:val="left" w:pos="851"/>
        </w:tabs>
        <w:spacing w:before="120" w:after="120" w:line="240" w:lineRule="auto"/>
        <w:ind w:left="851" w:hanging="709"/>
        <w:jc w:val="both"/>
        <w:rPr>
          <w:rFonts w:asciiTheme="minorHAnsi" w:hAnsiTheme="minorHAnsi" w:cs="Calibri"/>
        </w:rPr>
      </w:pPr>
      <w:r w:rsidRPr="00EE5A3B">
        <w:rPr>
          <w:rFonts w:asciiTheme="minorHAnsi" w:hAnsiTheme="minorHAnsi" w:cs="Calibri"/>
        </w:rPr>
        <w:t>Poskytovatel</w:t>
      </w:r>
      <w:r w:rsidR="00977A41" w:rsidRPr="00EF1BE9">
        <w:rPr>
          <w:rFonts w:asciiTheme="minorHAnsi" w:hAnsiTheme="minorHAnsi" w:cs="Calibri"/>
          <w:b/>
        </w:rPr>
        <w:t xml:space="preserve"> </w:t>
      </w:r>
      <w:r w:rsidR="00977A41" w:rsidRPr="00EF1BE9">
        <w:rPr>
          <w:rFonts w:asciiTheme="minorHAnsi" w:hAnsiTheme="minorHAnsi" w:cs="Calibri"/>
        </w:rPr>
        <w:t>provede kontrolu všech mechanických a elektronických částí a funkční přezkoušení tak, aby objednatel mohl příslušné zařízení provozovat v plném rozsahu podle projektovaných parametrů a požadavků dotčené legislativy.</w:t>
      </w:r>
    </w:p>
    <w:p w14:paraId="5E3914D6" w14:textId="24D2E9B3" w:rsidR="00977A41" w:rsidRPr="000B5B08" w:rsidRDefault="004A6FE3" w:rsidP="00056B85">
      <w:pPr>
        <w:numPr>
          <w:ilvl w:val="1"/>
          <w:numId w:val="12"/>
        </w:numPr>
        <w:tabs>
          <w:tab w:val="left" w:pos="851"/>
        </w:tabs>
        <w:spacing w:before="120" w:after="120" w:line="240" w:lineRule="auto"/>
        <w:ind w:left="851" w:hanging="709"/>
        <w:jc w:val="both"/>
        <w:rPr>
          <w:rFonts w:asciiTheme="minorHAnsi" w:hAnsiTheme="minorHAnsi" w:cs="Calibri"/>
        </w:rPr>
      </w:pPr>
      <w:r w:rsidRPr="004251C9">
        <w:rPr>
          <w:rFonts w:cs="Calibri"/>
        </w:rPr>
        <w:t>Poskytovatel</w:t>
      </w:r>
      <w:r w:rsidRPr="004251C9">
        <w:rPr>
          <w:rFonts w:asciiTheme="minorHAnsi" w:hAnsiTheme="minorHAnsi" w:cs="Calibri"/>
          <w:b/>
        </w:rPr>
        <w:t xml:space="preserve"> </w:t>
      </w:r>
      <w:r w:rsidR="00977A41" w:rsidRPr="000B5B08">
        <w:rPr>
          <w:rFonts w:asciiTheme="minorHAnsi" w:hAnsiTheme="minorHAnsi" w:cs="Calibri"/>
        </w:rPr>
        <w:t xml:space="preserve">provádí nestranné zjištění stavu, tj. pravidelné </w:t>
      </w:r>
      <w:r>
        <w:rPr>
          <w:rFonts w:asciiTheme="minorHAnsi" w:hAnsiTheme="minorHAnsi" w:cs="Calibri"/>
        </w:rPr>
        <w:t>kontroly provozuschopnosti</w:t>
      </w:r>
      <w:r w:rsidR="00977A41" w:rsidRPr="000B5B08">
        <w:rPr>
          <w:rFonts w:asciiTheme="minorHAnsi" w:hAnsiTheme="minorHAnsi" w:cs="Calibri"/>
        </w:rPr>
        <w:t>, záruční a pozáruční servis, tj. opravy systému s uvedením do původního funkčního stavu.</w:t>
      </w:r>
    </w:p>
    <w:p w14:paraId="4EE12EFB" w14:textId="7EA1B488" w:rsidR="00977A41" w:rsidRPr="000B5B08" w:rsidRDefault="00977A41" w:rsidP="00056B85">
      <w:pPr>
        <w:numPr>
          <w:ilvl w:val="1"/>
          <w:numId w:val="12"/>
        </w:numPr>
        <w:tabs>
          <w:tab w:val="left" w:pos="851"/>
        </w:tabs>
        <w:spacing w:before="120" w:after="120" w:line="240" w:lineRule="auto"/>
        <w:ind w:left="851" w:hanging="709"/>
        <w:jc w:val="both"/>
        <w:rPr>
          <w:rFonts w:asciiTheme="minorHAnsi" w:hAnsiTheme="minorHAnsi" w:cs="Calibri"/>
        </w:rPr>
      </w:pPr>
      <w:r w:rsidRPr="000B5B08">
        <w:rPr>
          <w:rFonts w:asciiTheme="minorHAnsi" w:hAnsiTheme="minorHAnsi" w:cs="Calibri"/>
        </w:rPr>
        <w:t>O zjištěném stavu vydá vykonavatel kontrolní osvědčení, tj. P</w:t>
      </w:r>
      <w:r w:rsidR="00D36F47" w:rsidRPr="000B5B08">
        <w:rPr>
          <w:rFonts w:asciiTheme="minorHAnsi" w:hAnsiTheme="minorHAnsi" w:cs="Calibri"/>
        </w:rPr>
        <w:t xml:space="preserve">rotokol o provedení pravidelné </w:t>
      </w:r>
      <w:r w:rsidR="004A6FE3">
        <w:rPr>
          <w:rFonts w:asciiTheme="minorHAnsi" w:hAnsiTheme="minorHAnsi" w:cs="Calibri"/>
        </w:rPr>
        <w:t>kontroly zařízení.</w:t>
      </w:r>
    </w:p>
    <w:p w14:paraId="2FD439D6" w14:textId="03B4C1E8" w:rsidR="00977A41" w:rsidRPr="00CD48D4" w:rsidRDefault="004A6FE3" w:rsidP="00056B85">
      <w:pPr>
        <w:numPr>
          <w:ilvl w:val="1"/>
          <w:numId w:val="12"/>
        </w:numPr>
        <w:tabs>
          <w:tab w:val="left" w:pos="851"/>
        </w:tabs>
        <w:spacing w:before="120" w:after="120" w:line="240" w:lineRule="auto"/>
        <w:ind w:left="851" w:hanging="709"/>
        <w:jc w:val="both"/>
        <w:rPr>
          <w:rFonts w:asciiTheme="minorHAnsi" w:hAnsiTheme="minorHAnsi" w:cs="Calibri"/>
        </w:rPr>
      </w:pPr>
      <w:r w:rsidRPr="00262A4C">
        <w:rPr>
          <w:rFonts w:cs="Calibri"/>
        </w:rPr>
        <w:t>Poskytovatel</w:t>
      </w:r>
      <w:r w:rsidRPr="00262A4C">
        <w:rPr>
          <w:rFonts w:asciiTheme="minorHAnsi" w:hAnsiTheme="minorHAnsi" w:cs="Calibri"/>
          <w:b/>
        </w:rPr>
        <w:t xml:space="preserve"> </w:t>
      </w:r>
      <w:r w:rsidR="00977A41" w:rsidRPr="00262A4C">
        <w:rPr>
          <w:rFonts w:asciiTheme="minorHAnsi" w:hAnsiTheme="minorHAnsi" w:cs="Calibri"/>
        </w:rPr>
        <w:t xml:space="preserve">se zavazuje na výzvu objednatele (viz. článek 9. této smlouvy) nastoupit na opravu zařízení </w:t>
      </w:r>
      <w:r w:rsidR="009338AB" w:rsidRPr="00262A4C">
        <w:rPr>
          <w:rFonts w:asciiTheme="minorHAnsi" w:hAnsiTheme="minorHAnsi" w:cs="Calibri"/>
        </w:rPr>
        <w:t xml:space="preserve">během </w:t>
      </w:r>
      <w:r w:rsidR="00A36108" w:rsidRPr="00262A4C">
        <w:rPr>
          <w:rFonts w:asciiTheme="minorHAnsi" w:hAnsiTheme="minorHAnsi" w:cs="Calibri"/>
        </w:rPr>
        <w:t>5</w:t>
      </w:r>
      <w:r w:rsidR="009338AB" w:rsidRPr="00262A4C">
        <w:rPr>
          <w:rFonts w:asciiTheme="minorHAnsi" w:hAnsiTheme="minorHAnsi" w:cs="Calibri"/>
        </w:rPr>
        <w:t xml:space="preserve"> dnů</w:t>
      </w:r>
      <w:r w:rsidR="00977A41" w:rsidRPr="00262A4C">
        <w:rPr>
          <w:rFonts w:asciiTheme="minorHAnsi" w:hAnsiTheme="minorHAnsi" w:cs="Calibri"/>
        </w:rPr>
        <w:t xml:space="preserve"> od nahlášení </w:t>
      </w:r>
      <w:r w:rsidR="00977A41" w:rsidRPr="00CD48D4">
        <w:rPr>
          <w:rFonts w:asciiTheme="minorHAnsi" w:hAnsiTheme="minorHAnsi" w:cs="Calibri"/>
        </w:rPr>
        <w:t>závady pověřenou osobou (viz. článek  9. této smlouvy). V případě méně závažných poruch může být vzájemně dohodnut termín delší.</w:t>
      </w:r>
    </w:p>
    <w:p w14:paraId="7BBB9ABC" w14:textId="77777777" w:rsidR="00977A41" w:rsidRPr="000B5B08" w:rsidRDefault="00977A41" w:rsidP="00056B85">
      <w:pPr>
        <w:numPr>
          <w:ilvl w:val="1"/>
          <w:numId w:val="12"/>
        </w:numPr>
        <w:tabs>
          <w:tab w:val="left" w:pos="851"/>
        </w:tabs>
        <w:spacing w:before="120" w:after="120" w:line="240" w:lineRule="auto"/>
        <w:ind w:left="851" w:hanging="709"/>
        <w:jc w:val="both"/>
        <w:rPr>
          <w:rFonts w:asciiTheme="minorHAnsi" w:hAnsiTheme="minorHAnsi" w:cs="Calibri"/>
        </w:rPr>
      </w:pPr>
      <w:r w:rsidRPr="000B5B08">
        <w:rPr>
          <w:rFonts w:asciiTheme="minorHAnsi" w:hAnsiTheme="minorHAnsi" w:cs="Calibri"/>
        </w:rPr>
        <w:t>O provedení pozáručního servisu tj. opravy systému vyd</w:t>
      </w:r>
      <w:r w:rsidR="00D36F47" w:rsidRPr="000B5B08">
        <w:rPr>
          <w:rFonts w:asciiTheme="minorHAnsi" w:hAnsiTheme="minorHAnsi" w:cs="Calibri"/>
        </w:rPr>
        <w:t xml:space="preserve">á montážní list se specifikací </w:t>
      </w:r>
      <w:r w:rsidRPr="000B5B08">
        <w:rPr>
          <w:rFonts w:asciiTheme="minorHAnsi" w:hAnsiTheme="minorHAnsi" w:cs="Calibri"/>
        </w:rPr>
        <w:t>provedených prací a spotřebovaného materiálu a objednatel potvrdí převzetí funkčního systému.</w:t>
      </w:r>
    </w:p>
    <w:p w14:paraId="672C0FE3" w14:textId="77777777" w:rsidR="00977A41" w:rsidRPr="000B5B08" w:rsidRDefault="00977A41" w:rsidP="00056B85">
      <w:pPr>
        <w:numPr>
          <w:ilvl w:val="1"/>
          <w:numId w:val="12"/>
        </w:numPr>
        <w:tabs>
          <w:tab w:val="left" w:pos="851"/>
        </w:tabs>
        <w:spacing w:before="120" w:after="120" w:line="240" w:lineRule="auto"/>
        <w:ind w:left="851" w:hanging="709"/>
        <w:jc w:val="both"/>
        <w:rPr>
          <w:rFonts w:asciiTheme="minorHAnsi" w:hAnsiTheme="minorHAnsi" w:cs="Calibri"/>
        </w:rPr>
      </w:pPr>
      <w:r w:rsidRPr="000B5B08">
        <w:rPr>
          <w:rFonts w:asciiTheme="minorHAnsi" w:hAnsiTheme="minorHAnsi" w:cs="Calibri"/>
        </w:rPr>
        <w:t>Objednatel se zavazuje zaplatit vykonavateli smluvní cenu podle článku III. této smlouvy.</w:t>
      </w:r>
    </w:p>
    <w:p w14:paraId="206A5F65" w14:textId="77777777" w:rsidR="00977A41" w:rsidRPr="000B5B08" w:rsidRDefault="00977A41" w:rsidP="00056B85">
      <w:pPr>
        <w:tabs>
          <w:tab w:val="left" w:pos="851"/>
        </w:tabs>
        <w:spacing w:before="120" w:after="120" w:line="240" w:lineRule="auto"/>
        <w:jc w:val="both"/>
        <w:rPr>
          <w:rFonts w:asciiTheme="minorHAnsi" w:hAnsiTheme="minorHAnsi" w:cs="Calibri"/>
          <w:highlight w:val="yellow"/>
        </w:rPr>
      </w:pPr>
    </w:p>
    <w:p w14:paraId="2BDA56B2" w14:textId="77777777" w:rsidR="00977A41" w:rsidRPr="000B5B08" w:rsidRDefault="00977A41" w:rsidP="00056B85">
      <w:pPr>
        <w:pStyle w:val="Nadpis1"/>
        <w:rPr>
          <w:rFonts w:asciiTheme="minorHAnsi" w:hAnsiTheme="minorHAnsi"/>
        </w:rPr>
      </w:pPr>
      <w:r w:rsidRPr="000B5B08">
        <w:rPr>
          <w:rFonts w:asciiTheme="minorHAnsi" w:hAnsiTheme="minorHAnsi"/>
        </w:rPr>
        <w:t>III.</w:t>
      </w:r>
    </w:p>
    <w:p w14:paraId="723CBC8F" w14:textId="77777777" w:rsidR="00977A41" w:rsidRDefault="00977A41" w:rsidP="00056B85">
      <w:pPr>
        <w:pStyle w:val="Nadpis1"/>
        <w:rPr>
          <w:rFonts w:asciiTheme="minorHAnsi" w:hAnsiTheme="minorHAnsi"/>
        </w:rPr>
      </w:pPr>
      <w:r w:rsidRPr="000B5B08">
        <w:rPr>
          <w:rFonts w:asciiTheme="minorHAnsi" w:hAnsiTheme="minorHAnsi"/>
        </w:rPr>
        <w:t>Cena předmětu plnění</w:t>
      </w:r>
    </w:p>
    <w:p w14:paraId="1F1AA83F" w14:textId="77777777" w:rsidR="00822703" w:rsidRPr="00822703" w:rsidRDefault="00822703" w:rsidP="00056B85">
      <w:pPr>
        <w:spacing w:after="0"/>
        <w:rPr>
          <w:lang w:eastAsia="cs-CZ"/>
        </w:rPr>
      </w:pPr>
    </w:p>
    <w:p w14:paraId="2F9BA4A1" w14:textId="420F0ECF" w:rsidR="00977A41" w:rsidRPr="003A24EF" w:rsidRDefault="00977A41" w:rsidP="003A24EF">
      <w:pPr>
        <w:spacing w:after="0" w:line="240" w:lineRule="auto"/>
        <w:ind w:left="710" w:firstLine="141"/>
        <w:jc w:val="both"/>
        <w:rPr>
          <w:rFonts w:asciiTheme="minorHAnsi" w:hAnsiTheme="minorHAnsi" w:cs="Calibri"/>
        </w:rPr>
      </w:pPr>
      <w:r w:rsidRPr="000B5B08">
        <w:rPr>
          <w:rFonts w:asciiTheme="minorHAnsi" w:hAnsiTheme="minorHAnsi" w:cs="Calibri"/>
        </w:rPr>
        <w:t>Ceny poskytovaných služeb dle této smlouvy jsou stanoveny jako ceny smluvní.</w:t>
      </w:r>
    </w:p>
    <w:p w14:paraId="010775E8" w14:textId="73330C2C" w:rsidR="00977A41" w:rsidRPr="003A24EF" w:rsidRDefault="003A24EF" w:rsidP="003A24EF">
      <w:pPr>
        <w:pStyle w:val="Odstavecseseznamem"/>
        <w:numPr>
          <w:ilvl w:val="1"/>
          <w:numId w:val="28"/>
        </w:numPr>
        <w:tabs>
          <w:tab w:val="left" w:pos="851"/>
        </w:tabs>
        <w:spacing w:before="120" w:after="120" w:line="240" w:lineRule="auto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        </w:t>
      </w:r>
      <w:r>
        <w:rPr>
          <w:rFonts w:asciiTheme="minorHAnsi" w:hAnsiTheme="minorHAnsi" w:cs="Calibri"/>
        </w:rPr>
        <w:tab/>
      </w:r>
      <w:r w:rsidR="00977A41" w:rsidRPr="003A24EF">
        <w:rPr>
          <w:rFonts w:asciiTheme="minorHAnsi" w:hAnsiTheme="minorHAnsi" w:cs="Calibri"/>
        </w:rPr>
        <w:t>Cena za provedení pravidelné půlroční zkoušky činnosti systému stabilního hasicího zařízení</w:t>
      </w:r>
      <w:r w:rsidR="00900E6F" w:rsidRPr="003A24EF">
        <w:rPr>
          <w:rFonts w:asciiTheme="minorHAnsi" w:hAnsiTheme="minorHAnsi" w:cs="Calibri"/>
        </w:rPr>
        <w:t>,</w:t>
      </w:r>
      <w:r w:rsidRPr="003A24EF">
        <w:rPr>
          <w:rFonts w:asciiTheme="minorHAnsi" w:hAnsiTheme="minorHAnsi" w:cs="Calibri"/>
        </w:rPr>
        <w:br/>
      </w:r>
      <w:r w:rsidR="00977A41" w:rsidRPr="003A24EF">
        <w:rPr>
          <w:rFonts w:asciiTheme="minorHAnsi" w:hAnsiTheme="minorHAnsi" w:cs="Calibri"/>
        </w:rPr>
        <w:t xml:space="preserve"> </w:t>
      </w:r>
      <w:r>
        <w:rPr>
          <w:rFonts w:asciiTheme="minorHAnsi" w:hAnsiTheme="minorHAnsi" w:cs="Calibri"/>
        </w:rPr>
        <w:t xml:space="preserve">      </w:t>
      </w:r>
      <w:r>
        <w:rPr>
          <w:rFonts w:asciiTheme="minorHAnsi" w:hAnsiTheme="minorHAnsi" w:cs="Calibri"/>
        </w:rPr>
        <w:tab/>
      </w:r>
      <w:r w:rsidR="00AC6D6D" w:rsidRPr="003A24EF">
        <w:rPr>
          <w:rFonts w:asciiTheme="minorHAnsi" w:hAnsiTheme="minorHAnsi" w:cs="Calibri"/>
        </w:rPr>
        <w:t>které</w:t>
      </w:r>
      <w:r w:rsidR="00F20B08" w:rsidRPr="003A24EF">
        <w:rPr>
          <w:rFonts w:asciiTheme="minorHAnsi" w:hAnsiTheme="minorHAnsi" w:cs="Calibri"/>
        </w:rPr>
        <w:t xml:space="preserve"> je </w:t>
      </w:r>
      <w:r w:rsidR="00CB6453" w:rsidRPr="003A24EF">
        <w:rPr>
          <w:rFonts w:asciiTheme="minorHAnsi" w:hAnsiTheme="minorHAnsi" w:cs="Calibri"/>
        </w:rPr>
        <w:t xml:space="preserve">uvedeno v </w:t>
      </w:r>
      <w:r w:rsidR="00F20B08" w:rsidRPr="003A24EF">
        <w:rPr>
          <w:rFonts w:asciiTheme="minorHAnsi" w:hAnsiTheme="minorHAnsi" w:cs="Calibri"/>
        </w:rPr>
        <w:t>předmět</w:t>
      </w:r>
      <w:r w:rsidR="00CB6453" w:rsidRPr="003A24EF">
        <w:rPr>
          <w:rFonts w:asciiTheme="minorHAnsi" w:hAnsiTheme="minorHAnsi" w:cs="Calibri"/>
        </w:rPr>
        <w:t>u</w:t>
      </w:r>
      <w:r w:rsidR="00F20B08" w:rsidRPr="003A24EF">
        <w:rPr>
          <w:rFonts w:asciiTheme="minorHAnsi" w:hAnsiTheme="minorHAnsi" w:cs="Calibri"/>
        </w:rPr>
        <w:t xml:space="preserve"> této smlouvy</w:t>
      </w:r>
      <w:r w:rsidR="00AC6D6D" w:rsidRPr="003A24EF">
        <w:rPr>
          <w:rFonts w:asciiTheme="minorHAnsi" w:hAnsiTheme="minorHAnsi" w:cs="Calibri"/>
        </w:rPr>
        <w:t xml:space="preserve">, </w:t>
      </w:r>
      <w:r w:rsidR="00977A41" w:rsidRPr="003A24EF">
        <w:rPr>
          <w:rFonts w:asciiTheme="minorHAnsi" w:hAnsiTheme="minorHAnsi" w:cs="Calibri"/>
        </w:rPr>
        <w:t xml:space="preserve">je po dohodě mezi </w:t>
      </w:r>
      <w:r w:rsidR="00D331A9" w:rsidRPr="003A24EF">
        <w:rPr>
          <w:rFonts w:asciiTheme="minorHAnsi" w:hAnsiTheme="minorHAnsi" w:cs="Calibri"/>
        </w:rPr>
        <w:t>poskytovatelem</w:t>
      </w:r>
      <w:r w:rsidR="00977A41" w:rsidRPr="003A24EF">
        <w:rPr>
          <w:rFonts w:asciiTheme="minorHAnsi" w:hAnsiTheme="minorHAnsi" w:cs="Calibri"/>
        </w:rPr>
        <w:t xml:space="preserve"> a objednatelem</w:t>
      </w:r>
      <w:r>
        <w:rPr>
          <w:rFonts w:asciiTheme="minorHAnsi" w:hAnsiTheme="minorHAnsi" w:cs="Calibri"/>
        </w:rPr>
        <w:br/>
        <w:t xml:space="preserve">       </w:t>
      </w:r>
      <w:r w:rsidR="00977A41" w:rsidRPr="003A24EF">
        <w:rPr>
          <w:rFonts w:asciiTheme="minorHAnsi" w:hAnsiTheme="minorHAnsi" w:cs="Calibri"/>
        </w:rPr>
        <w:t xml:space="preserve"> </w:t>
      </w:r>
      <w:r>
        <w:rPr>
          <w:rFonts w:asciiTheme="minorHAnsi" w:hAnsiTheme="minorHAnsi" w:cs="Calibri"/>
        </w:rPr>
        <w:t xml:space="preserve">  </w:t>
      </w:r>
      <w:r w:rsidR="00977A41" w:rsidRPr="003A24EF">
        <w:rPr>
          <w:rFonts w:asciiTheme="minorHAnsi" w:hAnsiTheme="minorHAnsi" w:cs="Calibri"/>
        </w:rPr>
        <w:t xml:space="preserve">stanovena celkem na: </w:t>
      </w:r>
      <w:r w:rsidR="001912EC" w:rsidRPr="003A24EF">
        <w:rPr>
          <w:rFonts w:asciiTheme="minorHAnsi" w:hAnsiTheme="minorHAnsi" w:cs="Calibri"/>
        </w:rPr>
        <w:t>2</w:t>
      </w:r>
      <w:r w:rsidR="00BD4FC6" w:rsidRPr="003A24EF">
        <w:rPr>
          <w:rFonts w:asciiTheme="minorHAnsi" w:hAnsiTheme="minorHAnsi" w:cs="Calibri"/>
        </w:rPr>
        <w:t>4</w:t>
      </w:r>
      <w:r w:rsidR="00C14D64" w:rsidRPr="003A24EF">
        <w:rPr>
          <w:rFonts w:asciiTheme="minorHAnsi" w:hAnsiTheme="minorHAnsi" w:cs="Calibri"/>
        </w:rPr>
        <w:t> </w:t>
      </w:r>
      <w:r w:rsidR="00BD4FC6" w:rsidRPr="003A24EF">
        <w:rPr>
          <w:rFonts w:asciiTheme="minorHAnsi" w:hAnsiTheme="minorHAnsi" w:cs="Calibri"/>
        </w:rPr>
        <w:t>000</w:t>
      </w:r>
      <w:r w:rsidR="00C14D64" w:rsidRPr="003A24EF">
        <w:rPr>
          <w:rFonts w:asciiTheme="minorHAnsi" w:hAnsiTheme="minorHAnsi" w:cs="Calibri"/>
        </w:rPr>
        <w:t xml:space="preserve"> </w:t>
      </w:r>
      <w:r w:rsidR="009338AB" w:rsidRPr="003A24EF">
        <w:rPr>
          <w:rFonts w:asciiTheme="minorHAnsi" w:hAnsiTheme="minorHAnsi" w:cs="Calibri"/>
        </w:rPr>
        <w:t xml:space="preserve">Kč </w:t>
      </w:r>
      <w:r w:rsidR="00BD4FC6" w:rsidRPr="003A24EF">
        <w:rPr>
          <w:rFonts w:asciiTheme="minorHAnsi" w:hAnsiTheme="minorHAnsi" w:cs="Calibri"/>
        </w:rPr>
        <w:t>vč</w:t>
      </w:r>
      <w:r w:rsidR="00531C58" w:rsidRPr="003A24EF">
        <w:rPr>
          <w:rFonts w:asciiTheme="minorHAnsi" w:hAnsiTheme="minorHAnsi" w:cs="Calibri"/>
        </w:rPr>
        <w:t>.</w:t>
      </w:r>
      <w:r w:rsidR="00977A41" w:rsidRPr="003A24EF">
        <w:rPr>
          <w:rFonts w:asciiTheme="minorHAnsi" w:hAnsiTheme="minorHAnsi" w:cs="Calibri"/>
        </w:rPr>
        <w:t xml:space="preserve"> DPH, a to včetně dopravy a náhrady času </w:t>
      </w:r>
      <w:r w:rsidR="00D331A9" w:rsidRPr="003A24EF">
        <w:rPr>
          <w:rFonts w:asciiTheme="minorHAnsi" w:hAnsiTheme="minorHAnsi" w:cs="Calibri"/>
        </w:rPr>
        <w:t>poskytovatele</w:t>
      </w:r>
      <w:r w:rsidR="00977A41" w:rsidRPr="003A24EF">
        <w:rPr>
          <w:rFonts w:asciiTheme="minorHAnsi" w:hAnsiTheme="minorHAnsi" w:cs="Calibri"/>
        </w:rPr>
        <w:t xml:space="preserve"> </w:t>
      </w:r>
      <w:r>
        <w:rPr>
          <w:rFonts w:asciiTheme="minorHAnsi" w:hAnsiTheme="minorHAnsi" w:cs="Calibri"/>
        </w:rPr>
        <w:br/>
        <w:t xml:space="preserve">          </w:t>
      </w:r>
      <w:r w:rsidR="00977A41" w:rsidRPr="003A24EF">
        <w:rPr>
          <w:rFonts w:asciiTheme="minorHAnsi" w:hAnsiTheme="minorHAnsi" w:cs="Calibri"/>
        </w:rPr>
        <w:t>stráveného cestou z místa provozovny p</w:t>
      </w:r>
      <w:r w:rsidR="00D331A9" w:rsidRPr="003A24EF">
        <w:rPr>
          <w:rFonts w:asciiTheme="minorHAnsi" w:hAnsiTheme="minorHAnsi" w:cs="Calibri"/>
        </w:rPr>
        <w:t>oskytovatele</w:t>
      </w:r>
      <w:r w:rsidR="00977A41" w:rsidRPr="003A24EF">
        <w:rPr>
          <w:rFonts w:asciiTheme="minorHAnsi" w:hAnsiTheme="minorHAnsi" w:cs="Calibri"/>
        </w:rPr>
        <w:t xml:space="preserve"> na místo realizace – prováděna bude vždy</w:t>
      </w:r>
      <w:r>
        <w:rPr>
          <w:rFonts w:asciiTheme="minorHAnsi" w:hAnsiTheme="minorHAnsi" w:cs="Calibri"/>
        </w:rPr>
        <w:br/>
        <w:t xml:space="preserve">         </w:t>
      </w:r>
      <w:r w:rsidR="00977A41" w:rsidRPr="003A24EF">
        <w:rPr>
          <w:rFonts w:asciiTheme="minorHAnsi" w:hAnsiTheme="minorHAnsi" w:cs="Calibri"/>
        </w:rPr>
        <w:t xml:space="preserve"> v měsíci </w:t>
      </w:r>
      <w:r w:rsidR="00531C58" w:rsidRPr="003A24EF">
        <w:rPr>
          <w:rFonts w:asciiTheme="minorHAnsi" w:hAnsiTheme="minorHAnsi" w:cs="Calibri"/>
        </w:rPr>
        <w:t>b</w:t>
      </w:r>
      <w:r w:rsidR="003066D1" w:rsidRPr="003A24EF">
        <w:rPr>
          <w:rFonts w:asciiTheme="minorHAnsi" w:hAnsiTheme="minorHAnsi" w:cs="Calibri"/>
        </w:rPr>
        <w:t>řezen</w:t>
      </w:r>
      <w:r w:rsidR="00977A41" w:rsidRPr="003A24EF">
        <w:rPr>
          <w:rFonts w:asciiTheme="minorHAnsi" w:hAnsiTheme="minorHAnsi" w:cs="Calibri"/>
        </w:rPr>
        <w:t>, nebo v termínu náhradním, dohodnutém s </w:t>
      </w:r>
      <w:r w:rsidR="00D331A9" w:rsidRPr="003A24EF">
        <w:rPr>
          <w:rFonts w:asciiTheme="minorHAnsi" w:hAnsiTheme="minorHAnsi" w:cs="Calibri"/>
        </w:rPr>
        <w:t>objednatelem</w:t>
      </w:r>
      <w:r w:rsidR="00977A41" w:rsidRPr="003A24EF">
        <w:rPr>
          <w:rFonts w:asciiTheme="minorHAnsi" w:hAnsiTheme="minorHAnsi" w:cs="Calibri"/>
        </w:rPr>
        <w:t>.</w:t>
      </w:r>
    </w:p>
    <w:p w14:paraId="4E928CA4" w14:textId="4AFC288F" w:rsidR="00977A41" w:rsidRDefault="00977A41" w:rsidP="003A24EF">
      <w:pPr>
        <w:numPr>
          <w:ilvl w:val="1"/>
          <w:numId w:val="28"/>
        </w:numPr>
        <w:tabs>
          <w:tab w:val="left" w:pos="851"/>
        </w:tabs>
        <w:spacing w:before="120" w:after="120" w:line="240" w:lineRule="auto"/>
        <w:ind w:left="851" w:hanging="709"/>
        <w:jc w:val="both"/>
        <w:rPr>
          <w:rFonts w:asciiTheme="minorHAnsi" w:hAnsiTheme="minorHAnsi" w:cs="Calibri"/>
        </w:rPr>
      </w:pPr>
      <w:r w:rsidRPr="000B5B08">
        <w:rPr>
          <w:rFonts w:asciiTheme="minorHAnsi" w:hAnsiTheme="minorHAnsi" w:cs="Calibri"/>
        </w:rPr>
        <w:t>Cena za provedení pravidelné roční zkoušky činnosti systému stabilního hasicího zařízení</w:t>
      </w:r>
      <w:r w:rsidR="00CB6453">
        <w:rPr>
          <w:rFonts w:asciiTheme="minorHAnsi" w:hAnsiTheme="minorHAnsi" w:cs="Calibri"/>
        </w:rPr>
        <w:t>, které je uvedeno v předmětu této smlouvy</w:t>
      </w:r>
      <w:r w:rsidR="002A2DFE">
        <w:rPr>
          <w:rFonts w:asciiTheme="minorHAnsi" w:hAnsiTheme="minorHAnsi" w:cs="Calibri"/>
        </w:rPr>
        <w:t xml:space="preserve"> </w:t>
      </w:r>
      <w:r w:rsidRPr="000B5B08">
        <w:rPr>
          <w:rFonts w:asciiTheme="minorHAnsi" w:hAnsiTheme="minorHAnsi" w:cs="Calibri"/>
        </w:rPr>
        <w:t xml:space="preserve">je po dohodě mezi </w:t>
      </w:r>
      <w:r w:rsidR="00D331A9">
        <w:rPr>
          <w:rFonts w:asciiTheme="minorHAnsi" w:hAnsiTheme="minorHAnsi" w:cs="Calibri"/>
        </w:rPr>
        <w:t>poskytovatelem</w:t>
      </w:r>
      <w:r w:rsidRPr="000B5B08">
        <w:rPr>
          <w:rFonts w:asciiTheme="minorHAnsi" w:hAnsiTheme="minorHAnsi" w:cs="Calibri"/>
        </w:rPr>
        <w:t xml:space="preserve"> a objednatelem stanovena celkem na: </w:t>
      </w:r>
      <w:r w:rsidR="000F7F90" w:rsidRPr="003F1B98">
        <w:rPr>
          <w:rFonts w:asciiTheme="minorHAnsi" w:hAnsiTheme="minorHAnsi" w:cs="Calibri"/>
        </w:rPr>
        <w:t>2</w:t>
      </w:r>
      <w:r w:rsidR="00C14D64" w:rsidRPr="003F1B98">
        <w:rPr>
          <w:rFonts w:asciiTheme="minorHAnsi" w:hAnsiTheme="minorHAnsi" w:cs="Calibri"/>
        </w:rPr>
        <w:t>4</w:t>
      </w:r>
      <w:r w:rsidR="003A1E83" w:rsidRPr="003F1B98">
        <w:rPr>
          <w:rFonts w:asciiTheme="minorHAnsi" w:hAnsiTheme="minorHAnsi" w:cs="Calibri"/>
        </w:rPr>
        <w:t xml:space="preserve"> </w:t>
      </w:r>
      <w:r w:rsidR="00C14D64" w:rsidRPr="003F1B98">
        <w:rPr>
          <w:rFonts w:asciiTheme="minorHAnsi" w:hAnsiTheme="minorHAnsi" w:cs="Calibri"/>
        </w:rPr>
        <w:t>000</w:t>
      </w:r>
      <w:r w:rsidR="000F7F90" w:rsidRPr="003F1B98">
        <w:rPr>
          <w:rFonts w:asciiTheme="minorHAnsi" w:hAnsiTheme="minorHAnsi" w:cs="Calibri"/>
        </w:rPr>
        <w:t xml:space="preserve"> </w:t>
      </w:r>
      <w:r w:rsidRPr="003F1B98">
        <w:rPr>
          <w:rFonts w:asciiTheme="minorHAnsi" w:hAnsiTheme="minorHAnsi" w:cs="Calibri"/>
        </w:rPr>
        <w:t>Kč</w:t>
      </w:r>
      <w:r w:rsidR="00473752">
        <w:rPr>
          <w:rFonts w:asciiTheme="minorHAnsi" w:hAnsiTheme="minorHAnsi" w:cs="Calibri"/>
        </w:rPr>
        <w:t xml:space="preserve"> </w:t>
      </w:r>
      <w:r w:rsidR="00531C58">
        <w:rPr>
          <w:rFonts w:asciiTheme="minorHAnsi" w:hAnsiTheme="minorHAnsi" w:cs="Calibri"/>
        </w:rPr>
        <w:t>vč.</w:t>
      </w:r>
      <w:r w:rsidRPr="000B5B08">
        <w:rPr>
          <w:rFonts w:asciiTheme="minorHAnsi" w:hAnsiTheme="minorHAnsi" w:cs="Calibri"/>
        </w:rPr>
        <w:t xml:space="preserve"> DPH, a to včetně dopravy a náhrady času </w:t>
      </w:r>
      <w:r w:rsidR="00CB6453">
        <w:rPr>
          <w:rFonts w:asciiTheme="minorHAnsi" w:hAnsiTheme="minorHAnsi" w:cs="Calibri"/>
        </w:rPr>
        <w:t>poskytovatele</w:t>
      </w:r>
      <w:r w:rsidRPr="000B5B08">
        <w:rPr>
          <w:rFonts w:asciiTheme="minorHAnsi" w:hAnsiTheme="minorHAnsi" w:cs="Calibri"/>
        </w:rPr>
        <w:t xml:space="preserve"> </w:t>
      </w:r>
      <w:r w:rsidRPr="000B5B08">
        <w:rPr>
          <w:rFonts w:asciiTheme="minorHAnsi" w:hAnsiTheme="minorHAnsi" w:cs="Calibri"/>
        </w:rPr>
        <w:lastRenderedPageBreak/>
        <w:t xml:space="preserve">stráveného cestou z místa provozovny </w:t>
      </w:r>
      <w:r w:rsidRPr="00056B85">
        <w:rPr>
          <w:rFonts w:asciiTheme="minorHAnsi" w:hAnsiTheme="minorHAnsi" w:cs="Calibri"/>
        </w:rPr>
        <w:t>p</w:t>
      </w:r>
      <w:r w:rsidR="00CB6453">
        <w:rPr>
          <w:rFonts w:asciiTheme="minorHAnsi" w:hAnsiTheme="minorHAnsi" w:cs="Calibri"/>
        </w:rPr>
        <w:t>oskytovatele</w:t>
      </w:r>
      <w:r w:rsidRPr="00056B85">
        <w:rPr>
          <w:rFonts w:asciiTheme="minorHAnsi" w:hAnsiTheme="minorHAnsi" w:cs="Calibri"/>
        </w:rPr>
        <w:t xml:space="preserve"> na mís</w:t>
      </w:r>
      <w:r w:rsidR="000B5B08" w:rsidRPr="00056B85">
        <w:rPr>
          <w:rFonts w:asciiTheme="minorHAnsi" w:hAnsiTheme="minorHAnsi" w:cs="Calibri"/>
        </w:rPr>
        <w:t xml:space="preserve">to realizace – provedení vždy </w:t>
      </w:r>
      <w:r w:rsidRPr="00056B85">
        <w:rPr>
          <w:rFonts w:asciiTheme="minorHAnsi" w:hAnsiTheme="minorHAnsi" w:cs="Calibri"/>
        </w:rPr>
        <w:t>v</w:t>
      </w:r>
      <w:r w:rsidR="006A70CD">
        <w:rPr>
          <w:rFonts w:asciiTheme="minorHAnsi" w:hAnsiTheme="minorHAnsi" w:cs="Calibri"/>
        </w:rPr>
        <w:t> </w:t>
      </w:r>
      <w:r w:rsidRPr="00CD48D4">
        <w:rPr>
          <w:rFonts w:asciiTheme="minorHAnsi" w:hAnsiTheme="minorHAnsi" w:cs="Calibri"/>
        </w:rPr>
        <w:t>měsíci</w:t>
      </w:r>
      <w:r w:rsidR="006A70CD">
        <w:rPr>
          <w:rFonts w:asciiTheme="minorHAnsi" w:hAnsiTheme="minorHAnsi" w:cs="Calibri"/>
        </w:rPr>
        <w:t xml:space="preserve"> </w:t>
      </w:r>
      <w:r w:rsidR="00531C58">
        <w:rPr>
          <w:rFonts w:asciiTheme="minorHAnsi" w:hAnsiTheme="minorHAnsi" w:cs="Calibri"/>
        </w:rPr>
        <w:t>z</w:t>
      </w:r>
      <w:r w:rsidR="003066D1">
        <w:rPr>
          <w:rFonts w:asciiTheme="minorHAnsi" w:hAnsiTheme="minorHAnsi" w:cs="Calibri"/>
        </w:rPr>
        <w:t>áří</w:t>
      </w:r>
      <w:r w:rsidRPr="002A2DFE">
        <w:rPr>
          <w:rFonts w:asciiTheme="minorHAnsi" w:hAnsiTheme="minorHAnsi" w:cs="Calibri"/>
        </w:rPr>
        <w:t>, nebo</w:t>
      </w:r>
      <w:r w:rsidRPr="00056B85">
        <w:rPr>
          <w:rFonts w:asciiTheme="minorHAnsi" w:hAnsiTheme="minorHAnsi" w:cs="Calibri"/>
        </w:rPr>
        <w:t xml:space="preserve"> v termínu náhradním, dohodnutém s</w:t>
      </w:r>
      <w:r w:rsidR="00141C56">
        <w:rPr>
          <w:rFonts w:asciiTheme="minorHAnsi" w:hAnsiTheme="minorHAnsi" w:cs="Calibri"/>
        </w:rPr>
        <w:t xml:space="preserve"> objednatelem</w:t>
      </w:r>
      <w:r w:rsidRPr="00056B85">
        <w:rPr>
          <w:rFonts w:asciiTheme="minorHAnsi" w:hAnsiTheme="minorHAnsi" w:cs="Calibri"/>
        </w:rPr>
        <w:t>.</w:t>
      </w:r>
    </w:p>
    <w:p w14:paraId="7D18E973" w14:textId="7DAA9E47" w:rsidR="00977A41" w:rsidRPr="000B5B08" w:rsidRDefault="00977A41" w:rsidP="003A24EF">
      <w:pPr>
        <w:numPr>
          <w:ilvl w:val="1"/>
          <w:numId w:val="28"/>
        </w:numPr>
        <w:tabs>
          <w:tab w:val="left" w:pos="851"/>
        </w:tabs>
        <w:spacing w:before="120" w:after="120" w:line="240" w:lineRule="auto"/>
        <w:ind w:left="851" w:hanging="709"/>
        <w:jc w:val="both"/>
        <w:rPr>
          <w:rFonts w:asciiTheme="minorHAnsi" w:hAnsiTheme="minorHAnsi" w:cs="Calibri"/>
        </w:rPr>
      </w:pPr>
      <w:r w:rsidRPr="000B5B08">
        <w:rPr>
          <w:rFonts w:asciiTheme="minorHAnsi" w:hAnsiTheme="minorHAnsi" w:cs="Calibri"/>
        </w:rPr>
        <w:t xml:space="preserve">Cena za provedení pozáruční opravy a údržby systému při kalkulaci na hodinu a jednoho pracovníka je </w:t>
      </w:r>
      <w:r w:rsidR="008E54C6">
        <w:rPr>
          <w:rFonts w:asciiTheme="minorHAnsi" w:hAnsiTheme="minorHAnsi" w:cs="Calibri"/>
        </w:rPr>
        <w:t>5</w:t>
      </w:r>
      <w:r w:rsidR="0050677F">
        <w:rPr>
          <w:rFonts w:asciiTheme="minorHAnsi" w:hAnsiTheme="minorHAnsi" w:cs="Calibri"/>
        </w:rPr>
        <w:t>8</w:t>
      </w:r>
      <w:r w:rsidR="008E54C6">
        <w:rPr>
          <w:rFonts w:asciiTheme="minorHAnsi" w:hAnsiTheme="minorHAnsi" w:cs="Calibri"/>
        </w:rPr>
        <w:t>0</w:t>
      </w:r>
      <w:r w:rsidR="00EF1BE9" w:rsidRPr="000B5B08">
        <w:rPr>
          <w:rFonts w:asciiTheme="minorHAnsi" w:hAnsiTheme="minorHAnsi" w:cs="Calibri"/>
        </w:rPr>
        <w:t xml:space="preserve"> </w:t>
      </w:r>
      <w:r w:rsidRPr="000B5B08">
        <w:rPr>
          <w:rFonts w:asciiTheme="minorHAnsi" w:hAnsiTheme="minorHAnsi" w:cs="Calibri"/>
        </w:rPr>
        <w:t xml:space="preserve">Kč bez DPH při zásahu v pracovních hodinách, tím se rozumí </w:t>
      </w:r>
      <w:r w:rsidR="00C14D64" w:rsidRPr="000B5B08">
        <w:rPr>
          <w:rFonts w:asciiTheme="minorHAnsi" w:hAnsiTheme="minorHAnsi" w:cs="Calibri"/>
        </w:rPr>
        <w:t>pondělí</w:t>
      </w:r>
      <w:r w:rsidRPr="000B5B08">
        <w:rPr>
          <w:rFonts w:asciiTheme="minorHAnsi" w:hAnsiTheme="minorHAnsi" w:cs="Calibri"/>
        </w:rPr>
        <w:t xml:space="preserve"> až </w:t>
      </w:r>
      <w:r w:rsidR="00C14D64">
        <w:rPr>
          <w:rFonts w:asciiTheme="minorHAnsi" w:hAnsiTheme="minorHAnsi" w:cs="Calibri"/>
        </w:rPr>
        <w:t>p</w:t>
      </w:r>
      <w:r w:rsidRPr="000B5B08">
        <w:rPr>
          <w:rFonts w:asciiTheme="minorHAnsi" w:hAnsiTheme="minorHAnsi" w:cs="Calibri"/>
        </w:rPr>
        <w:t xml:space="preserve">átek, 8.00 – 17.00. </w:t>
      </w:r>
    </w:p>
    <w:p w14:paraId="3FC0CB67" w14:textId="0353EC60" w:rsidR="00977A41" w:rsidRPr="000B5B08" w:rsidRDefault="00977A41" w:rsidP="003A24EF">
      <w:pPr>
        <w:numPr>
          <w:ilvl w:val="1"/>
          <w:numId w:val="28"/>
        </w:numPr>
        <w:tabs>
          <w:tab w:val="left" w:pos="851"/>
        </w:tabs>
        <w:spacing w:before="120" w:after="120" w:line="240" w:lineRule="auto"/>
        <w:ind w:left="851" w:hanging="709"/>
        <w:jc w:val="both"/>
        <w:rPr>
          <w:rFonts w:asciiTheme="minorHAnsi" w:hAnsiTheme="minorHAnsi" w:cs="Calibri"/>
        </w:rPr>
      </w:pPr>
      <w:r w:rsidRPr="000B5B08">
        <w:rPr>
          <w:rFonts w:asciiTheme="minorHAnsi" w:hAnsiTheme="minorHAnsi" w:cs="Calibri"/>
        </w:rPr>
        <w:t xml:space="preserve">Cena za provedení pozáruční opravy a údržby systému při kalkulaci na hodinu a jednoho pracovníka je </w:t>
      </w:r>
      <w:r w:rsidR="008E54C6">
        <w:rPr>
          <w:rFonts w:asciiTheme="minorHAnsi" w:hAnsiTheme="minorHAnsi" w:cs="Calibri"/>
        </w:rPr>
        <w:t>650</w:t>
      </w:r>
      <w:r w:rsidR="00EF1BE9" w:rsidRPr="000B5B08">
        <w:rPr>
          <w:rFonts w:asciiTheme="minorHAnsi" w:hAnsiTheme="minorHAnsi" w:cs="Calibri"/>
        </w:rPr>
        <w:t xml:space="preserve"> </w:t>
      </w:r>
      <w:r w:rsidRPr="000B5B08">
        <w:rPr>
          <w:rFonts w:asciiTheme="minorHAnsi" w:hAnsiTheme="minorHAnsi" w:cs="Calibri"/>
        </w:rPr>
        <w:t>Kč bez DPH při zásahu mimo pracovní dny a hodiny, tím se rozumí doba po 17.00 v pracovní dny, soboty, neděle a svátky.</w:t>
      </w:r>
    </w:p>
    <w:p w14:paraId="6247F42D" w14:textId="58797598" w:rsidR="00977A41" w:rsidRPr="000B5B08" w:rsidRDefault="00977A41" w:rsidP="003A24EF">
      <w:pPr>
        <w:numPr>
          <w:ilvl w:val="1"/>
          <w:numId w:val="28"/>
        </w:numPr>
        <w:tabs>
          <w:tab w:val="left" w:pos="851"/>
        </w:tabs>
        <w:spacing w:before="120" w:after="120" w:line="240" w:lineRule="auto"/>
        <w:ind w:left="851" w:hanging="709"/>
        <w:jc w:val="both"/>
        <w:rPr>
          <w:rFonts w:asciiTheme="minorHAnsi" w:hAnsiTheme="minorHAnsi" w:cs="Calibri"/>
        </w:rPr>
      </w:pPr>
      <w:r w:rsidRPr="000B5B08">
        <w:rPr>
          <w:rFonts w:asciiTheme="minorHAnsi" w:hAnsiTheme="minorHAnsi" w:cs="Calibri"/>
        </w:rPr>
        <w:t>Při provádění oprav</w:t>
      </w:r>
      <w:r w:rsidR="008C5CD4">
        <w:rPr>
          <w:rFonts w:asciiTheme="minorHAnsi" w:hAnsiTheme="minorHAnsi" w:cs="Calibri"/>
        </w:rPr>
        <w:t xml:space="preserve"> a činností </w:t>
      </w:r>
      <w:r w:rsidR="00494D18">
        <w:rPr>
          <w:rFonts w:asciiTheme="minorHAnsi" w:hAnsiTheme="minorHAnsi" w:cs="Calibri"/>
        </w:rPr>
        <w:t>na něž se nevztahuje zá</w:t>
      </w:r>
      <w:r w:rsidR="008C5CD4">
        <w:rPr>
          <w:rFonts w:asciiTheme="minorHAnsi" w:hAnsiTheme="minorHAnsi" w:cs="Calibri"/>
        </w:rPr>
        <w:t>ruka</w:t>
      </w:r>
      <w:r w:rsidRPr="000B5B08">
        <w:rPr>
          <w:rFonts w:asciiTheme="minorHAnsi" w:hAnsiTheme="minorHAnsi" w:cs="Calibri"/>
        </w:rPr>
        <w:t>, školení zaměstnanců mimo termíny pravidelných revizí apod. bude dále účtováno objednateli cestovné, viz</w:t>
      </w:r>
      <w:r w:rsidR="000B5B08">
        <w:rPr>
          <w:rFonts w:asciiTheme="minorHAnsi" w:hAnsiTheme="minorHAnsi" w:cs="Calibri"/>
        </w:rPr>
        <w:t>.</w:t>
      </w:r>
      <w:r w:rsidRPr="000B5B08">
        <w:rPr>
          <w:rFonts w:asciiTheme="minorHAnsi" w:hAnsiTheme="minorHAnsi" w:cs="Calibri"/>
        </w:rPr>
        <w:t xml:space="preserve"> bod 3.6. této smlouvy.</w:t>
      </w:r>
    </w:p>
    <w:p w14:paraId="7D6F404E" w14:textId="459FC191" w:rsidR="00977A41" w:rsidRPr="000B5B08" w:rsidRDefault="00977A41" w:rsidP="003A24EF">
      <w:pPr>
        <w:numPr>
          <w:ilvl w:val="1"/>
          <w:numId w:val="28"/>
        </w:numPr>
        <w:tabs>
          <w:tab w:val="left" w:pos="851"/>
        </w:tabs>
        <w:spacing w:before="120" w:after="120" w:line="240" w:lineRule="auto"/>
        <w:ind w:left="851" w:hanging="709"/>
        <w:jc w:val="both"/>
        <w:rPr>
          <w:rFonts w:asciiTheme="minorHAnsi" w:hAnsiTheme="minorHAnsi" w:cs="Calibri"/>
        </w:rPr>
      </w:pPr>
      <w:r w:rsidRPr="000B5B08">
        <w:rPr>
          <w:rFonts w:asciiTheme="minorHAnsi" w:hAnsiTheme="minorHAnsi" w:cs="Calibri"/>
        </w:rPr>
        <w:t xml:space="preserve">Cena za dopravu je stanovena na </w:t>
      </w:r>
      <w:r w:rsidR="00EF1BE9">
        <w:rPr>
          <w:rFonts w:asciiTheme="minorHAnsi" w:hAnsiTheme="minorHAnsi" w:cs="Calibri"/>
        </w:rPr>
        <w:t>1</w:t>
      </w:r>
      <w:r w:rsidR="0050677F">
        <w:rPr>
          <w:rFonts w:asciiTheme="minorHAnsi" w:hAnsiTheme="minorHAnsi" w:cs="Calibri"/>
        </w:rPr>
        <w:t>8</w:t>
      </w:r>
      <w:r w:rsidRPr="000B5B08">
        <w:rPr>
          <w:rFonts w:asciiTheme="minorHAnsi" w:hAnsiTheme="minorHAnsi" w:cs="Calibri"/>
        </w:rPr>
        <w:t>Kč/ km bez DPH, počítáno z výchozího místa Zlín, Cecilka 235.</w:t>
      </w:r>
    </w:p>
    <w:p w14:paraId="7A8AFE9F" w14:textId="477CF23C" w:rsidR="00977A41" w:rsidRPr="000B5B08" w:rsidRDefault="00977A41" w:rsidP="003A24EF">
      <w:pPr>
        <w:numPr>
          <w:ilvl w:val="1"/>
          <w:numId w:val="28"/>
        </w:numPr>
        <w:tabs>
          <w:tab w:val="left" w:pos="851"/>
        </w:tabs>
        <w:spacing w:before="120" w:after="120" w:line="240" w:lineRule="auto"/>
        <w:ind w:left="851" w:hanging="709"/>
        <w:jc w:val="both"/>
        <w:rPr>
          <w:rFonts w:asciiTheme="minorHAnsi" w:hAnsiTheme="minorHAnsi" w:cs="Calibri"/>
        </w:rPr>
      </w:pPr>
      <w:r w:rsidRPr="000B5B08">
        <w:rPr>
          <w:rFonts w:asciiTheme="minorHAnsi" w:hAnsiTheme="minorHAnsi" w:cs="Calibri"/>
        </w:rPr>
        <w:t xml:space="preserve">Cena za materiál, který bude vyměněn při pozáručním servisu, bude stanovena dle platného ceníku společnosti BSTS </w:t>
      </w:r>
      <w:r w:rsidR="0050677F">
        <w:rPr>
          <w:rFonts w:asciiTheme="minorHAnsi" w:hAnsiTheme="minorHAnsi" w:cs="Calibri"/>
        </w:rPr>
        <w:t>Engineering</w:t>
      </w:r>
      <w:r w:rsidRPr="000B5B08">
        <w:rPr>
          <w:rFonts w:asciiTheme="minorHAnsi" w:hAnsiTheme="minorHAnsi" w:cs="Calibri"/>
        </w:rPr>
        <w:t xml:space="preserve"> </w:t>
      </w:r>
      <w:r w:rsidRPr="000B5B08">
        <w:rPr>
          <w:rFonts w:asciiTheme="minorHAnsi" w:hAnsiTheme="minorHAnsi" w:cs="Calibri"/>
          <w:lang w:val="en-US"/>
        </w:rPr>
        <w:t>&amp; Se</w:t>
      </w:r>
      <w:r w:rsidR="0050677F">
        <w:rPr>
          <w:rFonts w:asciiTheme="minorHAnsi" w:hAnsiTheme="minorHAnsi" w:cs="Calibri"/>
        </w:rPr>
        <w:t>rvices</w:t>
      </w:r>
      <w:r w:rsidRPr="000B5B08">
        <w:rPr>
          <w:rFonts w:asciiTheme="minorHAnsi" w:hAnsiTheme="minorHAnsi" w:cs="Calibri"/>
        </w:rPr>
        <w:t xml:space="preserve"> s.r.o. v případě, že materiál nebude v ceníku, bude účtována cena obvyklá pro daný typ zařízení / úkonu v příslušném oboru.</w:t>
      </w:r>
    </w:p>
    <w:p w14:paraId="41570390" w14:textId="6794CAC3" w:rsidR="00977A41" w:rsidRPr="000B5B08" w:rsidRDefault="009B41F1" w:rsidP="003A24EF">
      <w:pPr>
        <w:numPr>
          <w:ilvl w:val="1"/>
          <w:numId w:val="28"/>
        </w:numPr>
        <w:tabs>
          <w:tab w:val="left" w:pos="851"/>
        </w:tabs>
        <w:spacing w:before="120" w:after="120" w:line="240" w:lineRule="auto"/>
        <w:ind w:left="851" w:hanging="709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Poskytovatel je oprávněn každoročně zvýšit cenu za poskytované služby o</w:t>
      </w:r>
      <w:r w:rsidR="000F7F90">
        <w:rPr>
          <w:rFonts w:asciiTheme="minorHAnsi" w:hAnsiTheme="minorHAnsi" w:cs="Calibri"/>
        </w:rPr>
        <w:t xml:space="preserve"> </w:t>
      </w:r>
      <w:r>
        <w:rPr>
          <w:rFonts w:asciiTheme="minorHAnsi" w:hAnsiTheme="minorHAnsi" w:cs="Calibri"/>
        </w:rPr>
        <w:t>př</w:t>
      </w:r>
      <w:r w:rsidR="000F7F90">
        <w:rPr>
          <w:rFonts w:asciiTheme="minorHAnsi" w:hAnsiTheme="minorHAnsi" w:cs="Calibri"/>
        </w:rPr>
        <w:t>í</w:t>
      </w:r>
      <w:r>
        <w:rPr>
          <w:rFonts w:asciiTheme="minorHAnsi" w:hAnsiTheme="minorHAnsi" w:cs="Calibri"/>
        </w:rPr>
        <w:t>r</w:t>
      </w:r>
      <w:r w:rsidR="000F7F90">
        <w:rPr>
          <w:rFonts w:asciiTheme="minorHAnsi" w:hAnsiTheme="minorHAnsi" w:cs="Calibri"/>
        </w:rPr>
        <w:t>ů</w:t>
      </w:r>
      <w:r>
        <w:rPr>
          <w:rFonts w:asciiTheme="minorHAnsi" w:hAnsiTheme="minorHAnsi" w:cs="Calibri"/>
        </w:rPr>
        <w:t>stek ročního indexu spotřebitelských cen (dále jen „míra inf</w:t>
      </w:r>
      <w:r w:rsidR="006A70CD">
        <w:rPr>
          <w:rFonts w:asciiTheme="minorHAnsi" w:hAnsiTheme="minorHAnsi" w:cs="Calibri"/>
        </w:rPr>
        <w:t>l</w:t>
      </w:r>
      <w:r>
        <w:rPr>
          <w:rFonts w:asciiTheme="minorHAnsi" w:hAnsiTheme="minorHAnsi" w:cs="Calibri"/>
        </w:rPr>
        <w:t>ace“)</w:t>
      </w:r>
      <w:r w:rsidR="00977A41" w:rsidRPr="000B5B08">
        <w:rPr>
          <w:rFonts w:asciiTheme="minorHAnsi" w:hAnsiTheme="minorHAnsi" w:cs="Calibri"/>
        </w:rPr>
        <w:t>.</w:t>
      </w:r>
      <w:r>
        <w:rPr>
          <w:rFonts w:asciiTheme="minorHAnsi" w:hAnsiTheme="minorHAnsi" w:cs="Calibri"/>
        </w:rPr>
        <w:t xml:space="preserve"> Vyhlášený Českým statistickým úřadem za předcházející kalendářní rok. </w:t>
      </w:r>
      <w:r w:rsidR="0002462F">
        <w:rPr>
          <w:rFonts w:asciiTheme="minorHAnsi" w:hAnsiTheme="minorHAnsi" w:cs="Calibri"/>
        </w:rPr>
        <w:t>Navýšení ceny musí písemně oznámit objedn</w:t>
      </w:r>
      <w:r w:rsidR="00BB415B">
        <w:rPr>
          <w:rFonts w:asciiTheme="minorHAnsi" w:hAnsiTheme="minorHAnsi" w:cs="Calibri"/>
        </w:rPr>
        <w:t>ateli a ten jej musí akceptovat</w:t>
      </w:r>
      <w:r w:rsidR="0002462F">
        <w:rPr>
          <w:rFonts w:asciiTheme="minorHAnsi" w:hAnsiTheme="minorHAnsi" w:cs="Calibri"/>
        </w:rPr>
        <w:t xml:space="preserve">. </w:t>
      </w:r>
    </w:p>
    <w:p w14:paraId="1F823DA6" w14:textId="42EA4D8A" w:rsidR="001E1902" w:rsidRPr="00964DA5" w:rsidRDefault="00977A41" w:rsidP="003A24EF">
      <w:pPr>
        <w:numPr>
          <w:ilvl w:val="1"/>
          <w:numId w:val="28"/>
        </w:numPr>
        <w:tabs>
          <w:tab w:val="left" w:pos="851"/>
        </w:tabs>
        <w:spacing w:before="120" w:after="120" w:line="240" w:lineRule="auto"/>
        <w:ind w:left="851" w:hanging="709"/>
        <w:jc w:val="both"/>
        <w:rPr>
          <w:rFonts w:asciiTheme="minorHAnsi" w:hAnsiTheme="minorHAnsi" w:cs="Calibri"/>
        </w:rPr>
      </w:pPr>
      <w:r w:rsidRPr="000B5B08">
        <w:rPr>
          <w:rFonts w:asciiTheme="minorHAnsi" w:hAnsiTheme="minorHAnsi" w:cs="Calibri"/>
        </w:rPr>
        <w:t>Pokud se v průběhu zjišťování stavu systémů vyskytnou opravy nebo údržba, které nesouvisí se zjišťováním jejich stavu, bude nutno vykázat tyto práce jako vícepráce</w:t>
      </w:r>
      <w:r w:rsidR="001E1D75">
        <w:rPr>
          <w:rFonts w:asciiTheme="minorHAnsi" w:hAnsiTheme="minorHAnsi" w:cs="Calibri"/>
        </w:rPr>
        <w:t xml:space="preserve">, předá </w:t>
      </w:r>
      <w:r w:rsidR="00701E6D">
        <w:rPr>
          <w:rFonts w:asciiTheme="minorHAnsi" w:hAnsiTheme="minorHAnsi" w:cs="Calibri"/>
        </w:rPr>
        <w:t>poskytovatel</w:t>
      </w:r>
      <w:r w:rsidR="001E1D75">
        <w:rPr>
          <w:rFonts w:asciiTheme="minorHAnsi" w:hAnsiTheme="minorHAnsi" w:cs="Calibri"/>
        </w:rPr>
        <w:t xml:space="preserve"> jejich soupis objednateli, který rozhodne o jejich provedení a případně vystaví samostatnou objednávku</w:t>
      </w:r>
      <w:r w:rsidRPr="000B5B08">
        <w:rPr>
          <w:rFonts w:asciiTheme="minorHAnsi" w:hAnsiTheme="minorHAnsi" w:cs="Calibri"/>
        </w:rPr>
        <w:t>.</w:t>
      </w:r>
      <w:r w:rsidRPr="00964DA5">
        <w:rPr>
          <w:rFonts w:asciiTheme="minorHAnsi" w:hAnsiTheme="minorHAnsi" w:cs="Calibri"/>
        </w:rPr>
        <w:tab/>
      </w:r>
    </w:p>
    <w:p w14:paraId="6283D32F" w14:textId="77777777" w:rsidR="00977A41" w:rsidRPr="000B5B08" w:rsidRDefault="00977A41" w:rsidP="00056B85">
      <w:pPr>
        <w:pStyle w:val="Nadpis1"/>
        <w:rPr>
          <w:rFonts w:asciiTheme="minorHAnsi" w:hAnsiTheme="minorHAnsi"/>
        </w:rPr>
      </w:pPr>
      <w:r w:rsidRPr="000B5B08">
        <w:rPr>
          <w:rFonts w:asciiTheme="minorHAnsi" w:hAnsiTheme="minorHAnsi"/>
        </w:rPr>
        <w:t>IV.</w:t>
      </w:r>
    </w:p>
    <w:p w14:paraId="76498FA8" w14:textId="77777777" w:rsidR="005937CC" w:rsidRDefault="00977A41" w:rsidP="00056B85">
      <w:pPr>
        <w:pStyle w:val="Nadpis1"/>
        <w:rPr>
          <w:rFonts w:asciiTheme="minorHAnsi" w:hAnsiTheme="minorHAnsi"/>
        </w:rPr>
      </w:pPr>
      <w:r w:rsidRPr="000B5B08">
        <w:rPr>
          <w:rFonts w:asciiTheme="minorHAnsi" w:hAnsiTheme="minorHAnsi"/>
        </w:rPr>
        <w:t>Místo plnění</w:t>
      </w:r>
    </w:p>
    <w:p w14:paraId="7F191B36" w14:textId="77777777" w:rsidR="00822703" w:rsidRPr="00822703" w:rsidRDefault="00822703" w:rsidP="00056B85">
      <w:pPr>
        <w:spacing w:after="0"/>
        <w:rPr>
          <w:lang w:eastAsia="cs-CZ"/>
        </w:rPr>
      </w:pPr>
    </w:p>
    <w:p w14:paraId="0135D823" w14:textId="77777777" w:rsidR="00544A71" w:rsidRPr="00544A71" w:rsidRDefault="00544A71" w:rsidP="003A24EF">
      <w:pPr>
        <w:pStyle w:val="Odstavecseseznamem"/>
        <w:tabs>
          <w:tab w:val="left" w:pos="851"/>
        </w:tabs>
        <w:spacing w:after="0" w:line="240" w:lineRule="auto"/>
        <w:ind w:left="360"/>
        <w:contextualSpacing w:val="0"/>
        <w:jc w:val="both"/>
        <w:rPr>
          <w:rFonts w:asciiTheme="minorHAnsi" w:hAnsiTheme="minorHAnsi" w:cs="Calibri"/>
          <w:vanish/>
        </w:rPr>
      </w:pPr>
    </w:p>
    <w:p w14:paraId="09B17163" w14:textId="0F7C23C7" w:rsidR="00977A41" w:rsidRPr="005937CC" w:rsidRDefault="003A24EF" w:rsidP="003A24EF">
      <w:pPr>
        <w:tabs>
          <w:tab w:val="left" w:pos="851"/>
        </w:tabs>
        <w:spacing w:after="0" w:line="240" w:lineRule="auto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   4.1</w:t>
      </w:r>
      <w:r w:rsidR="00544A71">
        <w:rPr>
          <w:rFonts w:asciiTheme="minorHAnsi" w:hAnsiTheme="minorHAnsi" w:cs="Calibri"/>
        </w:rPr>
        <w:t xml:space="preserve">    </w:t>
      </w:r>
      <w:r>
        <w:rPr>
          <w:rFonts w:asciiTheme="minorHAnsi" w:hAnsiTheme="minorHAnsi" w:cs="Calibri"/>
        </w:rPr>
        <w:t xml:space="preserve"> </w:t>
      </w:r>
      <w:r w:rsidR="00544A71">
        <w:rPr>
          <w:rFonts w:asciiTheme="minorHAnsi" w:hAnsiTheme="minorHAnsi" w:cs="Calibri"/>
        </w:rPr>
        <w:t xml:space="preserve">   </w:t>
      </w:r>
      <w:r w:rsidR="00977A41" w:rsidRPr="005937CC">
        <w:rPr>
          <w:rFonts w:asciiTheme="minorHAnsi" w:hAnsiTheme="minorHAnsi" w:cs="Calibri"/>
        </w:rPr>
        <w:t>Místem plnění je:</w:t>
      </w:r>
    </w:p>
    <w:p w14:paraId="2C5A3C75" w14:textId="6E111109" w:rsidR="004733B3" w:rsidRPr="00355C4B" w:rsidRDefault="005937CC" w:rsidP="004733B3">
      <w:pPr>
        <w:pStyle w:val="Odstavecseseznamem"/>
        <w:ind w:left="360" w:right="423"/>
        <w:jc w:val="both"/>
        <w:rPr>
          <w:b/>
          <w:sz w:val="24"/>
          <w:szCs w:val="24"/>
        </w:rPr>
      </w:pPr>
      <w:r>
        <w:rPr>
          <w:rStyle w:val="Siln"/>
          <w:rFonts w:asciiTheme="minorHAnsi" w:hAnsiTheme="minorHAnsi" w:cs="Arial"/>
          <w:shd w:val="clear" w:color="auto" w:fill="FFFFFF"/>
        </w:rPr>
        <w:tab/>
      </w:r>
      <w:r w:rsidR="005D1AC0">
        <w:rPr>
          <w:rStyle w:val="Siln"/>
          <w:rFonts w:asciiTheme="minorHAnsi" w:hAnsiTheme="minorHAnsi" w:cs="Arial"/>
          <w:shd w:val="clear" w:color="auto" w:fill="FFFFFF"/>
        </w:rPr>
        <w:t xml:space="preserve">   </w:t>
      </w:r>
      <w:r w:rsidR="00194E23" w:rsidRPr="000B5B08">
        <w:rPr>
          <w:rStyle w:val="Siln"/>
          <w:rFonts w:asciiTheme="minorHAnsi" w:hAnsiTheme="minorHAnsi" w:cs="Arial"/>
          <w:shd w:val="clear" w:color="auto" w:fill="FFFFFF"/>
        </w:rPr>
        <w:t>ADRESA</w:t>
      </w:r>
      <w:r w:rsidR="00194E23">
        <w:rPr>
          <w:rStyle w:val="Siln"/>
          <w:rFonts w:asciiTheme="minorHAnsi" w:hAnsiTheme="minorHAnsi" w:cs="Arial"/>
          <w:shd w:val="clear" w:color="auto" w:fill="FFFFFF"/>
        </w:rPr>
        <w:t xml:space="preserve">: </w:t>
      </w:r>
      <w:r w:rsidR="004733B3" w:rsidRPr="004733B3">
        <w:rPr>
          <w:b/>
          <w:sz w:val="24"/>
          <w:szCs w:val="24"/>
        </w:rPr>
        <w:t xml:space="preserve"> </w:t>
      </w:r>
      <w:r w:rsidR="005D1AC0">
        <w:rPr>
          <w:b/>
          <w:sz w:val="24"/>
          <w:szCs w:val="24"/>
        </w:rPr>
        <w:t xml:space="preserve">          </w:t>
      </w:r>
      <w:r w:rsidR="004733B3" w:rsidRPr="00355C4B">
        <w:rPr>
          <w:b/>
          <w:sz w:val="24"/>
          <w:szCs w:val="24"/>
        </w:rPr>
        <w:t>Národní památkový ústav, územní odborné pracoviště v Ostravě</w:t>
      </w:r>
    </w:p>
    <w:p w14:paraId="777DDB59" w14:textId="2D37BA96" w:rsidR="00EF1BE9" w:rsidRPr="003A24EF" w:rsidRDefault="004733B3" w:rsidP="003A24EF">
      <w:pPr>
        <w:pStyle w:val="Odstavecseseznamem"/>
        <w:ind w:left="1416" w:right="423" w:firstLine="708"/>
        <w:jc w:val="both"/>
      </w:pPr>
      <w:r>
        <w:t xml:space="preserve">    </w:t>
      </w:r>
      <w:r w:rsidRPr="009B6A48">
        <w:t>Odboje 1941/</w:t>
      </w:r>
      <w:r>
        <w:t>1, PSČ 702 00</w:t>
      </w:r>
      <w:r w:rsidR="0002462F">
        <w:t xml:space="preserve">, </w:t>
      </w:r>
      <w:r>
        <w:t xml:space="preserve"> Ostrava – Moravská</w:t>
      </w:r>
      <w:r w:rsidRPr="009B6A48">
        <w:t xml:space="preserve"> Ostrava, </w:t>
      </w:r>
    </w:p>
    <w:p w14:paraId="44ECED38" w14:textId="77777777" w:rsidR="00977A41" w:rsidRPr="000B5B08" w:rsidRDefault="00977A41" w:rsidP="00056B85">
      <w:pPr>
        <w:pStyle w:val="Nadpis1"/>
        <w:rPr>
          <w:rFonts w:asciiTheme="minorHAnsi" w:hAnsiTheme="minorHAnsi"/>
        </w:rPr>
      </w:pPr>
      <w:r w:rsidRPr="000B5B08">
        <w:rPr>
          <w:rFonts w:asciiTheme="minorHAnsi" w:hAnsiTheme="minorHAnsi"/>
        </w:rPr>
        <w:t>V.</w:t>
      </w:r>
    </w:p>
    <w:p w14:paraId="50554B32" w14:textId="77777777" w:rsidR="00977A41" w:rsidRPr="000B5B08" w:rsidRDefault="00977A41" w:rsidP="00056B85">
      <w:pPr>
        <w:pStyle w:val="Nadpis1"/>
        <w:rPr>
          <w:rFonts w:asciiTheme="minorHAnsi" w:hAnsiTheme="minorHAnsi"/>
        </w:rPr>
      </w:pPr>
      <w:r w:rsidRPr="000B5B08">
        <w:rPr>
          <w:rFonts w:asciiTheme="minorHAnsi" w:hAnsiTheme="minorHAnsi"/>
        </w:rPr>
        <w:t>Doba plnění</w:t>
      </w:r>
    </w:p>
    <w:p w14:paraId="14920911" w14:textId="1465DEA3" w:rsidR="00082414" w:rsidRPr="003A24EF" w:rsidRDefault="00082414" w:rsidP="003A24EF">
      <w:pPr>
        <w:tabs>
          <w:tab w:val="left" w:pos="851"/>
        </w:tabs>
        <w:spacing w:after="0" w:line="240" w:lineRule="auto"/>
        <w:jc w:val="both"/>
        <w:rPr>
          <w:rFonts w:asciiTheme="minorHAnsi" w:hAnsiTheme="minorHAnsi" w:cs="Calibri"/>
          <w:vanish/>
        </w:rPr>
      </w:pPr>
    </w:p>
    <w:p w14:paraId="6491782C" w14:textId="6808A79A" w:rsidR="002F6497" w:rsidRPr="003A24EF" w:rsidRDefault="003A24EF" w:rsidP="003A24EF">
      <w:pPr>
        <w:tabs>
          <w:tab w:val="left" w:pos="851"/>
        </w:tabs>
        <w:spacing w:after="0" w:line="240" w:lineRule="auto"/>
        <w:jc w:val="both"/>
      </w:pPr>
      <w:r>
        <w:t xml:space="preserve">   5.1  </w:t>
      </w:r>
      <w:r>
        <w:tab/>
      </w:r>
      <w:r w:rsidR="00A775CD">
        <w:t>Tato smlouva nabývá platnosti dnem podpisu obou smluv</w:t>
      </w:r>
      <w:r w:rsidR="00B801DB">
        <w:t>ních stran a uzavírá se na dobu</w:t>
      </w:r>
    </w:p>
    <w:p w14:paraId="1F566014" w14:textId="31AD7176" w:rsidR="00A775CD" w:rsidRPr="00B801DB" w:rsidRDefault="005D1AC0" w:rsidP="003F1B98">
      <w:pPr>
        <w:tabs>
          <w:tab w:val="left" w:pos="851"/>
        </w:tabs>
        <w:spacing w:after="0" w:line="240" w:lineRule="auto"/>
        <w:ind w:left="851"/>
        <w:jc w:val="both"/>
      </w:pPr>
      <w:r>
        <w:t>do 30.9.2026, tj. po dobu trvání záruční doby</w:t>
      </w:r>
      <w:r>
        <w:rPr>
          <w:rFonts w:asciiTheme="minorHAnsi" w:hAnsiTheme="minorHAnsi" w:cs="Calibri"/>
        </w:rPr>
        <w:t xml:space="preserve"> na Dílo </w:t>
      </w:r>
      <w:r>
        <w:t xml:space="preserve">dle smlouvy </w:t>
      </w:r>
      <w:r w:rsidR="00EA01FC">
        <w:t xml:space="preserve">č. </w:t>
      </w:r>
      <w:r>
        <w:t>NPU-381/50156/2024 (čl.</w:t>
      </w:r>
      <w:r w:rsidR="00964DA5">
        <w:t xml:space="preserve"> 5</w:t>
      </w:r>
      <w:r w:rsidR="00B801DB">
        <w:br/>
        <w:t xml:space="preserve">Vady díla </w:t>
      </w:r>
      <w:r>
        <w:t>a záruka)</w:t>
      </w:r>
      <w:r w:rsidR="00B801DB">
        <w:t>,</w:t>
      </w:r>
      <w:r w:rsidR="00A151C7">
        <w:t xml:space="preserve"> </w:t>
      </w:r>
      <w:r w:rsidR="00B801DB">
        <w:t xml:space="preserve">s tím, </w:t>
      </w:r>
      <w:r w:rsidR="00A151C7">
        <w:t>že</w:t>
      </w:r>
      <w:r w:rsidR="00A151C7" w:rsidRPr="00544221">
        <w:t xml:space="preserve"> </w:t>
      </w:r>
      <w:r w:rsidR="00A151C7">
        <w:t>pokud jedna ze smluvních stran písemně neoz</w:t>
      </w:r>
      <w:r w:rsidR="00B801DB">
        <w:t xml:space="preserve">námí druhé straně </w:t>
      </w:r>
      <w:r w:rsidR="00A151C7">
        <w:t>nejméně 30 dnů před termínem ukončení smlouvy, že si nepřeje pokračovat v závazkovém vztahu založeném touto smlouvou, platnost a účin</w:t>
      </w:r>
      <w:r w:rsidR="00B801DB">
        <w:t xml:space="preserve">nost smlouvy se prodlužuje </w:t>
      </w:r>
      <w:r w:rsidR="00A151C7">
        <w:t>o dalších 12 měsíců</w:t>
      </w:r>
      <w:r w:rsidR="00B801DB">
        <w:t xml:space="preserve">. </w:t>
      </w:r>
      <w:r w:rsidR="00A151C7">
        <w:t>Uvedeným způsobem lze závazkový vztah založený touto smlouvou prodlužovat opakovaně.</w:t>
      </w:r>
    </w:p>
    <w:p w14:paraId="49574050" w14:textId="77777777" w:rsidR="005D1AC0" w:rsidRPr="00A775CD" w:rsidRDefault="005D1AC0" w:rsidP="003F1B98">
      <w:pPr>
        <w:tabs>
          <w:tab w:val="left" w:pos="851"/>
        </w:tabs>
        <w:spacing w:after="0" w:line="240" w:lineRule="auto"/>
        <w:ind w:left="851"/>
        <w:jc w:val="both"/>
        <w:rPr>
          <w:rFonts w:asciiTheme="minorHAnsi" w:hAnsiTheme="minorHAnsi" w:cs="Calibri"/>
        </w:rPr>
      </w:pPr>
    </w:p>
    <w:p w14:paraId="4D75BA1A" w14:textId="250ACE7E" w:rsidR="00D8758E" w:rsidRPr="006140FD" w:rsidRDefault="006140FD" w:rsidP="006140FD">
      <w:pPr>
        <w:pStyle w:val="Odstavecseseznamem"/>
        <w:numPr>
          <w:ilvl w:val="1"/>
          <w:numId w:val="29"/>
        </w:numPr>
        <w:tabs>
          <w:tab w:val="left" w:pos="851"/>
        </w:tabs>
        <w:spacing w:after="0" w:line="240" w:lineRule="auto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lastRenderedPageBreak/>
        <w:t xml:space="preserve">           </w:t>
      </w:r>
      <w:r w:rsidR="00082414" w:rsidRPr="006140FD">
        <w:rPr>
          <w:rFonts w:asciiTheme="minorHAnsi" w:hAnsiTheme="minorHAnsi" w:cs="Calibri"/>
        </w:rPr>
        <w:t xml:space="preserve">Poskytovatel </w:t>
      </w:r>
      <w:r w:rsidR="00977A41" w:rsidRPr="006140FD">
        <w:rPr>
          <w:rFonts w:asciiTheme="minorHAnsi" w:hAnsiTheme="minorHAnsi" w:cs="Calibri"/>
        </w:rPr>
        <w:t xml:space="preserve">se </w:t>
      </w:r>
      <w:r w:rsidR="000B584A" w:rsidRPr="006140FD">
        <w:rPr>
          <w:rFonts w:asciiTheme="minorHAnsi" w:hAnsiTheme="minorHAnsi" w:cs="Calibri"/>
        </w:rPr>
        <w:t>za podmínek stanovených touto smlouvou zavazuje provádět pro</w:t>
      </w:r>
      <w:r>
        <w:rPr>
          <w:rFonts w:asciiTheme="minorHAnsi" w:hAnsiTheme="minorHAnsi" w:cs="Calibri"/>
        </w:rPr>
        <w:br/>
        <w:t xml:space="preserve">           </w:t>
      </w:r>
      <w:r w:rsidR="000B584A" w:rsidRPr="006140FD">
        <w:rPr>
          <w:rFonts w:asciiTheme="minorHAnsi" w:hAnsiTheme="minorHAnsi" w:cs="Calibri"/>
        </w:rPr>
        <w:t xml:space="preserve">objednavatele roční a půlroční </w:t>
      </w:r>
      <w:r w:rsidR="00977A41" w:rsidRPr="006140FD">
        <w:rPr>
          <w:rFonts w:asciiTheme="minorHAnsi" w:hAnsiTheme="minorHAnsi" w:cs="Calibri"/>
        </w:rPr>
        <w:t>kontrol</w:t>
      </w:r>
      <w:r w:rsidR="000B584A" w:rsidRPr="006140FD">
        <w:rPr>
          <w:rFonts w:asciiTheme="minorHAnsi" w:hAnsiTheme="minorHAnsi" w:cs="Calibri"/>
        </w:rPr>
        <w:t>u</w:t>
      </w:r>
      <w:r w:rsidR="00977A41" w:rsidRPr="006140FD">
        <w:rPr>
          <w:rFonts w:asciiTheme="minorHAnsi" w:hAnsiTheme="minorHAnsi" w:cs="Calibri"/>
        </w:rPr>
        <w:t xml:space="preserve"> provozuschopnosti a funkční zkoušky systémů</w:t>
      </w:r>
      <w:r w:rsidR="00170EF8" w:rsidRPr="006140FD">
        <w:rPr>
          <w:rFonts w:asciiTheme="minorHAnsi" w:hAnsiTheme="minorHAnsi" w:cs="Calibri"/>
        </w:rPr>
        <w:t>,</w:t>
      </w:r>
      <w:r w:rsidR="000B584A" w:rsidRPr="006140FD">
        <w:rPr>
          <w:rFonts w:asciiTheme="minorHAnsi" w:hAnsiTheme="minorHAnsi" w:cs="Calibri"/>
        </w:rPr>
        <w:t xml:space="preserve"> </w:t>
      </w:r>
      <w:r w:rsidR="00977A41" w:rsidRPr="006140FD">
        <w:rPr>
          <w:rFonts w:asciiTheme="minorHAnsi" w:hAnsiTheme="minorHAnsi" w:cs="Calibri"/>
        </w:rPr>
        <w:t>a to</w:t>
      </w:r>
      <w:r>
        <w:rPr>
          <w:rFonts w:asciiTheme="minorHAnsi" w:hAnsiTheme="minorHAnsi" w:cs="Calibri"/>
        </w:rPr>
        <w:br/>
        <w:t xml:space="preserve">          </w:t>
      </w:r>
      <w:r w:rsidR="00977A41" w:rsidRPr="006140FD">
        <w:rPr>
          <w:rFonts w:asciiTheme="minorHAnsi" w:hAnsiTheme="minorHAnsi" w:cs="Calibri"/>
        </w:rPr>
        <w:t xml:space="preserve"> v souladu s dotčenými právními předpisy a předpisy výrobců zařízení.</w:t>
      </w:r>
      <w:r w:rsidR="003A24EF" w:rsidRPr="006140FD">
        <w:rPr>
          <w:rFonts w:asciiTheme="minorHAnsi" w:hAnsiTheme="minorHAnsi" w:cs="Calibri"/>
        </w:rPr>
        <w:tab/>
      </w:r>
    </w:p>
    <w:p w14:paraId="3871522F" w14:textId="74653AD5" w:rsidR="00977A41" w:rsidRDefault="00977A41" w:rsidP="006140FD">
      <w:pPr>
        <w:numPr>
          <w:ilvl w:val="1"/>
          <w:numId w:val="29"/>
        </w:numPr>
        <w:tabs>
          <w:tab w:val="left" w:pos="851"/>
        </w:tabs>
        <w:spacing w:before="120" w:after="120" w:line="240" w:lineRule="auto"/>
        <w:ind w:left="851" w:hanging="709"/>
        <w:jc w:val="both"/>
        <w:rPr>
          <w:rFonts w:asciiTheme="minorHAnsi" w:hAnsiTheme="minorHAnsi" w:cs="Calibri"/>
        </w:rPr>
      </w:pPr>
      <w:r w:rsidRPr="000B5B08">
        <w:rPr>
          <w:rFonts w:asciiTheme="minorHAnsi" w:hAnsiTheme="minorHAnsi" w:cs="Calibri"/>
        </w:rPr>
        <w:t>Data</w:t>
      </w:r>
      <w:r w:rsidR="000F7F90">
        <w:rPr>
          <w:rFonts w:asciiTheme="minorHAnsi" w:hAnsiTheme="minorHAnsi" w:cs="Calibri"/>
        </w:rPr>
        <w:t xml:space="preserve"> </w:t>
      </w:r>
      <w:r w:rsidRPr="000B5B08">
        <w:rPr>
          <w:rFonts w:asciiTheme="minorHAnsi" w:hAnsiTheme="minorHAnsi" w:cs="Calibri"/>
        </w:rPr>
        <w:t xml:space="preserve">jednotlivých pravidelných kontrol budou vždy dohodnuta a odsouhlasena s </w:t>
      </w:r>
      <w:r w:rsidR="00701E6D">
        <w:rPr>
          <w:rFonts w:asciiTheme="minorHAnsi" w:hAnsiTheme="minorHAnsi" w:cs="Calibri"/>
        </w:rPr>
        <w:t>objednatelem</w:t>
      </w:r>
      <w:r w:rsidRPr="000B5B08">
        <w:rPr>
          <w:rFonts w:asciiTheme="minorHAnsi" w:hAnsiTheme="minorHAnsi" w:cs="Calibri"/>
        </w:rPr>
        <w:t xml:space="preserve">. </w:t>
      </w:r>
    </w:p>
    <w:p w14:paraId="0108F550" w14:textId="476A709C" w:rsidR="00A775CD" w:rsidRPr="000B5B08" w:rsidRDefault="00A775CD" w:rsidP="006140FD">
      <w:pPr>
        <w:numPr>
          <w:ilvl w:val="1"/>
          <w:numId w:val="29"/>
        </w:numPr>
        <w:tabs>
          <w:tab w:val="left" w:pos="851"/>
        </w:tabs>
        <w:spacing w:before="120" w:after="120" w:line="240" w:lineRule="auto"/>
        <w:ind w:left="851" w:hanging="709"/>
        <w:rPr>
          <w:rFonts w:asciiTheme="minorHAnsi" w:hAnsiTheme="minorHAnsi" w:cs="Calibri"/>
        </w:rPr>
      </w:pPr>
      <w:r>
        <w:t>V průběhu platnosti lze smlouvu ukončit :</w:t>
      </w:r>
      <w:r>
        <w:rPr>
          <w:rFonts w:cs="Arial"/>
        </w:rPr>
        <w:br/>
        <w:t xml:space="preserve">-  </w:t>
      </w:r>
      <w:r w:rsidRPr="000E2B3A">
        <w:rPr>
          <w:rFonts w:cs="Arial"/>
        </w:rPr>
        <w:t>Písemnou dohodou smluvních stran.</w:t>
      </w:r>
      <w:r>
        <w:rPr>
          <w:rFonts w:cs="Arial"/>
        </w:rPr>
        <w:tab/>
      </w:r>
      <w:r>
        <w:rPr>
          <w:rFonts w:cs="Arial"/>
        </w:rPr>
        <w:br/>
        <w:t xml:space="preserve">-  </w:t>
      </w:r>
      <w:r w:rsidRPr="000E2B3A">
        <w:rPr>
          <w:rFonts w:cs="Arial"/>
        </w:rPr>
        <w:t>P</w:t>
      </w:r>
      <w:r>
        <w:rPr>
          <w:rFonts w:cs="Arial"/>
        </w:rPr>
        <w:t>ísemnou výpovědí kterékoli</w:t>
      </w:r>
      <w:r w:rsidRPr="000E2B3A">
        <w:rPr>
          <w:rFonts w:cs="Arial"/>
        </w:rPr>
        <w:t xml:space="preserve"> stran</w:t>
      </w:r>
      <w:r>
        <w:rPr>
          <w:rFonts w:cs="Arial"/>
        </w:rPr>
        <w:t>y,</w:t>
      </w:r>
      <w:r w:rsidRPr="000E2B3A">
        <w:rPr>
          <w:rFonts w:cs="Arial"/>
        </w:rPr>
        <w:t xml:space="preserve"> bez uvedení důvodu</w:t>
      </w:r>
      <w:r>
        <w:rPr>
          <w:rFonts w:cs="Arial"/>
        </w:rPr>
        <w:t>,</w:t>
      </w:r>
      <w:r w:rsidRPr="000E2B3A">
        <w:rPr>
          <w:rFonts w:cs="Arial"/>
        </w:rPr>
        <w:t xml:space="preserve"> s tříměsíční výpovědní lhůtou,</w:t>
      </w:r>
      <w:r>
        <w:rPr>
          <w:rFonts w:cs="Arial"/>
        </w:rPr>
        <w:br/>
        <w:t xml:space="preserve"> </w:t>
      </w:r>
      <w:r w:rsidRPr="000E2B3A">
        <w:rPr>
          <w:rFonts w:cs="Arial"/>
        </w:rPr>
        <w:t xml:space="preserve"> </w:t>
      </w:r>
      <w:r>
        <w:rPr>
          <w:rFonts w:cs="Arial"/>
        </w:rPr>
        <w:t xml:space="preserve"> přičemž</w:t>
      </w:r>
      <w:r w:rsidRPr="000E2B3A">
        <w:rPr>
          <w:rFonts w:cs="Arial"/>
        </w:rPr>
        <w:t xml:space="preserve"> výpovědní lhůta začne</w:t>
      </w:r>
      <w:r>
        <w:rPr>
          <w:rFonts w:cs="Arial"/>
        </w:rPr>
        <w:t xml:space="preserve"> </w:t>
      </w:r>
      <w:r w:rsidRPr="000E2B3A">
        <w:rPr>
          <w:rFonts w:cs="Arial"/>
        </w:rPr>
        <w:t>běžet prvním dnem kalendářního měsíce následujícího po</w:t>
      </w:r>
      <w:r>
        <w:rPr>
          <w:rFonts w:cs="Arial"/>
        </w:rPr>
        <w:br/>
        <w:t xml:space="preserve">  </w:t>
      </w:r>
      <w:r w:rsidRPr="000E2B3A">
        <w:rPr>
          <w:rFonts w:cs="Arial"/>
        </w:rPr>
        <w:t xml:space="preserve"> měsíci doručení</w:t>
      </w:r>
      <w:r>
        <w:rPr>
          <w:rFonts w:cs="Arial"/>
        </w:rPr>
        <w:t xml:space="preserve"> </w:t>
      </w:r>
      <w:r w:rsidRPr="000E2B3A">
        <w:rPr>
          <w:rFonts w:cs="Arial"/>
        </w:rPr>
        <w:t>výpovědi.</w:t>
      </w:r>
      <w:r>
        <w:rPr>
          <w:rFonts w:cs="Arial"/>
        </w:rPr>
        <w:br/>
        <w:t xml:space="preserve">- </w:t>
      </w:r>
      <w:r w:rsidRPr="000E2B3A">
        <w:rPr>
          <w:rFonts w:cs="Arial"/>
        </w:rPr>
        <w:t>Odstoupením od smlouvy dle příslušných ustanovení občanského zákoníku.</w:t>
      </w:r>
    </w:p>
    <w:p w14:paraId="6E6AADA3" w14:textId="77777777" w:rsidR="00977A41" w:rsidRPr="000B5B08" w:rsidRDefault="00977A41" w:rsidP="00056B85">
      <w:pPr>
        <w:tabs>
          <w:tab w:val="left" w:pos="851"/>
        </w:tabs>
        <w:spacing w:before="120" w:after="120" w:line="240" w:lineRule="auto"/>
        <w:ind w:left="851"/>
        <w:jc w:val="both"/>
        <w:rPr>
          <w:rFonts w:asciiTheme="minorHAnsi" w:hAnsiTheme="minorHAnsi" w:cs="Calibri"/>
        </w:rPr>
      </w:pPr>
    </w:p>
    <w:p w14:paraId="0D943AE2" w14:textId="77777777" w:rsidR="00977A41" w:rsidRPr="000B5B08" w:rsidRDefault="00977A41" w:rsidP="00056B85">
      <w:pPr>
        <w:pStyle w:val="Nadpis1"/>
        <w:rPr>
          <w:rFonts w:asciiTheme="minorHAnsi" w:hAnsiTheme="minorHAnsi"/>
        </w:rPr>
      </w:pPr>
      <w:r w:rsidRPr="000B5B08">
        <w:rPr>
          <w:rFonts w:asciiTheme="minorHAnsi" w:hAnsiTheme="minorHAnsi" w:cs="Calibri"/>
          <w:sz w:val="24"/>
        </w:rPr>
        <w:t xml:space="preserve"> </w:t>
      </w:r>
      <w:r w:rsidRPr="000B5B08">
        <w:rPr>
          <w:rFonts w:asciiTheme="minorHAnsi" w:hAnsiTheme="minorHAnsi"/>
        </w:rPr>
        <w:t>VI.</w:t>
      </w:r>
    </w:p>
    <w:p w14:paraId="0AA39C8A" w14:textId="77777777" w:rsidR="00977A41" w:rsidRPr="000B5B08" w:rsidRDefault="00977A41" w:rsidP="00056B85">
      <w:pPr>
        <w:pStyle w:val="Nadpis1"/>
        <w:rPr>
          <w:rFonts w:asciiTheme="minorHAnsi" w:hAnsiTheme="minorHAnsi"/>
        </w:rPr>
      </w:pPr>
      <w:r w:rsidRPr="000B5B08">
        <w:rPr>
          <w:rFonts w:asciiTheme="minorHAnsi" w:hAnsiTheme="minorHAnsi"/>
        </w:rPr>
        <w:t>Odpovědnost za vady, záruky</w:t>
      </w:r>
    </w:p>
    <w:p w14:paraId="41B90298" w14:textId="77777777" w:rsidR="00977A41" w:rsidRPr="000B5B08" w:rsidRDefault="00977A41" w:rsidP="00056B85">
      <w:pPr>
        <w:spacing w:after="0" w:line="240" w:lineRule="auto"/>
        <w:rPr>
          <w:rFonts w:asciiTheme="minorHAnsi" w:hAnsiTheme="minorHAnsi"/>
        </w:rPr>
      </w:pPr>
    </w:p>
    <w:p w14:paraId="71A55E5A" w14:textId="77777777" w:rsidR="00D8758E" w:rsidRPr="00D8758E" w:rsidRDefault="00D8758E" w:rsidP="006140FD">
      <w:pPr>
        <w:pStyle w:val="Odstavecseseznamem"/>
        <w:tabs>
          <w:tab w:val="left" w:pos="851"/>
        </w:tabs>
        <w:spacing w:after="0" w:line="240" w:lineRule="auto"/>
        <w:ind w:left="360"/>
        <w:contextualSpacing w:val="0"/>
        <w:jc w:val="both"/>
        <w:rPr>
          <w:rFonts w:asciiTheme="minorHAnsi" w:hAnsiTheme="minorHAnsi" w:cs="Calibri"/>
          <w:vanish/>
        </w:rPr>
      </w:pPr>
    </w:p>
    <w:p w14:paraId="70219A6E" w14:textId="2794F364" w:rsidR="00977A41" w:rsidRPr="00BE358D" w:rsidRDefault="00BE358D" w:rsidP="00BE358D">
      <w:pPr>
        <w:pStyle w:val="Odstavecseseznamem"/>
        <w:numPr>
          <w:ilvl w:val="1"/>
          <w:numId w:val="30"/>
        </w:numPr>
        <w:tabs>
          <w:tab w:val="left" w:pos="851"/>
        </w:tabs>
        <w:spacing w:after="0" w:line="240" w:lineRule="auto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          </w:t>
      </w:r>
      <w:r w:rsidR="00701FA9" w:rsidRPr="00BE358D">
        <w:rPr>
          <w:rFonts w:asciiTheme="minorHAnsi" w:hAnsiTheme="minorHAnsi" w:cs="Calibri"/>
        </w:rPr>
        <w:t>N</w:t>
      </w:r>
      <w:r w:rsidR="00977A41" w:rsidRPr="00BE358D">
        <w:rPr>
          <w:rFonts w:asciiTheme="minorHAnsi" w:hAnsiTheme="minorHAnsi" w:cs="Calibri"/>
        </w:rPr>
        <w:t xml:space="preserve">a komponenty dodané a výkony provedené společností BSTS </w:t>
      </w:r>
      <w:r w:rsidR="004733B3" w:rsidRPr="00BE358D">
        <w:rPr>
          <w:rFonts w:asciiTheme="minorHAnsi" w:hAnsiTheme="minorHAnsi" w:cs="Calibri"/>
        </w:rPr>
        <w:t>Engineering &amp; services</w:t>
      </w:r>
      <w:r w:rsidR="00977A41" w:rsidRPr="00BE358D">
        <w:rPr>
          <w:rFonts w:asciiTheme="minorHAnsi" w:hAnsiTheme="minorHAnsi" w:cs="Calibri"/>
        </w:rPr>
        <w:t>,s.r.o. platí:</w:t>
      </w:r>
    </w:p>
    <w:p w14:paraId="542E51FD" w14:textId="77777777" w:rsidR="00977A41" w:rsidRPr="000B5B08" w:rsidRDefault="00544A71" w:rsidP="00056B85">
      <w:pPr>
        <w:tabs>
          <w:tab w:val="left" w:pos="1980"/>
          <w:tab w:val="left" w:pos="7655"/>
        </w:tabs>
        <w:spacing w:before="120" w:after="120" w:line="240" w:lineRule="auto"/>
        <w:ind w:left="35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 w:rsidR="00977A41" w:rsidRPr="000B5B08">
        <w:rPr>
          <w:rFonts w:asciiTheme="minorHAnsi" w:hAnsiTheme="minorHAnsi"/>
        </w:rPr>
        <w:t xml:space="preserve">Záruka na komponenty elektro a strojní části: </w:t>
      </w:r>
      <w:r w:rsidR="00977A41" w:rsidRPr="000B5B08">
        <w:rPr>
          <w:rFonts w:asciiTheme="minorHAnsi" w:hAnsiTheme="minorHAnsi"/>
        </w:rPr>
        <w:tab/>
        <w:t xml:space="preserve">24 Měsíců </w:t>
      </w:r>
    </w:p>
    <w:p w14:paraId="100C43A2" w14:textId="48E59C32" w:rsidR="00977A41" w:rsidRPr="000B5B08" w:rsidRDefault="00977A41" w:rsidP="00056B85">
      <w:pPr>
        <w:tabs>
          <w:tab w:val="left" w:pos="1980"/>
          <w:tab w:val="left" w:pos="7655"/>
        </w:tabs>
        <w:spacing w:before="120" w:after="120" w:line="240" w:lineRule="auto"/>
        <w:ind w:left="357"/>
        <w:jc w:val="both"/>
        <w:rPr>
          <w:rFonts w:asciiTheme="minorHAnsi" w:hAnsiTheme="minorHAnsi"/>
        </w:rPr>
      </w:pPr>
      <w:r w:rsidRPr="000B5B08">
        <w:rPr>
          <w:rFonts w:asciiTheme="minorHAnsi" w:hAnsiTheme="minorHAnsi"/>
        </w:rPr>
        <w:tab/>
        <w:t>Záruka na odvedenou práci</w:t>
      </w:r>
      <w:r w:rsidRPr="000B5B08">
        <w:rPr>
          <w:rFonts w:asciiTheme="minorHAnsi" w:hAnsiTheme="minorHAnsi"/>
        </w:rPr>
        <w:tab/>
      </w:r>
      <w:r w:rsidR="00CA2675">
        <w:rPr>
          <w:rFonts w:asciiTheme="minorHAnsi" w:hAnsiTheme="minorHAnsi"/>
        </w:rPr>
        <w:t>12</w:t>
      </w:r>
      <w:r w:rsidRPr="000B5B08">
        <w:rPr>
          <w:rFonts w:asciiTheme="minorHAnsi" w:hAnsiTheme="minorHAnsi"/>
        </w:rPr>
        <w:t xml:space="preserve"> Měsíců</w:t>
      </w:r>
    </w:p>
    <w:p w14:paraId="418B66D5" w14:textId="77777777" w:rsidR="00977A41" w:rsidRPr="000B5B08" w:rsidRDefault="00977A41" w:rsidP="00BE358D">
      <w:pPr>
        <w:numPr>
          <w:ilvl w:val="1"/>
          <w:numId w:val="30"/>
        </w:numPr>
        <w:tabs>
          <w:tab w:val="left" w:pos="851"/>
        </w:tabs>
        <w:spacing w:before="120" w:after="120" w:line="240" w:lineRule="auto"/>
        <w:ind w:left="851" w:hanging="709"/>
        <w:jc w:val="both"/>
        <w:rPr>
          <w:rFonts w:asciiTheme="minorHAnsi" w:hAnsiTheme="minorHAnsi" w:cs="Calibri"/>
        </w:rPr>
      </w:pPr>
      <w:r w:rsidRPr="000B5B08">
        <w:rPr>
          <w:rFonts w:asciiTheme="minorHAnsi" w:hAnsiTheme="minorHAnsi" w:cs="Calibri"/>
        </w:rPr>
        <w:t>Záruky na zařízení a jeho správnou hasební funkci platí pouze tehdy, nedošlo</w:t>
      </w:r>
      <w:r w:rsidR="0090292C">
        <w:rPr>
          <w:rFonts w:asciiTheme="minorHAnsi" w:hAnsiTheme="minorHAnsi" w:cs="Calibri"/>
        </w:rPr>
        <w:t>-</w:t>
      </w:r>
      <w:r w:rsidRPr="000B5B08">
        <w:rPr>
          <w:rFonts w:asciiTheme="minorHAnsi" w:hAnsiTheme="minorHAnsi" w:cs="Calibri"/>
        </w:rPr>
        <w:t>li na systému k porušení žádné ze záručních pečetí umístěných na komponentách systému a ovládací ústředně.</w:t>
      </w:r>
    </w:p>
    <w:p w14:paraId="1BF4D013" w14:textId="77777777" w:rsidR="00977A41" w:rsidRPr="000B5B08" w:rsidRDefault="00977A41" w:rsidP="00BE358D">
      <w:pPr>
        <w:numPr>
          <w:ilvl w:val="1"/>
          <w:numId w:val="30"/>
        </w:numPr>
        <w:tabs>
          <w:tab w:val="left" w:pos="851"/>
        </w:tabs>
        <w:spacing w:before="120" w:after="120" w:line="240" w:lineRule="auto"/>
        <w:ind w:left="851" w:hanging="709"/>
        <w:jc w:val="both"/>
        <w:rPr>
          <w:rFonts w:asciiTheme="minorHAnsi" w:hAnsiTheme="minorHAnsi" w:cs="Calibri"/>
        </w:rPr>
      </w:pPr>
      <w:r w:rsidRPr="000B5B08">
        <w:rPr>
          <w:rFonts w:asciiTheme="minorHAnsi" w:hAnsiTheme="minorHAnsi" w:cs="Calibri"/>
        </w:rPr>
        <w:t>Záruka je dále omezena podmínkou, že nedošlo ve střežené místnosti k žádným úpravám majícím vliv na těsnost místnosti, změnu charakteru užívání místnosti, nebo jiným úpravám, které by mohli mít zásadní vliv na správnou funkci systému plynové</w:t>
      </w:r>
      <w:r w:rsidR="00AE49A9">
        <w:rPr>
          <w:rFonts w:asciiTheme="minorHAnsi" w:hAnsiTheme="minorHAnsi" w:cs="Calibri"/>
        </w:rPr>
        <w:t>ho</w:t>
      </w:r>
      <w:r w:rsidRPr="000B5B08">
        <w:rPr>
          <w:rFonts w:asciiTheme="minorHAnsi" w:hAnsiTheme="minorHAnsi" w:cs="Calibri"/>
        </w:rPr>
        <w:t xml:space="preserve"> hasicího zařízení.</w:t>
      </w:r>
    </w:p>
    <w:p w14:paraId="19DF2273" w14:textId="091686DB" w:rsidR="00977A41" w:rsidRDefault="000A3C45" w:rsidP="00BE358D">
      <w:pPr>
        <w:numPr>
          <w:ilvl w:val="1"/>
          <w:numId w:val="30"/>
        </w:numPr>
        <w:tabs>
          <w:tab w:val="left" w:pos="851"/>
        </w:tabs>
        <w:spacing w:before="120" w:after="120" w:line="240" w:lineRule="auto"/>
        <w:ind w:left="851" w:hanging="709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Záruka se nevztahuje na vady způsobené neodborným zásahem nebo nesprávným používáním </w:t>
      </w:r>
      <w:r w:rsidR="000309E7">
        <w:rPr>
          <w:rFonts w:asciiTheme="minorHAnsi" w:hAnsiTheme="minorHAnsi" w:cs="Calibri"/>
        </w:rPr>
        <w:t>třetí osoby objednavatele, popřípadě úmyslným poškozením zařízení.</w:t>
      </w:r>
    </w:p>
    <w:p w14:paraId="17191368" w14:textId="0C86CB41" w:rsidR="0085688C" w:rsidRDefault="002A2DFE" w:rsidP="00BE358D">
      <w:pPr>
        <w:numPr>
          <w:ilvl w:val="1"/>
          <w:numId w:val="30"/>
        </w:numPr>
        <w:tabs>
          <w:tab w:val="left" w:pos="851"/>
        </w:tabs>
        <w:spacing w:before="120" w:after="120" w:line="240" w:lineRule="auto"/>
        <w:ind w:left="851" w:hanging="709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Případná další omezení </w:t>
      </w:r>
      <w:r w:rsidR="00C27773">
        <w:rPr>
          <w:rFonts w:asciiTheme="minorHAnsi" w:hAnsiTheme="minorHAnsi" w:cs="Calibri"/>
        </w:rPr>
        <w:t xml:space="preserve">mohou být uvedena </w:t>
      </w:r>
      <w:r>
        <w:rPr>
          <w:rFonts w:asciiTheme="minorHAnsi" w:hAnsiTheme="minorHAnsi" w:cs="Calibri"/>
        </w:rPr>
        <w:t>v záručních listech jednotlivých zařízení</w:t>
      </w:r>
      <w:r w:rsidR="00EE4DCE">
        <w:rPr>
          <w:rFonts w:asciiTheme="minorHAnsi" w:hAnsiTheme="minorHAnsi" w:cs="Calibri"/>
        </w:rPr>
        <w:t>, nebo dílů obsahuje-li zařízení dle článku 2.1 této smlouvy</w:t>
      </w:r>
      <w:r w:rsidR="006A0479">
        <w:rPr>
          <w:rFonts w:asciiTheme="minorHAnsi" w:hAnsiTheme="minorHAnsi" w:cs="Calibri"/>
        </w:rPr>
        <w:t xml:space="preserve">, </w:t>
      </w:r>
      <w:r w:rsidR="00E500AC">
        <w:rPr>
          <w:rFonts w:asciiTheme="minorHAnsi" w:hAnsiTheme="minorHAnsi" w:cs="Calibri"/>
        </w:rPr>
        <w:t>takové.</w:t>
      </w:r>
      <w:r>
        <w:rPr>
          <w:rFonts w:asciiTheme="minorHAnsi" w:hAnsiTheme="minorHAnsi" w:cs="Calibri"/>
        </w:rPr>
        <w:t xml:space="preserve"> </w:t>
      </w:r>
    </w:p>
    <w:p w14:paraId="539BF32D" w14:textId="77777777" w:rsidR="00977A41" w:rsidRPr="000B5B08" w:rsidRDefault="00977A41" w:rsidP="00056B85">
      <w:pPr>
        <w:tabs>
          <w:tab w:val="left" w:pos="851"/>
        </w:tabs>
        <w:spacing w:before="120" w:after="120" w:line="240" w:lineRule="auto"/>
        <w:jc w:val="both"/>
        <w:rPr>
          <w:rFonts w:asciiTheme="minorHAnsi" w:hAnsiTheme="minorHAnsi" w:cs="Calibri"/>
        </w:rPr>
      </w:pPr>
    </w:p>
    <w:p w14:paraId="20CCF1EC" w14:textId="77777777" w:rsidR="00977A41" w:rsidRPr="000B5B08" w:rsidRDefault="00977A41" w:rsidP="00056B85">
      <w:pPr>
        <w:pStyle w:val="Nadpis1"/>
        <w:rPr>
          <w:rFonts w:asciiTheme="minorHAnsi" w:hAnsiTheme="minorHAnsi"/>
        </w:rPr>
      </w:pPr>
      <w:r w:rsidRPr="000B5B08">
        <w:rPr>
          <w:rFonts w:asciiTheme="minorHAnsi" w:hAnsiTheme="minorHAnsi"/>
        </w:rPr>
        <w:t>VII.</w:t>
      </w:r>
    </w:p>
    <w:p w14:paraId="7169A5C6" w14:textId="51E718DC" w:rsidR="00977A41" w:rsidRPr="000B5B08" w:rsidRDefault="00977A41" w:rsidP="00056B85">
      <w:pPr>
        <w:pStyle w:val="Nadpis1"/>
        <w:rPr>
          <w:rFonts w:asciiTheme="minorHAnsi" w:hAnsiTheme="minorHAnsi"/>
        </w:rPr>
      </w:pPr>
      <w:r w:rsidRPr="000B5B08">
        <w:rPr>
          <w:rFonts w:asciiTheme="minorHAnsi" w:hAnsiTheme="minorHAnsi"/>
        </w:rPr>
        <w:t xml:space="preserve">Závazky objednatele podmiňující plnění </w:t>
      </w:r>
      <w:r w:rsidR="00EF1BE9">
        <w:rPr>
          <w:rFonts w:asciiTheme="minorHAnsi" w:hAnsiTheme="minorHAnsi"/>
        </w:rPr>
        <w:t>poskytovatelem</w:t>
      </w:r>
    </w:p>
    <w:p w14:paraId="6FEF758B" w14:textId="77777777" w:rsidR="00977A41" w:rsidRDefault="00977A41" w:rsidP="00BE358D">
      <w:pPr>
        <w:tabs>
          <w:tab w:val="left" w:pos="851"/>
        </w:tabs>
        <w:spacing w:after="0" w:line="240" w:lineRule="auto"/>
        <w:jc w:val="both"/>
        <w:rPr>
          <w:rFonts w:asciiTheme="minorHAnsi" w:hAnsiTheme="minorHAnsi" w:cs="Calibri"/>
          <w:vanish/>
          <w:sz w:val="24"/>
        </w:rPr>
      </w:pPr>
    </w:p>
    <w:p w14:paraId="76C645A9" w14:textId="77777777" w:rsidR="005B03C2" w:rsidRPr="00BE358D" w:rsidRDefault="005B03C2" w:rsidP="00BE358D">
      <w:pPr>
        <w:tabs>
          <w:tab w:val="left" w:pos="851"/>
        </w:tabs>
        <w:spacing w:after="0" w:line="240" w:lineRule="auto"/>
        <w:jc w:val="both"/>
        <w:rPr>
          <w:rFonts w:asciiTheme="minorHAnsi" w:hAnsiTheme="minorHAnsi" w:cs="Calibri"/>
          <w:vanish/>
          <w:sz w:val="24"/>
        </w:rPr>
      </w:pPr>
    </w:p>
    <w:p w14:paraId="507D5865" w14:textId="16BDDF01" w:rsidR="00977A41" w:rsidRPr="00BE358D" w:rsidRDefault="00BE358D" w:rsidP="00BE358D">
      <w:pPr>
        <w:pStyle w:val="Odstavecseseznamem"/>
        <w:numPr>
          <w:ilvl w:val="1"/>
          <w:numId w:val="31"/>
        </w:numPr>
        <w:tabs>
          <w:tab w:val="left" w:pos="851"/>
        </w:tabs>
        <w:spacing w:after="0" w:line="240" w:lineRule="auto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        </w:t>
      </w:r>
      <w:r w:rsidR="00977A41" w:rsidRPr="00BE358D">
        <w:rPr>
          <w:rFonts w:asciiTheme="minorHAnsi" w:hAnsiTheme="minorHAnsi" w:cs="Calibri"/>
        </w:rPr>
        <w:t xml:space="preserve">Objednatel je povinen umožnit </w:t>
      </w:r>
      <w:r w:rsidR="00EF1BE9" w:rsidRPr="00BE358D">
        <w:rPr>
          <w:rFonts w:asciiTheme="minorHAnsi" w:hAnsiTheme="minorHAnsi" w:cs="Calibri"/>
        </w:rPr>
        <w:t xml:space="preserve">poskytovateli </w:t>
      </w:r>
      <w:r w:rsidR="00977A41" w:rsidRPr="00BE358D">
        <w:rPr>
          <w:rFonts w:asciiTheme="minorHAnsi" w:hAnsiTheme="minorHAnsi" w:cs="Calibri"/>
        </w:rPr>
        <w:t>přístup do prostor v objektu kde jsou technologie</w:t>
      </w:r>
      <w:r>
        <w:rPr>
          <w:rFonts w:asciiTheme="minorHAnsi" w:hAnsiTheme="minorHAnsi" w:cs="Calibri"/>
        </w:rPr>
        <w:br/>
        <w:t xml:space="preserve">      </w:t>
      </w:r>
      <w:r w:rsidR="00977A41" w:rsidRPr="00BE358D">
        <w:rPr>
          <w:rFonts w:asciiTheme="minorHAnsi" w:hAnsiTheme="minorHAnsi" w:cs="Calibri"/>
        </w:rPr>
        <w:t xml:space="preserve"> </w:t>
      </w:r>
      <w:r>
        <w:rPr>
          <w:rFonts w:asciiTheme="minorHAnsi" w:hAnsiTheme="minorHAnsi" w:cs="Calibri"/>
        </w:rPr>
        <w:t xml:space="preserve"> </w:t>
      </w:r>
      <w:r w:rsidR="00977A41" w:rsidRPr="00BE358D">
        <w:rPr>
          <w:rFonts w:asciiTheme="minorHAnsi" w:hAnsiTheme="minorHAnsi" w:cs="Calibri"/>
        </w:rPr>
        <w:t xml:space="preserve">nebo jejich části umístěny za účelem kontroly, revize nebo opravy systému. </w:t>
      </w:r>
      <w:r w:rsidR="00E500AC" w:rsidRPr="00BE358D">
        <w:rPr>
          <w:rFonts w:asciiTheme="minorHAnsi" w:hAnsiTheme="minorHAnsi" w:cs="Calibri"/>
        </w:rPr>
        <w:t>Pracovníci</w:t>
      </w:r>
      <w:r>
        <w:rPr>
          <w:rFonts w:asciiTheme="minorHAnsi" w:hAnsiTheme="minorHAnsi" w:cs="Calibri"/>
        </w:rPr>
        <w:br/>
        <w:t xml:space="preserve">       </w:t>
      </w:r>
      <w:r w:rsidR="00977A41" w:rsidRPr="00BE358D">
        <w:rPr>
          <w:rFonts w:asciiTheme="minorHAnsi" w:hAnsiTheme="minorHAnsi" w:cs="Calibri"/>
        </w:rPr>
        <w:t xml:space="preserve"> </w:t>
      </w:r>
      <w:r w:rsidR="00EF1BE9" w:rsidRPr="00BE358D">
        <w:rPr>
          <w:rFonts w:asciiTheme="minorHAnsi" w:hAnsiTheme="minorHAnsi" w:cs="Calibri"/>
        </w:rPr>
        <w:t xml:space="preserve">poskytovatele </w:t>
      </w:r>
      <w:r w:rsidR="00977A41" w:rsidRPr="00BE358D">
        <w:rPr>
          <w:rFonts w:asciiTheme="minorHAnsi" w:hAnsiTheme="minorHAnsi" w:cs="Calibri"/>
        </w:rPr>
        <w:t xml:space="preserve">se na požádání </w:t>
      </w:r>
      <w:r w:rsidR="00E500AC" w:rsidRPr="00BE358D">
        <w:rPr>
          <w:rFonts w:asciiTheme="minorHAnsi" w:hAnsiTheme="minorHAnsi" w:cs="Calibri"/>
        </w:rPr>
        <w:t xml:space="preserve">prokáží </w:t>
      </w:r>
      <w:r w:rsidR="00977A41" w:rsidRPr="00BE358D">
        <w:rPr>
          <w:rFonts w:asciiTheme="minorHAnsi" w:hAnsiTheme="minorHAnsi" w:cs="Calibri"/>
        </w:rPr>
        <w:t>občanským průkazem, nebo identifikační kartou</w:t>
      </w:r>
      <w:r>
        <w:rPr>
          <w:rFonts w:asciiTheme="minorHAnsi" w:hAnsiTheme="minorHAnsi" w:cs="Calibri"/>
        </w:rPr>
        <w:br/>
        <w:t xml:space="preserve">      </w:t>
      </w:r>
      <w:r w:rsidR="00977A41" w:rsidRPr="00BE358D">
        <w:rPr>
          <w:rFonts w:asciiTheme="minorHAnsi" w:hAnsiTheme="minorHAnsi" w:cs="Calibri"/>
        </w:rPr>
        <w:t xml:space="preserve"> </w:t>
      </w:r>
      <w:r w:rsidR="00EF1BE9" w:rsidRPr="00BE358D">
        <w:rPr>
          <w:rFonts w:asciiTheme="minorHAnsi" w:hAnsiTheme="minorHAnsi" w:cs="Calibri"/>
        </w:rPr>
        <w:t>poskytovatele</w:t>
      </w:r>
      <w:r w:rsidR="00977A41" w:rsidRPr="00BE358D">
        <w:rPr>
          <w:rFonts w:asciiTheme="minorHAnsi" w:hAnsiTheme="minorHAnsi" w:cs="Calibri"/>
        </w:rPr>
        <w:t>.</w:t>
      </w:r>
    </w:p>
    <w:p w14:paraId="0DF2A411" w14:textId="57B8427B" w:rsidR="00977A41" w:rsidRPr="00BE358D" w:rsidRDefault="00BE358D" w:rsidP="00BE358D">
      <w:pPr>
        <w:pStyle w:val="Odstavecseseznamem"/>
        <w:numPr>
          <w:ilvl w:val="1"/>
          <w:numId w:val="31"/>
        </w:numPr>
        <w:tabs>
          <w:tab w:val="left" w:pos="851"/>
        </w:tabs>
        <w:spacing w:before="120" w:after="120" w:line="240" w:lineRule="auto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       </w:t>
      </w:r>
      <w:r w:rsidR="00977A41" w:rsidRPr="00BE358D">
        <w:rPr>
          <w:rFonts w:asciiTheme="minorHAnsi" w:hAnsiTheme="minorHAnsi" w:cs="Calibri"/>
        </w:rPr>
        <w:t>Objednatel je povinen v</w:t>
      </w:r>
      <w:r w:rsidR="00701E6D" w:rsidRPr="00BE358D">
        <w:rPr>
          <w:rFonts w:asciiTheme="minorHAnsi" w:hAnsiTheme="minorHAnsi" w:cs="Calibri"/>
        </w:rPr>
        <w:t>ést</w:t>
      </w:r>
      <w:r w:rsidR="00977A41" w:rsidRPr="00BE358D">
        <w:rPr>
          <w:rFonts w:asciiTheme="minorHAnsi" w:hAnsiTheme="minorHAnsi" w:cs="Calibri"/>
        </w:rPr>
        <w:t xml:space="preserve"> písemnou evidenci (provozní kni</w:t>
      </w:r>
      <w:r w:rsidR="00701E6D" w:rsidRPr="00BE358D">
        <w:rPr>
          <w:rFonts w:asciiTheme="minorHAnsi" w:hAnsiTheme="minorHAnsi" w:cs="Calibri"/>
        </w:rPr>
        <w:t>hu</w:t>
      </w:r>
      <w:r w:rsidR="00977A41" w:rsidRPr="00BE358D">
        <w:rPr>
          <w:rFonts w:asciiTheme="minorHAnsi" w:hAnsiTheme="minorHAnsi" w:cs="Calibri"/>
        </w:rPr>
        <w:t>) o průběžném stavu zařízení, a</w:t>
      </w:r>
      <w:r>
        <w:rPr>
          <w:rFonts w:asciiTheme="minorHAnsi" w:hAnsiTheme="minorHAnsi" w:cs="Calibri"/>
        </w:rPr>
        <w:br/>
        <w:t xml:space="preserve">    </w:t>
      </w:r>
      <w:r w:rsidR="00977A41" w:rsidRPr="00BE358D">
        <w:rPr>
          <w:rFonts w:asciiTheme="minorHAnsi" w:hAnsiTheme="minorHAnsi" w:cs="Calibri"/>
        </w:rPr>
        <w:t xml:space="preserve"> </w:t>
      </w:r>
      <w:r>
        <w:rPr>
          <w:rFonts w:asciiTheme="minorHAnsi" w:hAnsiTheme="minorHAnsi" w:cs="Calibri"/>
        </w:rPr>
        <w:t xml:space="preserve">  z</w:t>
      </w:r>
      <w:r w:rsidR="00977A41" w:rsidRPr="00BE358D">
        <w:rPr>
          <w:rFonts w:asciiTheme="minorHAnsi" w:hAnsiTheme="minorHAnsi" w:cs="Calibri"/>
        </w:rPr>
        <w:t>jištěné poruchy neprodleně hlási</w:t>
      </w:r>
      <w:r w:rsidR="00701E6D" w:rsidRPr="00BE358D">
        <w:rPr>
          <w:rFonts w:asciiTheme="minorHAnsi" w:hAnsiTheme="minorHAnsi" w:cs="Calibri"/>
        </w:rPr>
        <w:t>t</w:t>
      </w:r>
      <w:r w:rsidR="00977A41" w:rsidRPr="00BE358D">
        <w:rPr>
          <w:rFonts w:asciiTheme="minorHAnsi" w:hAnsiTheme="minorHAnsi" w:cs="Calibri"/>
        </w:rPr>
        <w:t xml:space="preserve"> </w:t>
      </w:r>
      <w:r w:rsidR="00701E6D" w:rsidRPr="00BE358D">
        <w:rPr>
          <w:rFonts w:asciiTheme="minorHAnsi" w:hAnsiTheme="minorHAnsi" w:cs="Calibri"/>
        </w:rPr>
        <w:t>poskytovateli</w:t>
      </w:r>
      <w:r w:rsidR="00977A41" w:rsidRPr="00BE358D">
        <w:rPr>
          <w:rFonts w:asciiTheme="minorHAnsi" w:hAnsiTheme="minorHAnsi" w:cs="Calibri"/>
        </w:rPr>
        <w:t>.</w:t>
      </w:r>
    </w:p>
    <w:p w14:paraId="308CEA82" w14:textId="6AAED184" w:rsidR="00977A41" w:rsidRPr="000B5B08" w:rsidRDefault="00977A41" w:rsidP="00BE358D">
      <w:pPr>
        <w:numPr>
          <w:ilvl w:val="1"/>
          <w:numId w:val="31"/>
        </w:numPr>
        <w:tabs>
          <w:tab w:val="left" w:pos="851"/>
        </w:tabs>
        <w:spacing w:before="120" w:after="120" w:line="240" w:lineRule="auto"/>
        <w:ind w:left="851" w:hanging="709"/>
        <w:jc w:val="both"/>
        <w:rPr>
          <w:rFonts w:asciiTheme="minorHAnsi" w:hAnsiTheme="minorHAnsi" w:cs="Calibri"/>
        </w:rPr>
      </w:pPr>
      <w:r w:rsidRPr="000B5B08">
        <w:rPr>
          <w:rFonts w:asciiTheme="minorHAnsi" w:hAnsiTheme="minorHAnsi" w:cs="Calibri"/>
        </w:rPr>
        <w:t>Objednatel je povinen neprodleně informovat</w:t>
      </w:r>
      <w:r w:rsidR="000309E7">
        <w:rPr>
          <w:rFonts w:asciiTheme="minorHAnsi" w:hAnsiTheme="minorHAnsi" w:cs="Calibri"/>
        </w:rPr>
        <w:t>,</w:t>
      </w:r>
      <w:r w:rsidRPr="000B5B08">
        <w:rPr>
          <w:rFonts w:asciiTheme="minorHAnsi" w:hAnsiTheme="minorHAnsi" w:cs="Calibri"/>
        </w:rPr>
        <w:t xml:space="preserve"> dle postupu stanoveného v článku 9. této smlouvy, </w:t>
      </w:r>
      <w:r w:rsidR="00701E6D">
        <w:rPr>
          <w:rFonts w:asciiTheme="minorHAnsi" w:hAnsiTheme="minorHAnsi" w:cs="Calibri"/>
        </w:rPr>
        <w:t>poskytovatele</w:t>
      </w:r>
      <w:r w:rsidRPr="000B5B08">
        <w:rPr>
          <w:rFonts w:asciiTheme="minorHAnsi" w:hAnsiTheme="minorHAnsi" w:cs="Calibri"/>
        </w:rPr>
        <w:t xml:space="preserve"> o zjištění závady. Dále tuto zanést do provozní knihy zařízení.</w:t>
      </w:r>
    </w:p>
    <w:p w14:paraId="290D37E6" w14:textId="7FA5D279" w:rsidR="00977A41" w:rsidRPr="000B5B08" w:rsidRDefault="00977A41" w:rsidP="00BE358D">
      <w:pPr>
        <w:numPr>
          <w:ilvl w:val="1"/>
          <w:numId w:val="31"/>
        </w:numPr>
        <w:tabs>
          <w:tab w:val="left" w:pos="851"/>
        </w:tabs>
        <w:spacing w:before="120" w:after="120" w:line="240" w:lineRule="auto"/>
        <w:ind w:left="851" w:hanging="709"/>
        <w:jc w:val="both"/>
        <w:rPr>
          <w:rFonts w:asciiTheme="minorHAnsi" w:hAnsiTheme="minorHAnsi" w:cs="Calibri"/>
        </w:rPr>
      </w:pPr>
      <w:r w:rsidRPr="000B5B08">
        <w:rPr>
          <w:rFonts w:asciiTheme="minorHAnsi" w:hAnsiTheme="minorHAnsi" w:cs="Calibri"/>
        </w:rPr>
        <w:lastRenderedPageBreak/>
        <w:t xml:space="preserve">Pro obsluhu zařízení budou </w:t>
      </w:r>
      <w:r w:rsidR="00701E6D">
        <w:rPr>
          <w:rFonts w:asciiTheme="minorHAnsi" w:hAnsiTheme="minorHAnsi" w:cs="Calibri"/>
        </w:rPr>
        <w:t xml:space="preserve">objednatelem </w:t>
      </w:r>
      <w:r w:rsidRPr="000B5B08">
        <w:rPr>
          <w:rFonts w:asciiTheme="minorHAnsi" w:hAnsiTheme="minorHAnsi" w:cs="Calibri"/>
        </w:rPr>
        <w:t>stanoveni</w:t>
      </w:r>
      <w:r w:rsidR="00701E6D">
        <w:rPr>
          <w:rFonts w:asciiTheme="minorHAnsi" w:hAnsiTheme="minorHAnsi" w:cs="Calibri"/>
        </w:rPr>
        <w:t xml:space="preserve"> </w:t>
      </w:r>
      <w:r w:rsidRPr="000B5B08">
        <w:rPr>
          <w:rFonts w:asciiTheme="minorHAnsi" w:hAnsiTheme="minorHAnsi" w:cs="Calibri"/>
        </w:rPr>
        <w:t xml:space="preserve">pracovníci, kteří budou prokazatelně proškoleni </w:t>
      </w:r>
      <w:r w:rsidR="00701E6D">
        <w:rPr>
          <w:rFonts w:asciiTheme="minorHAnsi" w:hAnsiTheme="minorHAnsi" w:cs="Calibri"/>
        </w:rPr>
        <w:t>poskytovatelem</w:t>
      </w:r>
      <w:r w:rsidRPr="000B5B08">
        <w:rPr>
          <w:rFonts w:asciiTheme="minorHAnsi" w:hAnsiTheme="minorHAnsi" w:cs="Calibri"/>
        </w:rPr>
        <w:t xml:space="preserve"> pro provoz, pravidelné kontroly v rozsahu kontrol </w:t>
      </w:r>
      <w:r w:rsidR="00701E6D">
        <w:rPr>
          <w:rFonts w:asciiTheme="minorHAnsi" w:hAnsiTheme="minorHAnsi" w:cs="Calibri"/>
        </w:rPr>
        <w:t>objednatele</w:t>
      </w:r>
      <w:r w:rsidRPr="000B5B08">
        <w:rPr>
          <w:rFonts w:asciiTheme="minorHAnsi" w:hAnsiTheme="minorHAnsi" w:cs="Calibri"/>
        </w:rPr>
        <w:t>, a identifikaci případných poruch zařízení.</w:t>
      </w:r>
    </w:p>
    <w:p w14:paraId="7B262EA5" w14:textId="3B2331AB" w:rsidR="00977A41" w:rsidRPr="000B5B08" w:rsidRDefault="00977A41" w:rsidP="00BE358D">
      <w:pPr>
        <w:numPr>
          <w:ilvl w:val="1"/>
          <w:numId w:val="31"/>
        </w:numPr>
        <w:tabs>
          <w:tab w:val="left" w:pos="851"/>
        </w:tabs>
        <w:spacing w:before="120" w:after="120" w:line="240" w:lineRule="auto"/>
        <w:ind w:left="851" w:hanging="709"/>
        <w:jc w:val="both"/>
        <w:rPr>
          <w:rFonts w:asciiTheme="minorHAnsi" w:hAnsiTheme="minorHAnsi" w:cs="Calibri"/>
        </w:rPr>
      </w:pPr>
      <w:r w:rsidRPr="000B5B08">
        <w:rPr>
          <w:rFonts w:asciiTheme="minorHAnsi" w:hAnsiTheme="minorHAnsi" w:cs="Calibri"/>
        </w:rPr>
        <w:t xml:space="preserve">Objednatel bere na vědomí, že od doby nahlášení změny stavu systému </w:t>
      </w:r>
      <w:r w:rsidR="00EF1BE9">
        <w:rPr>
          <w:rFonts w:asciiTheme="minorHAnsi" w:hAnsiTheme="minorHAnsi" w:cs="Calibri"/>
        </w:rPr>
        <w:t>poskytovateli</w:t>
      </w:r>
      <w:r w:rsidRPr="000B5B08">
        <w:rPr>
          <w:rFonts w:asciiTheme="minorHAnsi" w:hAnsiTheme="minorHAnsi" w:cs="Calibri"/>
        </w:rPr>
        <w:t>, nese odpovědnost za ostrahu střeženého prostoru a uchování posledního stavu zařízení objednatel.</w:t>
      </w:r>
    </w:p>
    <w:p w14:paraId="02D863B6" w14:textId="17887933" w:rsidR="00D8758E" w:rsidRDefault="00977A41" w:rsidP="00BE358D">
      <w:pPr>
        <w:numPr>
          <w:ilvl w:val="1"/>
          <w:numId w:val="31"/>
        </w:numPr>
        <w:tabs>
          <w:tab w:val="left" w:pos="851"/>
        </w:tabs>
        <w:spacing w:before="120" w:after="120" w:line="240" w:lineRule="auto"/>
        <w:ind w:left="851" w:hanging="709"/>
        <w:jc w:val="both"/>
        <w:rPr>
          <w:rFonts w:asciiTheme="minorHAnsi" w:hAnsiTheme="minorHAnsi" w:cs="Calibri"/>
        </w:rPr>
      </w:pPr>
      <w:r w:rsidRPr="000B5B08">
        <w:rPr>
          <w:rFonts w:asciiTheme="minorHAnsi" w:hAnsiTheme="minorHAnsi" w:cs="Calibri"/>
        </w:rPr>
        <w:t xml:space="preserve">Objednatel se zavazuje po dobu platnosti této smlouvy využívat servisních služeb na zařízení uvedené v článku 2.1. této smlouvy výhradně prostřednictvím </w:t>
      </w:r>
      <w:r w:rsidR="00701E6D">
        <w:rPr>
          <w:rFonts w:asciiTheme="minorHAnsi" w:hAnsiTheme="minorHAnsi" w:cs="Calibri"/>
        </w:rPr>
        <w:t>poskytovatele</w:t>
      </w:r>
      <w:r w:rsidRPr="000B5B08">
        <w:rPr>
          <w:rFonts w:asciiTheme="minorHAnsi" w:hAnsiTheme="minorHAnsi" w:cs="Calibri"/>
        </w:rPr>
        <w:t>.</w:t>
      </w:r>
    </w:p>
    <w:p w14:paraId="200C8BAC" w14:textId="77777777" w:rsidR="000F7F90" w:rsidRPr="00056B85" w:rsidRDefault="000F7F90" w:rsidP="001B6FA2">
      <w:pPr>
        <w:tabs>
          <w:tab w:val="left" w:pos="851"/>
        </w:tabs>
        <w:spacing w:before="120" w:after="120" w:line="240" w:lineRule="auto"/>
        <w:jc w:val="both"/>
        <w:rPr>
          <w:rFonts w:asciiTheme="minorHAnsi" w:hAnsiTheme="minorHAnsi" w:cs="Calibri"/>
        </w:rPr>
      </w:pPr>
    </w:p>
    <w:p w14:paraId="3F8520F3" w14:textId="77777777" w:rsidR="00977A41" w:rsidRPr="000B5B08" w:rsidRDefault="00977A41" w:rsidP="00056B85">
      <w:pPr>
        <w:pStyle w:val="Nadpis1"/>
        <w:rPr>
          <w:rFonts w:asciiTheme="minorHAnsi" w:hAnsiTheme="minorHAnsi"/>
        </w:rPr>
      </w:pPr>
      <w:r w:rsidRPr="000B5B08">
        <w:rPr>
          <w:rFonts w:asciiTheme="minorHAnsi" w:hAnsiTheme="minorHAnsi"/>
        </w:rPr>
        <w:t>VIII.</w:t>
      </w:r>
    </w:p>
    <w:p w14:paraId="714DD38E" w14:textId="507FDDDD" w:rsidR="00977A41" w:rsidRPr="000B5B08" w:rsidRDefault="00977A41" w:rsidP="00056B85">
      <w:pPr>
        <w:pStyle w:val="Nadpis1"/>
        <w:rPr>
          <w:rFonts w:asciiTheme="minorHAnsi" w:hAnsiTheme="minorHAnsi"/>
        </w:rPr>
      </w:pPr>
      <w:r w:rsidRPr="000B5B08">
        <w:rPr>
          <w:rFonts w:asciiTheme="minorHAnsi" w:hAnsiTheme="minorHAnsi"/>
        </w:rPr>
        <w:t xml:space="preserve">Závazky </w:t>
      </w:r>
      <w:r w:rsidR="00EF1BE9">
        <w:rPr>
          <w:rFonts w:asciiTheme="minorHAnsi" w:hAnsiTheme="minorHAnsi"/>
        </w:rPr>
        <w:t>poskytovatele</w:t>
      </w:r>
      <w:r w:rsidR="00EF1BE9" w:rsidRPr="000B5B08">
        <w:rPr>
          <w:rFonts w:asciiTheme="minorHAnsi" w:hAnsiTheme="minorHAnsi"/>
        </w:rPr>
        <w:t xml:space="preserve"> </w:t>
      </w:r>
    </w:p>
    <w:p w14:paraId="4B7D96DD" w14:textId="77777777" w:rsidR="006A70CD" w:rsidRPr="00EA7F46" w:rsidRDefault="006A70CD" w:rsidP="00EA7F46">
      <w:pPr>
        <w:tabs>
          <w:tab w:val="left" w:pos="851"/>
        </w:tabs>
        <w:spacing w:after="0" w:line="240" w:lineRule="auto"/>
        <w:jc w:val="both"/>
        <w:rPr>
          <w:rFonts w:asciiTheme="minorHAnsi" w:hAnsiTheme="minorHAnsi" w:cs="Calibri"/>
          <w:vanish/>
        </w:rPr>
      </w:pPr>
    </w:p>
    <w:p w14:paraId="0FE01A89" w14:textId="0F345D60" w:rsidR="00977A41" w:rsidRPr="00EA7F46" w:rsidRDefault="00EA7F46" w:rsidP="00EA7F46">
      <w:pPr>
        <w:pStyle w:val="Odstavecseseznamem"/>
        <w:numPr>
          <w:ilvl w:val="1"/>
          <w:numId w:val="32"/>
        </w:numPr>
        <w:tabs>
          <w:tab w:val="left" w:pos="851"/>
        </w:tabs>
        <w:spacing w:before="120" w:after="120" w:line="240" w:lineRule="auto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       </w:t>
      </w:r>
      <w:r w:rsidR="00EF1BE9" w:rsidRPr="00EA7F46">
        <w:rPr>
          <w:rFonts w:asciiTheme="minorHAnsi" w:hAnsiTheme="minorHAnsi" w:cs="Calibri"/>
        </w:rPr>
        <w:t xml:space="preserve">Poskytovatel </w:t>
      </w:r>
      <w:r w:rsidR="00977A41" w:rsidRPr="00EA7F46">
        <w:rPr>
          <w:rFonts w:asciiTheme="minorHAnsi" w:hAnsiTheme="minorHAnsi" w:cs="Calibri"/>
        </w:rPr>
        <w:t>kontroly je povinen provést kontrolu nestranným způsobem a zjištěný stav popsat</w:t>
      </w:r>
      <w:r>
        <w:rPr>
          <w:rFonts w:asciiTheme="minorHAnsi" w:hAnsiTheme="minorHAnsi" w:cs="Calibri"/>
        </w:rPr>
        <w:br/>
        <w:t xml:space="preserve">    </w:t>
      </w:r>
      <w:r w:rsidR="00977A41" w:rsidRPr="00EA7F46">
        <w:rPr>
          <w:rFonts w:asciiTheme="minorHAnsi" w:hAnsiTheme="minorHAnsi" w:cs="Calibri"/>
        </w:rPr>
        <w:t xml:space="preserve"> </w:t>
      </w:r>
      <w:r w:rsidR="00194E23" w:rsidRPr="00EA7F46">
        <w:rPr>
          <w:rFonts w:asciiTheme="minorHAnsi" w:hAnsiTheme="minorHAnsi" w:cs="Calibri"/>
        </w:rPr>
        <w:t xml:space="preserve"> </w:t>
      </w:r>
      <w:r>
        <w:rPr>
          <w:rFonts w:asciiTheme="minorHAnsi" w:hAnsiTheme="minorHAnsi" w:cs="Calibri"/>
        </w:rPr>
        <w:t xml:space="preserve"> </w:t>
      </w:r>
      <w:r w:rsidR="00977A41" w:rsidRPr="00EA7F46">
        <w:rPr>
          <w:rFonts w:asciiTheme="minorHAnsi" w:hAnsiTheme="minorHAnsi" w:cs="Calibri"/>
        </w:rPr>
        <w:t xml:space="preserve">v kontrolním osvědčení </w:t>
      </w:r>
      <w:r w:rsidR="00263A44" w:rsidRPr="00EA7F46">
        <w:rPr>
          <w:rFonts w:asciiTheme="minorHAnsi" w:hAnsiTheme="minorHAnsi" w:cs="Calibri"/>
        </w:rPr>
        <w:t xml:space="preserve">– revizní zprávě nebo protokolu o revizi </w:t>
      </w:r>
      <w:r w:rsidR="006A70CD" w:rsidRPr="00EA7F46">
        <w:rPr>
          <w:rFonts w:asciiTheme="minorHAnsi" w:hAnsiTheme="minorHAnsi" w:cs="Calibri"/>
        </w:rPr>
        <w:t>GHZ</w:t>
      </w:r>
    </w:p>
    <w:p w14:paraId="2366BABC" w14:textId="1D88BD49" w:rsidR="00977A41" w:rsidRPr="000B5B08" w:rsidRDefault="00EF1BE9" w:rsidP="00EA7F46">
      <w:pPr>
        <w:numPr>
          <w:ilvl w:val="1"/>
          <w:numId w:val="32"/>
        </w:numPr>
        <w:tabs>
          <w:tab w:val="left" w:pos="851"/>
        </w:tabs>
        <w:spacing w:before="120" w:after="120" w:line="240" w:lineRule="auto"/>
        <w:ind w:left="851" w:hanging="709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Poskytovatel</w:t>
      </w:r>
      <w:r w:rsidRPr="000B5B08">
        <w:rPr>
          <w:rFonts w:asciiTheme="minorHAnsi" w:hAnsiTheme="minorHAnsi" w:cs="Calibri"/>
        </w:rPr>
        <w:t xml:space="preserve"> </w:t>
      </w:r>
      <w:r w:rsidR="00977A41" w:rsidRPr="000B5B08">
        <w:rPr>
          <w:rFonts w:asciiTheme="minorHAnsi" w:hAnsiTheme="minorHAnsi" w:cs="Calibri"/>
        </w:rPr>
        <w:t xml:space="preserve">kontroly je povinen provádět kontrolu s vynaložením odborné péče, s přihlédnutím ke stanovenému způsobu kontroly, jakož i ke stavu, v jakém se nacházel </w:t>
      </w:r>
      <w:r w:rsidR="00AE49A9">
        <w:rPr>
          <w:rFonts w:asciiTheme="minorHAnsi" w:hAnsiTheme="minorHAnsi" w:cs="Calibri"/>
        </w:rPr>
        <w:t>s</w:t>
      </w:r>
      <w:r w:rsidR="00977A41" w:rsidRPr="000B5B08">
        <w:rPr>
          <w:rFonts w:asciiTheme="minorHAnsi" w:hAnsiTheme="minorHAnsi" w:cs="Calibri"/>
        </w:rPr>
        <w:t>ystém v době provádění kontroly.</w:t>
      </w:r>
    </w:p>
    <w:p w14:paraId="37168448" w14:textId="50F62E1A" w:rsidR="00977A41" w:rsidRPr="000B5B08" w:rsidRDefault="001C48D2" w:rsidP="00EA7F46">
      <w:pPr>
        <w:numPr>
          <w:ilvl w:val="1"/>
          <w:numId w:val="32"/>
        </w:numPr>
        <w:tabs>
          <w:tab w:val="left" w:pos="851"/>
        </w:tabs>
        <w:spacing w:before="120" w:after="120" w:line="240" w:lineRule="auto"/>
        <w:ind w:left="851" w:hanging="709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Poskytovatel</w:t>
      </w:r>
      <w:r w:rsidRPr="000B5B08">
        <w:rPr>
          <w:rFonts w:asciiTheme="minorHAnsi" w:hAnsiTheme="minorHAnsi" w:cs="Calibri"/>
        </w:rPr>
        <w:t xml:space="preserve"> </w:t>
      </w:r>
      <w:r w:rsidR="00977A41" w:rsidRPr="000B5B08">
        <w:rPr>
          <w:rFonts w:asciiTheme="minorHAnsi" w:hAnsiTheme="minorHAnsi" w:cs="Calibri"/>
        </w:rPr>
        <w:t>kontroly je povinen provést kontrolu v rozsahu a způsobem stanoveným v příslušných ČSN a v souladu s postupem stanoveným výrobcem zařízení.</w:t>
      </w:r>
    </w:p>
    <w:p w14:paraId="75DD8AA8" w14:textId="58CD2AAD" w:rsidR="00D8758E" w:rsidRPr="00056B85" w:rsidRDefault="001C48D2" w:rsidP="00EA7F46">
      <w:pPr>
        <w:numPr>
          <w:ilvl w:val="1"/>
          <w:numId w:val="32"/>
        </w:numPr>
        <w:tabs>
          <w:tab w:val="left" w:pos="851"/>
        </w:tabs>
        <w:spacing w:before="120" w:after="120" w:line="240" w:lineRule="auto"/>
        <w:ind w:left="851" w:hanging="709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Poskytovatel</w:t>
      </w:r>
      <w:r w:rsidRPr="000B5B08">
        <w:rPr>
          <w:rFonts w:asciiTheme="minorHAnsi" w:hAnsiTheme="minorHAnsi" w:cs="Calibri"/>
        </w:rPr>
        <w:t xml:space="preserve"> </w:t>
      </w:r>
      <w:r w:rsidR="00977A41" w:rsidRPr="000B5B08">
        <w:rPr>
          <w:rFonts w:asciiTheme="minorHAnsi" w:hAnsiTheme="minorHAnsi" w:cs="Calibri"/>
        </w:rPr>
        <w:t xml:space="preserve">se bude vždy snažit řešit nahlášené závady formou konzultace po telefonu. Pokud telefonní konzultace nebude úspěšná a zodpovědný zástupce objednavatele </w:t>
      </w:r>
      <w:r w:rsidR="00977A41" w:rsidRPr="000B5B08">
        <w:rPr>
          <w:rFonts w:asciiTheme="minorHAnsi" w:hAnsiTheme="minorHAnsi" w:cs="Calibri"/>
        </w:rPr>
        <w:tab/>
        <w:t xml:space="preserve">vyzve </w:t>
      </w:r>
      <w:r>
        <w:rPr>
          <w:rFonts w:asciiTheme="minorHAnsi" w:hAnsiTheme="minorHAnsi" w:cs="Calibri"/>
        </w:rPr>
        <w:t>Poskytovatel</w:t>
      </w:r>
      <w:r w:rsidRPr="000B5B08">
        <w:rPr>
          <w:rFonts w:asciiTheme="minorHAnsi" w:hAnsiTheme="minorHAnsi" w:cs="Calibri"/>
        </w:rPr>
        <w:t xml:space="preserve"> </w:t>
      </w:r>
      <w:r w:rsidR="00977A41" w:rsidRPr="000B5B08">
        <w:rPr>
          <w:rFonts w:asciiTheme="minorHAnsi" w:hAnsiTheme="minorHAnsi" w:cs="Calibri"/>
        </w:rPr>
        <w:t xml:space="preserve">způsobem stanoveným v článku </w:t>
      </w:r>
      <w:r w:rsidR="00263A44">
        <w:rPr>
          <w:rFonts w:asciiTheme="minorHAnsi" w:hAnsiTheme="minorHAnsi" w:cs="Calibri"/>
        </w:rPr>
        <w:t>IX</w:t>
      </w:r>
      <w:r w:rsidR="00977A41" w:rsidRPr="000B5B08">
        <w:rPr>
          <w:rFonts w:asciiTheme="minorHAnsi" w:hAnsiTheme="minorHAnsi" w:cs="Calibri"/>
        </w:rPr>
        <w:t>., vykonavatel je povinen provést výjezd.</w:t>
      </w:r>
    </w:p>
    <w:p w14:paraId="4F1D3A54" w14:textId="275DB77F" w:rsidR="00977A41" w:rsidRPr="00CD48D4" w:rsidRDefault="00A53BA4" w:rsidP="00EA7F46">
      <w:pPr>
        <w:numPr>
          <w:ilvl w:val="1"/>
          <w:numId w:val="32"/>
        </w:numPr>
        <w:tabs>
          <w:tab w:val="left" w:pos="851"/>
        </w:tabs>
        <w:spacing w:before="120" w:after="120" w:line="240" w:lineRule="auto"/>
        <w:ind w:left="851" w:hanging="709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Poskytovatel</w:t>
      </w:r>
      <w:r w:rsidRPr="000B5B08">
        <w:rPr>
          <w:rFonts w:asciiTheme="minorHAnsi" w:hAnsiTheme="minorHAnsi" w:cs="Calibri"/>
        </w:rPr>
        <w:t xml:space="preserve"> </w:t>
      </w:r>
      <w:r w:rsidR="00977A41" w:rsidRPr="00CD48D4">
        <w:rPr>
          <w:rFonts w:asciiTheme="minorHAnsi" w:hAnsiTheme="minorHAnsi" w:cs="Calibri"/>
        </w:rPr>
        <w:t xml:space="preserve">se zavazuje nastoupit na odstranění nahlášené závady </w:t>
      </w:r>
      <w:r w:rsidR="00370C69">
        <w:rPr>
          <w:rFonts w:asciiTheme="minorHAnsi" w:hAnsiTheme="minorHAnsi" w:cs="Calibri"/>
        </w:rPr>
        <w:t>během 4 dnů</w:t>
      </w:r>
      <w:r w:rsidR="00370C69" w:rsidRPr="00CD48D4">
        <w:rPr>
          <w:rFonts w:asciiTheme="minorHAnsi" w:hAnsiTheme="minorHAnsi" w:cs="Calibri"/>
        </w:rPr>
        <w:t xml:space="preserve"> od nahlášení</w:t>
      </w:r>
      <w:r w:rsidR="00370C69" w:rsidRPr="00CD48D4" w:rsidDel="00370C69">
        <w:rPr>
          <w:rFonts w:asciiTheme="minorHAnsi" w:hAnsiTheme="minorHAnsi" w:cs="Calibri"/>
        </w:rPr>
        <w:t xml:space="preserve"> </w:t>
      </w:r>
      <w:r w:rsidR="00977A41" w:rsidRPr="00CD48D4">
        <w:rPr>
          <w:rFonts w:asciiTheme="minorHAnsi" w:hAnsiTheme="minorHAnsi" w:cs="Calibri"/>
        </w:rPr>
        <w:t xml:space="preserve">v pracovních </w:t>
      </w:r>
      <w:r w:rsidR="00B642B1" w:rsidRPr="00CD48D4">
        <w:rPr>
          <w:rFonts w:asciiTheme="minorHAnsi" w:hAnsiTheme="minorHAnsi" w:cs="Calibri"/>
        </w:rPr>
        <w:t>dnech</w:t>
      </w:r>
      <w:r w:rsidR="00977A41" w:rsidRPr="00CD48D4">
        <w:rPr>
          <w:rFonts w:asciiTheme="minorHAnsi" w:hAnsiTheme="minorHAnsi" w:cs="Calibri"/>
        </w:rPr>
        <w:t xml:space="preserve">, tím se rozumí </w:t>
      </w:r>
      <w:r w:rsidR="003D26A6" w:rsidRPr="00CD48D4">
        <w:rPr>
          <w:rFonts w:asciiTheme="minorHAnsi" w:hAnsiTheme="minorHAnsi" w:cs="Calibri"/>
        </w:rPr>
        <w:t>pondělí</w:t>
      </w:r>
      <w:r w:rsidR="00977A41" w:rsidRPr="00CD48D4">
        <w:rPr>
          <w:rFonts w:asciiTheme="minorHAnsi" w:hAnsiTheme="minorHAnsi" w:cs="Calibri"/>
        </w:rPr>
        <w:t xml:space="preserve"> až </w:t>
      </w:r>
      <w:r w:rsidR="003D26A6">
        <w:rPr>
          <w:rFonts w:asciiTheme="minorHAnsi" w:hAnsiTheme="minorHAnsi" w:cs="Calibri"/>
        </w:rPr>
        <w:t>p</w:t>
      </w:r>
      <w:r w:rsidR="00977A41" w:rsidRPr="00CD48D4">
        <w:rPr>
          <w:rFonts w:asciiTheme="minorHAnsi" w:hAnsiTheme="minorHAnsi" w:cs="Calibri"/>
        </w:rPr>
        <w:t>átek, a při nahlášení mimo pracovní hodiny, tím se rozumí, soboty, neděle a svátky. V případě méně závažných poruch může být dohodnut termín delší.</w:t>
      </w:r>
    </w:p>
    <w:p w14:paraId="2F53868D" w14:textId="699E5C23" w:rsidR="00977A41" w:rsidRPr="000B5B08" w:rsidRDefault="00977A41" w:rsidP="00EA7F46">
      <w:pPr>
        <w:numPr>
          <w:ilvl w:val="1"/>
          <w:numId w:val="32"/>
        </w:numPr>
        <w:tabs>
          <w:tab w:val="left" w:pos="851"/>
        </w:tabs>
        <w:spacing w:before="120" w:after="120" w:line="240" w:lineRule="auto"/>
        <w:ind w:left="851" w:hanging="709"/>
        <w:jc w:val="both"/>
        <w:rPr>
          <w:rFonts w:asciiTheme="minorHAnsi" w:hAnsiTheme="minorHAnsi" w:cs="Calibri"/>
        </w:rPr>
      </w:pPr>
      <w:r w:rsidRPr="000B5B08">
        <w:rPr>
          <w:rFonts w:asciiTheme="minorHAnsi" w:hAnsiTheme="minorHAnsi" w:cs="Calibri"/>
        </w:rPr>
        <w:t>Školení personálu pro obsluhu a provoz zařízení, a to tak že 1x ročně (v rámci roční zkoušky</w:t>
      </w:r>
      <w:r w:rsidR="00370C69">
        <w:rPr>
          <w:rFonts w:asciiTheme="minorHAnsi" w:hAnsiTheme="minorHAnsi" w:cs="Calibri"/>
        </w:rPr>
        <w:t xml:space="preserve"> </w:t>
      </w:r>
      <w:r w:rsidRPr="000B5B08">
        <w:rPr>
          <w:rFonts w:asciiTheme="minorHAnsi" w:hAnsiTheme="minorHAnsi" w:cs="Calibri"/>
        </w:rPr>
        <w:t xml:space="preserve">provede </w:t>
      </w:r>
      <w:r w:rsidR="0052005A">
        <w:rPr>
          <w:rFonts w:asciiTheme="minorHAnsi" w:hAnsiTheme="minorHAnsi" w:cs="Calibri"/>
        </w:rPr>
        <w:t>poskytovatel</w:t>
      </w:r>
      <w:r w:rsidRPr="000B5B08">
        <w:rPr>
          <w:rFonts w:asciiTheme="minorHAnsi" w:hAnsiTheme="minorHAnsi" w:cs="Calibri"/>
        </w:rPr>
        <w:t xml:space="preserve"> zdarma. Mimo termín se cena za školení bude řídit ujednáními stanovenými v bodech 3.</w:t>
      </w:r>
      <w:r w:rsidR="00722D6E">
        <w:rPr>
          <w:rFonts w:asciiTheme="minorHAnsi" w:hAnsiTheme="minorHAnsi" w:cs="Calibri"/>
        </w:rPr>
        <w:t>5</w:t>
      </w:r>
      <w:r w:rsidRPr="000B5B08">
        <w:rPr>
          <w:rFonts w:asciiTheme="minorHAnsi" w:hAnsiTheme="minorHAnsi" w:cs="Calibri"/>
        </w:rPr>
        <w:t>;</w:t>
      </w:r>
      <w:r w:rsidR="00D8758E">
        <w:rPr>
          <w:rFonts w:asciiTheme="minorHAnsi" w:hAnsiTheme="minorHAnsi" w:cs="Calibri"/>
        </w:rPr>
        <w:t xml:space="preserve"> </w:t>
      </w:r>
      <w:r w:rsidRPr="000B5B08">
        <w:rPr>
          <w:rFonts w:asciiTheme="minorHAnsi" w:hAnsiTheme="minorHAnsi" w:cs="Calibri"/>
        </w:rPr>
        <w:t>3.</w:t>
      </w:r>
      <w:r w:rsidR="00722D6E">
        <w:rPr>
          <w:rFonts w:asciiTheme="minorHAnsi" w:hAnsiTheme="minorHAnsi" w:cs="Calibri"/>
        </w:rPr>
        <w:t>6</w:t>
      </w:r>
      <w:r w:rsidR="0052005A">
        <w:rPr>
          <w:rFonts w:asciiTheme="minorHAnsi" w:hAnsiTheme="minorHAnsi" w:cs="Calibri"/>
        </w:rPr>
        <w:t xml:space="preserve"> </w:t>
      </w:r>
      <w:r w:rsidRPr="000B5B08">
        <w:rPr>
          <w:rFonts w:asciiTheme="minorHAnsi" w:hAnsiTheme="minorHAnsi" w:cs="Calibri"/>
        </w:rPr>
        <w:t>této smlouvy.</w:t>
      </w:r>
    </w:p>
    <w:p w14:paraId="325DA77D" w14:textId="3C4AD3ED" w:rsidR="00977A41" w:rsidRDefault="001C48D2" w:rsidP="00EA7F46">
      <w:pPr>
        <w:numPr>
          <w:ilvl w:val="1"/>
          <w:numId w:val="32"/>
        </w:numPr>
        <w:tabs>
          <w:tab w:val="left" w:pos="851"/>
        </w:tabs>
        <w:spacing w:before="120" w:after="120" w:line="240" w:lineRule="auto"/>
        <w:ind w:left="851" w:hanging="709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Poskytovatel</w:t>
      </w:r>
      <w:r w:rsidRPr="000B5B08">
        <w:rPr>
          <w:rFonts w:asciiTheme="minorHAnsi" w:hAnsiTheme="minorHAnsi" w:cs="Calibri"/>
        </w:rPr>
        <w:t xml:space="preserve"> </w:t>
      </w:r>
      <w:r w:rsidR="00977A41" w:rsidRPr="000B5B08">
        <w:rPr>
          <w:rFonts w:asciiTheme="minorHAnsi" w:hAnsiTheme="minorHAnsi" w:cs="Calibri"/>
        </w:rPr>
        <w:t>se zavazuje mlčenlivostí ohledně všech skutečností, se kterými se seznámil při naplňování předmětu smlouvy</w:t>
      </w:r>
      <w:r w:rsidR="00A53BA4">
        <w:rPr>
          <w:rFonts w:asciiTheme="minorHAnsi" w:hAnsiTheme="minorHAnsi" w:cs="Calibri"/>
        </w:rPr>
        <w:t>,</w:t>
      </w:r>
      <w:r w:rsidR="00977A41" w:rsidRPr="000B5B08">
        <w:rPr>
          <w:rFonts w:asciiTheme="minorHAnsi" w:hAnsiTheme="minorHAnsi" w:cs="Calibri"/>
        </w:rPr>
        <w:t xml:space="preserve"> o nichž je zřejmé, že zneužití pro svoji potřebu, či sdělení třetí osobě by poškodil zájmy objednatele. Povinnost mlčení platí pro všechny zaměstnance </w:t>
      </w:r>
      <w:r>
        <w:rPr>
          <w:rFonts w:asciiTheme="minorHAnsi" w:hAnsiTheme="minorHAnsi" w:cs="Calibri"/>
        </w:rPr>
        <w:t>poskytovatele</w:t>
      </w:r>
      <w:r w:rsidR="00977A41" w:rsidRPr="000B5B08">
        <w:rPr>
          <w:rFonts w:asciiTheme="minorHAnsi" w:hAnsiTheme="minorHAnsi" w:cs="Calibri"/>
        </w:rPr>
        <w:t>.</w:t>
      </w:r>
    </w:p>
    <w:p w14:paraId="2F6B571C" w14:textId="77777777" w:rsidR="005B03C2" w:rsidRDefault="005B03C2" w:rsidP="005B03C2">
      <w:pPr>
        <w:tabs>
          <w:tab w:val="left" w:pos="851"/>
        </w:tabs>
        <w:spacing w:before="120" w:after="120" w:line="240" w:lineRule="auto"/>
        <w:ind w:left="851"/>
        <w:jc w:val="both"/>
        <w:rPr>
          <w:rFonts w:asciiTheme="minorHAnsi" w:hAnsiTheme="minorHAnsi" w:cs="Calibri"/>
        </w:rPr>
      </w:pPr>
    </w:p>
    <w:p w14:paraId="43F9AA9C" w14:textId="77777777" w:rsidR="005B03C2" w:rsidRDefault="005B03C2" w:rsidP="005B03C2">
      <w:pPr>
        <w:tabs>
          <w:tab w:val="left" w:pos="851"/>
        </w:tabs>
        <w:spacing w:before="120" w:after="120" w:line="240" w:lineRule="auto"/>
        <w:ind w:left="851"/>
        <w:jc w:val="both"/>
        <w:rPr>
          <w:rFonts w:asciiTheme="minorHAnsi" w:hAnsiTheme="minorHAnsi" w:cs="Calibri"/>
        </w:rPr>
      </w:pPr>
    </w:p>
    <w:p w14:paraId="5C12E98D" w14:textId="77777777" w:rsidR="005B03C2" w:rsidRDefault="005B03C2" w:rsidP="005B03C2">
      <w:pPr>
        <w:tabs>
          <w:tab w:val="left" w:pos="851"/>
        </w:tabs>
        <w:spacing w:before="120" w:after="120" w:line="240" w:lineRule="auto"/>
        <w:ind w:left="851"/>
        <w:jc w:val="both"/>
        <w:rPr>
          <w:rFonts w:asciiTheme="minorHAnsi" w:hAnsiTheme="minorHAnsi" w:cs="Calibri"/>
        </w:rPr>
      </w:pPr>
    </w:p>
    <w:p w14:paraId="644059B3" w14:textId="77777777" w:rsidR="004E3A5E" w:rsidRDefault="004E3A5E" w:rsidP="005B03C2">
      <w:pPr>
        <w:tabs>
          <w:tab w:val="left" w:pos="851"/>
        </w:tabs>
        <w:spacing w:before="120" w:after="120" w:line="240" w:lineRule="auto"/>
        <w:ind w:left="851"/>
        <w:jc w:val="both"/>
        <w:rPr>
          <w:rFonts w:asciiTheme="minorHAnsi" w:hAnsiTheme="minorHAnsi" w:cs="Calibri"/>
        </w:rPr>
      </w:pPr>
    </w:p>
    <w:p w14:paraId="13BE1C9E" w14:textId="77777777" w:rsidR="004E3A5E" w:rsidRPr="000B5B08" w:rsidRDefault="004E3A5E" w:rsidP="005B03C2">
      <w:pPr>
        <w:tabs>
          <w:tab w:val="left" w:pos="851"/>
        </w:tabs>
        <w:spacing w:before="120" w:after="120" w:line="240" w:lineRule="auto"/>
        <w:ind w:left="851"/>
        <w:jc w:val="both"/>
        <w:rPr>
          <w:rFonts w:asciiTheme="minorHAnsi" w:hAnsiTheme="minorHAnsi" w:cs="Calibri"/>
        </w:rPr>
      </w:pPr>
    </w:p>
    <w:p w14:paraId="0C9F1A17" w14:textId="77777777" w:rsidR="00977A41" w:rsidRPr="000B5B08" w:rsidRDefault="00977A41" w:rsidP="003A1E83">
      <w:pPr>
        <w:pStyle w:val="Nadpis1"/>
        <w:ind w:left="4248"/>
        <w:jc w:val="left"/>
        <w:rPr>
          <w:rFonts w:asciiTheme="minorHAnsi" w:hAnsiTheme="minorHAnsi"/>
        </w:rPr>
      </w:pPr>
      <w:r w:rsidRPr="000B5B08">
        <w:rPr>
          <w:rFonts w:asciiTheme="minorHAnsi" w:hAnsiTheme="minorHAnsi"/>
        </w:rPr>
        <w:lastRenderedPageBreak/>
        <w:t>IX.</w:t>
      </w:r>
    </w:p>
    <w:p w14:paraId="4EB89BA7" w14:textId="77777777" w:rsidR="00977A41" w:rsidRPr="000B5B08" w:rsidRDefault="00977A41" w:rsidP="00056B85">
      <w:pPr>
        <w:pStyle w:val="Nadpis1"/>
        <w:rPr>
          <w:rFonts w:asciiTheme="minorHAnsi" w:hAnsiTheme="minorHAnsi"/>
        </w:rPr>
      </w:pPr>
      <w:r w:rsidRPr="000B5B08">
        <w:rPr>
          <w:rFonts w:asciiTheme="minorHAnsi" w:hAnsiTheme="minorHAnsi"/>
        </w:rPr>
        <w:t>Postup hlášení závady</w:t>
      </w:r>
    </w:p>
    <w:p w14:paraId="1B383175" w14:textId="77777777" w:rsidR="00977A41" w:rsidRPr="000B5B08" w:rsidRDefault="00977A41" w:rsidP="00056B85">
      <w:pPr>
        <w:spacing w:after="0" w:line="240" w:lineRule="auto"/>
        <w:rPr>
          <w:rFonts w:asciiTheme="minorHAnsi" w:hAnsiTheme="minorHAnsi"/>
        </w:rPr>
      </w:pPr>
    </w:p>
    <w:p w14:paraId="55CE1C89" w14:textId="77777777" w:rsidR="00977A41" w:rsidRPr="000B5B08" w:rsidRDefault="00977A41" w:rsidP="00EA7F46">
      <w:pPr>
        <w:pStyle w:val="Odstavecseseznamem"/>
        <w:tabs>
          <w:tab w:val="left" w:pos="851"/>
        </w:tabs>
        <w:spacing w:after="0" w:line="240" w:lineRule="auto"/>
        <w:ind w:left="360"/>
        <w:contextualSpacing w:val="0"/>
        <w:jc w:val="both"/>
        <w:rPr>
          <w:rFonts w:asciiTheme="minorHAnsi" w:hAnsiTheme="minorHAnsi" w:cs="Calibri"/>
          <w:vanish/>
          <w:sz w:val="24"/>
        </w:rPr>
      </w:pPr>
    </w:p>
    <w:p w14:paraId="5F29951A" w14:textId="63BA5673" w:rsidR="00977A41" w:rsidRPr="00EA7F46" w:rsidRDefault="00EA7F46" w:rsidP="00EA7F46">
      <w:pPr>
        <w:pStyle w:val="Odstavecseseznamem"/>
        <w:numPr>
          <w:ilvl w:val="1"/>
          <w:numId w:val="33"/>
        </w:numPr>
        <w:tabs>
          <w:tab w:val="left" w:pos="851"/>
        </w:tabs>
        <w:spacing w:after="0" w:line="240" w:lineRule="auto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       </w:t>
      </w:r>
      <w:r w:rsidR="00977A41" w:rsidRPr="00EA7F46">
        <w:rPr>
          <w:rFonts w:asciiTheme="minorHAnsi" w:hAnsiTheme="minorHAnsi" w:cs="Calibri"/>
        </w:rPr>
        <w:t xml:space="preserve">Hlášení poruchy je oprávněna provést pouze </w:t>
      </w:r>
      <w:r w:rsidR="0052005A" w:rsidRPr="00EA7F46">
        <w:rPr>
          <w:rFonts w:asciiTheme="minorHAnsi" w:hAnsiTheme="minorHAnsi" w:cs="Calibri"/>
        </w:rPr>
        <w:t>objednatelem</w:t>
      </w:r>
      <w:r w:rsidR="00977A41" w:rsidRPr="00EA7F46">
        <w:rPr>
          <w:rFonts w:asciiTheme="minorHAnsi" w:hAnsiTheme="minorHAnsi" w:cs="Calibri"/>
        </w:rPr>
        <w:t xml:space="preserve"> pověřená osoba. </w:t>
      </w:r>
    </w:p>
    <w:p w14:paraId="5949DE69" w14:textId="77777777" w:rsidR="00977A41" w:rsidRPr="000B5B08" w:rsidRDefault="00977A41" w:rsidP="00EA7F46">
      <w:pPr>
        <w:numPr>
          <w:ilvl w:val="1"/>
          <w:numId w:val="33"/>
        </w:numPr>
        <w:tabs>
          <w:tab w:val="left" w:pos="851"/>
        </w:tabs>
        <w:spacing w:before="120" w:after="120" w:line="240" w:lineRule="auto"/>
        <w:ind w:left="851" w:hanging="709"/>
        <w:jc w:val="both"/>
        <w:rPr>
          <w:rFonts w:asciiTheme="minorHAnsi" w:hAnsiTheme="minorHAnsi" w:cs="Calibri"/>
        </w:rPr>
      </w:pPr>
      <w:r w:rsidRPr="000B5B08">
        <w:rPr>
          <w:rFonts w:asciiTheme="minorHAnsi" w:hAnsiTheme="minorHAnsi" w:cs="Calibri"/>
        </w:rPr>
        <w:t xml:space="preserve">Porucha bude hlášena emailem, v případě že pověřená osoba nemá email k dispozici tak telefonicky a následně emailem. </w:t>
      </w:r>
    </w:p>
    <w:p w14:paraId="01E6456E" w14:textId="056E58B2" w:rsidR="00977A41" w:rsidRPr="000B5B08" w:rsidRDefault="00977A41" w:rsidP="00EA7F46">
      <w:pPr>
        <w:numPr>
          <w:ilvl w:val="1"/>
          <w:numId w:val="33"/>
        </w:numPr>
        <w:tabs>
          <w:tab w:val="left" w:pos="851"/>
        </w:tabs>
        <w:spacing w:before="120" w:after="120" w:line="240" w:lineRule="auto"/>
        <w:ind w:left="851" w:hanging="709"/>
        <w:jc w:val="both"/>
        <w:rPr>
          <w:rFonts w:asciiTheme="minorHAnsi" w:hAnsiTheme="minorHAnsi" w:cs="Calibri"/>
        </w:rPr>
      </w:pPr>
      <w:r w:rsidRPr="000B5B08">
        <w:rPr>
          <w:rFonts w:asciiTheme="minorHAnsi" w:hAnsiTheme="minorHAnsi" w:cs="Calibri"/>
        </w:rPr>
        <w:t xml:space="preserve">Emailem na adresu: </w:t>
      </w:r>
      <w:hyperlink r:id="rId11" w:history="1">
        <w:r w:rsidRPr="000B5B08">
          <w:rPr>
            <w:rFonts w:asciiTheme="minorHAnsi" w:hAnsiTheme="minorHAnsi"/>
          </w:rPr>
          <w:t>servis@bsts.cz</w:t>
        </w:r>
      </w:hyperlink>
      <w:r w:rsidRPr="000B5B08">
        <w:rPr>
          <w:rFonts w:asciiTheme="minorHAnsi" w:hAnsiTheme="minorHAnsi" w:cs="Calibri"/>
        </w:rPr>
        <w:t>. Výzva k servisnímu úkonu bude potvrzena emailem a telefonicky osobě, která výzvu podala, a bude jí oznámen</w:t>
      </w:r>
      <w:r w:rsidR="00263A44">
        <w:rPr>
          <w:rFonts w:asciiTheme="minorHAnsi" w:hAnsiTheme="minorHAnsi" w:cs="Calibri"/>
        </w:rPr>
        <w:t xml:space="preserve"> termín </w:t>
      </w:r>
      <w:r w:rsidRPr="000B5B08">
        <w:rPr>
          <w:rFonts w:asciiTheme="minorHAnsi" w:hAnsiTheme="minorHAnsi" w:cs="Calibri"/>
        </w:rPr>
        <w:t>příjezdu servisního technika.</w:t>
      </w:r>
    </w:p>
    <w:p w14:paraId="7A0233EC" w14:textId="332395AF" w:rsidR="00977A41" w:rsidRPr="000B5B08" w:rsidRDefault="00977A41" w:rsidP="00EA7F46">
      <w:pPr>
        <w:numPr>
          <w:ilvl w:val="1"/>
          <w:numId w:val="33"/>
        </w:numPr>
        <w:tabs>
          <w:tab w:val="left" w:pos="851"/>
        </w:tabs>
        <w:spacing w:before="120" w:after="120" w:line="240" w:lineRule="auto"/>
        <w:ind w:left="851" w:hanging="709"/>
        <w:jc w:val="both"/>
        <w:rPr>
          <w:rFonts w:asciiTheme="minorHAnsi" w:hAnsiTheme="minorHAnsi" w:cs="Calibri"/>
        </w:rPr>
      </w:pPr>
      <w:r w:rsidRPr="000B5B08">
        <w:rPr>
          <w:rFonts w:asciiTheme="minorHAnsi" w:hAnsiTheme="minorHAnsi" w:cs="Calibri"/>
        </w:rPr>
        <w:t>Telefonické hlášení bude provedeno na telefonní č</w:t>
      </w:r>
      <w:r w:rsidR="008D4EDE">
        <w:rPr>
          <w:rFonts w:asciiTheme="minorHAnsi" w:hAnsiTheme="minorHAnsi" w:cs="Calibri"/>
        </w:rPr>
        <w:t>ísla +</w:t>
      </w:r>
      <w:r w:rsidRPr="000B5B08">
        <w:rPr>
          <w:rFonts w:asciiTheme="minorHAnsi" w:hAnsiTheme="minorHAnsi" w:cs="Calibri"/>
        </w:rPr>
        <w:t>420</w:t>
      </w:r>
      <w:r w:rsidR="00A53BA4">
        <w:rPr>
          <w:rFonts w:asciiTheme="minorHAnsi" w:hAnsiTheme="minorHAnsi" w:cs="Calibri"/>
        </w:rPr>
        <w:t> 774 023 114</w:t>
      </w:r>
      <w:r w:rsidRPr="000B5B08">
        <w:rPr>
          <w:rFonts w:asciiTheme="minorHAnsi" w:hAnsiTheme="minorHAnsi" w:cs="Calibri"/>
        </w:rPr>
        <w:t xml:space="preserve"> a následně emailem , viz </w:t>
      </w:r>
      <w:r w:rsidR="0090292C">
        <w:rPr>
          <w:rFonts w:asciiTheme="minorHAnsi" w:hAnsiTheme="minorHAnsi" w:cs="Calibri"/>
        </w:rPr>
        <w:t>b</w:t>
      </w:r>
      <w:r w:rsidR="0090292C" w:rsidRPr="000B5B08">
        <w:rPr>
          <w:rFonts w:asciiTheme="minorHAnsi" w:hAnsiTheme="minorHAnsi" w:cs="Calibri"/>
        </w:rPr>
        <w:t xml:space="preserve">od </w:t>
      </w:r>
      <w:r w:rsidRPr="000B5B08">
        <w:rPr>
          <w:rFonts w:asciiTheme="minorHAnsi" w:hAnsiTheme="minorHAnsi" w:cs="Calibri"/>
        </w:rPr>
        <w:t>9.</w:t>
      </w:r>
      <w:r w:rsidR="00722D6E">
        <w:rPr>
          <w:rFonts w:asciiTheme="minorHAnsi" w:hAnsiTheme="minorHAnsi" w:cs="Calibri"/>
        </w:rPr>
        <w:t>3</w:t>
      </w:r>
      <w:r w:rsidRPr="000B5B08">
        <w:rPr>
          <w:rFonts w:asciiTheme="minorHAnsi" w:hAnsiTheme="minorHAnsi" w:cs="Calibri"/>
        </w:rPr>
        <w:t>. této smlouvy.</w:t>
      </w:r>
    </w:p>
    <w:p w14:paraId="418ECFF6" w14:textId="77777777" w:rsidR="00977A41" w:rsidRPr="000B5B08" w:rsidRDefault="00977A41" w:rsidP="00EA7F46">
      <w:pPr>
        <w:numPr>
          <w:ilvl w:val="1"/>
          <w:numId w:val="33"/>
        </w:numPr>
        <w:tabs>
          <w:tab w:val="left" w:pos="851"/>
        </w:tabs>
        <w:spacing w:before="120" w:after="120" w:line="240" w:lineRule="auto"/>
        <w:ind w:left="851" w:hanging="709"/>
        <w:jc w:val="both"/>
        <w:rPr>
          <w:rFonts w:asciiTheme="minorHAnsi" w:hAnsiTheme="minorHAnsi" w:cs="Calibri"/>
        </w:rPr>
      </w:pPr>
      <w:r w:rsidRPr="000B5B08">
        <w:rPr>
          <w:rFonts w:asciiTheme="minorHAnsi" w:hAnsiTheme="minorHAnsi" w:cs="Calibri"/>
        </w:rPr>
        <w:t>Do hlášení o servisu uvede pověřená osoba provozovatele (objednatel, jsou-li provozovatel a objednatel různé subjekty), tyto údaje:</w:t>
      </w:r>
    </w:p>
    <w:p w14:paraId="1ECCD813" w14:textId="77777777" w:rsidR="00977A41" w:rsidRPr="000B5B08" w:rsidRDefault="00977A41" w:rsidP="00056B85">
      <w:pPr>
        <w:numPr>
          <w:ilvl w:val="0"/>
          <w:numId w:val="15"/>
        </w:numPr>
        <w:tabs>
          <w:tab w:val="left" w:pos="851"/>
        </w:tabs>
        <w:spacing w:before="120" w:after="120" w:line="240" w:lineRule="auto"/>
        <w:ind w:left="1208" w:hanging="357"/>
        <w:jc w:val="both"/>
        <w:rPr>
          <w:rFonts w:asciiTheme="minorHAnsi" w:hAnsiTheme="minorHAnsi" w:cs="Calibri"/>
        </w:rPr>
      </w:pPr>
      <w:r w:rsidRPr="000B5B08">
        <w:rPr>
          <w:rFonts w:asciiTheme="minorHAnsi" w:hAnsiTheme="minorHAnsi" w:cs="Calibri"/>
        </w:rPr>
        <w:t>Název a adresa objektu kde je zařízení instalováno</w:t>
      </w:r>
    </w:p>
    <w:p w14:paraId="338A2439" w14:textId="77777777" w:rsidR="00977A41" w:rsidRPr="000B5B08" w:rsidRDefault="00977A41" w:rsidP="00056B85">
      <w:pPr>
        <w:numPr>
          <w:ilvl w:val="0"/>
          <w:numId w:val="15"/>
        </w:numPr>
        <w:tabs>
          <w:tab w:val="left" w:pos="851"/>
        </w:tabs>
        <w:spacing w:before="120" w:after="120" w:line="240" w:lineRule="auto"/>
        <w:ind w:left="1208" w:hanging="357"/>
        <w:jc w:val="both"/>
        <w:rPr>
          <w:rFonts w:asciiTheme="minorHAnsi" w:hAnsiTheme="minorHAnsi" w:cs="Calibri"/>
        </w:rPr>
      </w:pPr>
      <w:r w:rsidRPr="000B5B08">
        <w:rPr>
          <w:rFonts w:asciiTheme="minorHAnsi" w:hAnsiTheme="minorHAnsi" w:cs="Calibri"/>
        </w:rPr>
        <w:t xml:space="preserve">Jméno, příjmení a kontaktní telefon osoby, která provedla nahlášení </w:t>
      </w:r>
    </w:p>
    <w:p w14:paraId="559C77F2" w14:textId="77777777" w:rsidR="00977A41" w:rsidRPr="000B5B08" w:rsidRDefault="00977A41" w:rsidP="00056B85">
      <w:pPr>
        <w:numPr>
          <w:ilvl w:val="0"/>
          <w:numId w:val="15"/>
        </w:numPr>
        <w:tabs>
          <w:tab w:val="left" w:pos="851"/>
        </w:tabs>
        <w:spacing w:before="120" w:after="120" w:line="240" w:lineRule="auto"/>
        <w:ind w:left="1208" w:hanging="357"/>
        <w:jc w:val="both"/>
        <w:rPr>
          <w:rFonts w:asciiTheme="minorHAnsi" w:hAnsiTheme="minorHAnsi" w:cs="Calibri"/>
        </w:rPr>
      </w:pPr>
      <w:r w:rsidRPr="000B5B08">
        <w:rPr>
          <w:rFonts w:asciiTheme="minorHAnsi" w:hAnsiTheme="minorHAnsi" w:cs="Calibri"/>
        </w:rPr>
        <w:t xml:space="preserve">Typ zařízení </w:t>
      </w:r>
    </w:p>
    <w:p w14:paraId="4CEF3FAC" w14:textId="16039EE2" w:rsidR="00977A41" w:rsidRDefault="00977A41" w:rsidP="001B6FA2">
      <w:pPr>
        <w:numPr>
          <w:ilvl w:val="0"/>
          <w:numId w:val="15"/>
        </w:numPr>
        <w:tabs>
          <w:tab w:val="left" w:pos="851"/>
        </w:tabs>
        <w:spacing w:before="120" w:after="120" w:line="240" w:lineRule="auto"/>
        <w:ind w:left="1208" w:hanging="357"/>
        <w:jc w:val="both"/>
        <w:rPr>
          <w:rFonts w:asciiTheme="minorHAnsi" w:hAnsiTheme="minorHAnsi" w:cs="Calibri"/>
        </w:rPr>
      </w:pPr>
      <w:r w:rsidRPr="000B5B08">
        <w:rPr>
          <w:rFonts w:asciiTheme="minorHAnsi" w:hAnsiTheme="minorHAnsi" w:cs="Calibri"/>
        </w:rPr>
        <w:t>Krátký popis závady (hlášení na displeji ústředny apod.)</w:t>
      </w:r>
    </w:p>
    <w:p w14:paraId="254B81A8" w14:textId="77777777" w:rsidR="00322CCA" w:rsidRPr="001A44F0" w:rsidRDefault="00322CCA" w:rsidP="00322CCA">
      <w:pPr>
        <w:tabs>
          <w:tab w:val="left" w:pos="851"/>
        </w:tabs>
        <w:spacing w:before="120" w:after="120" w:line="240" w:lineRule="auto"/>
        <w:ind w:left="1208"/>
        <w:jc w:val="both"/>
        <w:rPr>
          <w:rFonts w:asciiTheme="minorHAnsi" w:hAnsiTheme="minorHAnsi" w:cs="Calibri"/>
        </w:rPr>
      </w:pPr>
    </w:p>
    <w:p w14:paraId="116A74CA" w14:textId="77777777" w:rsidR="00977A41" w:rsidRPr="000B5B08" w:rsidRDefault="00977A41" w:rsidP="00056B85">
      <w:pPr>
        <w:pStyle w:val="Nadpis1"/>
        <w:rPr>
          <w:rFonts w:asciiTheme="minorHAnsi" w:hAnsiTheme="minorHAnsi"/>
        </w:rPr>
      </w:pPr>
      <w:r w:rsidRPr="000B5B08">
        <w:rPr>
          <w:rFonts w:asciiTheme="minorHAnsi" w:hAnsiTheme="minorHAnsi"/>
        </w:rPr>
        <w:t>X.</w:t>
      </w:r>
    </w:p>
    <w:p w14:paraId="3C0F31EA" w14:textId="77777777" w:rsidR="00977A41" w:rsidRDefault="00977A41" w:rsidP="00056B85">
      <w:pPr>
        <w:pStyle w:val="Nadpis1"/>
        <w:rPr>
          <w:rFonts w:asciiTheme="minorHAnsi" w:hAnsiTheme="minorHAnsi"/>
        </w:rPr>
      </w:pPr>
      <w:r w:rsidRPr="000B5B08">
        <w:rPr>
          <w:rFonts w:asciiTheme="minorHAnsi" w:hAnsiTheme="minorHAnsi"/>
        </w:rPr>
        <w:t>Platební podmínky</w:t>
      </w:r>
    </w:p>
    <w:p w14:paraId="2DFAB141" w14:textId="77777777" w:rsidR="008D4EDE" w:rsidRPr="008D4EDE" w:rsidRDefault="008D4EDE" w:rsidP="00056B85">
      <w:pPr>
        <w:spacing w:after="0"/>
        <w:rPr>
          <w:lang w:eastAsia="cs-CZ"/>
        </w:rPr>
      </w:pPr>
    </w:p>
    <w:p w14:paraId="056EDCE3" w14:textId="77777777" w:rsidR="00977A41" w:rsidRPr="00EA7F46" w:rsidRDefault="00977A41" w:rsidP="00EA7F46">
      <w:pPr>
        <w:tabs>
          <w:tab w:val="left" w:pos="851"/>
        </w:tabs>
        <w:spacing w:after="0" w:line="240" w:lineRule="auto"/>
        <w:jc w:val="both"/>
        <w:rPr>
          <w:rFonts w:asciiTheme="minorHAnsi" w:hAnsiTheme="minorHAnsi" w:cs="Calibri"/>
          <w:vanish/>
        </w:rPr>
      </w:pPr>
    </w:p>
    <w:p w14:paraId="091CB4E1" w14:textId="6840BABA" w:rsidR="00977A41" w:rsidRPr="00EA7F46" w:rsidRDefault="00977A41" w:rsidP="00EA7F46">
      <w:pPr>
        <w:pStyle w:val="Odstavecseseznamem"/>
        <w:numPr>
          <w:ilvl w:val="1"/>
          <w:numId w:val="34"/>
        </w:numPr>
        <w:tabs>
          <w:tab w:val="left" w:pos="851"/>
        </w:tabs>
        <w:spacing w:after="0" w:line="240" w:lineRule="auto"/>
        <w:jc w:val="both"/>
        <w:rPr>
          <w:rFonts w:asciiTheme="minorHAnsi" w:hAnsiTheme="minorHAnsi" w:cs="Calibri"/>
        </w:rPr>
      </w:pPr>
      <w:r w:rsidRPr="00EA7F46">
        <w:rPr>
          <w:rFonts w:asciiTheme="minorHAnsi" w:hAnsiTheme="minorHAnsi" w:cs="Calibri"/>
        </w:rPr>
        <w:t xml:space="preserve">Daňový doklad s náležitostmi bude </w:t>
      </w:r>
      <w:r w:rsidR="0052005A" w:rsidRPr="00EA7F46">
        <w:rPr>
          <w:rFonts w:asciiTheme="minorHAnsi" w:hAnsiTheme="minorHAnsi" w:cs="Calibri"/>
        </w:rPr>
        <w:t>poskytovatelem</w:t>
      </w:r>
      <w:r w:rsidRPr="00EA7F46">
        <w:rPr>
          <w:rFonts w:asciiTheme="minorHAnsi" w:hAnsiTheme="minorHAnsi" w:cs="Calibri"/>
        </w:rPr>
        <w:t xml:space="preserve"> dodán objednavateli společně s</w:t>
      </w:r>
      <w:r w:rsidR="00EA7F46" w:rsidRPr="00EA7F46">
        <w:rPr>
          <w:rFonts w:asciiTheme="minorHAnsi" w:hAnsiTheme="minorHAnsi" w:cs="Calibri"/>
        </w:rPr>
        <w:t> </w:t>
      </w:r>
      <w:r w:rsidRPr="00EA7F46">
        <w:rPr>
          <w:rFonts w:asciiTheme="minorHAnsi" w:hAnsiTheme="minorHAnsi" w:cs="Calibri"/>
        </w:rPr>
        <w:t>kontrolním</w:t>
      </w:r>
      <w:r w:rsidR="00EA7F46" w:rsidRPr="00EA7F46">
        <w:rPr>
          <w:rFonts w:asciiTheme="minorHAnsi" w:hAnsiTheme="minorHAnsi" w:cs="Calibri"/>
        </w:rPr>
        <w:br/>
        <w:t xml:space="preserve">     </w:t>
      </w:r>
      <w:r w:rsidRPr="00EA7F46">
        <w:rPr>
          <w:rFonts w:asciiTheme="minorHAnsi" w:hAnsiTheme="minorHAnsi" w:cs="Calibri"/>
        </w:rPr>
        <w:t xml:space="preserve"> osvědčením – protokolem o pravidelné </w:t>
      </w:r>
      <w:r w:rsidR="00A53BA4" w:rsidRPr="00EA7F46">
        <w:rPr>
          <w:rFonts w:asciiTheme="minorHAnsi" w:hAnsiTheme="minorHAnsi" w:cs="Calibri"/>
        </w:rPr>
        <w:t xml:space="preserve">kontrole provozuschopnosti </w:t>
      </w:r>
      <w:r w:rsidRPr="00EA7F46">
        <w:rPr>
          <w:rFonts w:asciiTheme="minorHAnsi" w:hAnsiTheme="minorHAnsi" w:cs="Calibri"/>
        </w:rPr>
        <w:t>nebo kopii montážního listu.</w:t>
      </w:r>
      <w:r w:rsidRPr="00EA7F46">
        <w:rPr>
          <w:rFonts w:asciiTheme="minorHAnsi" w:hAnsiTheme="minorHAnsi" w:cs="Calibri"/>
        </w:rPr>
        <w:tab/>
      </w:r>
      <w:r w:rsidR="0021142A" w:rsidRPr="00EA7F46">
        <w:rPr>
          <w:rFonts w:asciiTheme="minorHAnsi" w:hAnsiTheme="minorHAnsi" w:cs="Calibri"/>
        </w:rPr>
        <w:t>Přičemž o</w:t>
      </w:r>
      <w:r w:rsidR="0021142A" w:rsidRPr="00EA7F46">
        <w:rPr>
          <w:rFonts w:ascii="Arial" w:hAnsi="Arial" w:cs="Arial"/>
          <w:sz w:val="20"/>
        </w:rPr>
        <w:t>bjednatel před fakturací práce technika (tj. osoby pověřené k provedení servisních prací</w:t>
      </w:r>
      <w:r w:rsidR="00EA7F46" w:rsidRPr="00EA7F46">
        <w:rPr>
          <w:rFonts w:ascii="Arial" w:hAnsi="Arial" w:cs="Arial"/>
          <w:sz w:val="20"/>
        </w:rPr>
        <w:br/>
        <w:t xml:space="preserve">     </w:t>
      </w:r>
      <w:r w:rsidR="0021142A" w:rsidRPr="00EA7F46">
        <w:rPr>
          <w:rFonts w:ascii="Arial" w:hAnsi="Arial" w:cs="Arial"/>
          <w:sz w:val="20"/>
        </w:rPr>
        <w:t xml:space="preserve"> na díle) odsouhlasí počet odpracovaných hodin daného technika.</w:t>
      </w:r>
    </w:p>
    <w:p w14:paraId="6FECDE2E" w14:textId="14E2DEAD" w:rsidR="00DF10F6" w:rsidRPr="00EA7F46" w:rsidRDefault="00263A44" w:rsidP="00EA7F46">
      <w:pPr>
        <w:numPr>
          <w:ilvl w:val="1"/>
          <w:numId w:val="34"/>
        </w:numPr>
        <w:tabs>
          <w:tab w:val="left" w:pos="851"/>
        </w:tabs>
        <w:spacing w:before="120" w:after="120" w:line="240" w:lineRule="auto"/>
        <w:ind w:left="851" w:hanging="709"/>
        <w:jc w:val="both"/>
        <w:rPr>
          <w:rFonts w:asciiTheme="minorHAnsi" w:hAnsiTheme="minorHAnsi" w:cs="Calibri"/>
        </w:rPr>
      </w:pPr>
      <w:r w:rsidRPr="00EA7F46">
        <w:rPr>
          <w:rFonts w:asciiTheme="minorHAnsi" w:hAnsiTheme="minorHAnsi" w:cs="Calibri"/>
        </w:rPr>
        <w:t xml:space="preserve">Objednavatel </w:t>
      </w:r>
      <w:r w:rsidR="00977A41" w:rsidRPr="00EA7F46">
        <w:rPr>
          <w:rFonts w:asciiTheme="minorHAnsi" w:hAnsiTheme="minorHAnsi" w:cs="Calibri"/>
        </w:rPr>
        <w:t xml:space="preserve">je povinen uhradit daňový doklad na účet vykonavatele vedený u </w:t>
      </w:r>
      <w:r w:rsidR="00E56BAA" w:rsidRPr="00EA7F46">
        <w:rPr>
          <w:rFonts w:asciiTheme="minorHAnsi" w:hAnsiTheme="minorHAnsi" w:cs="Calibri"/>
        </w:rPr>
        <w:t>Československé obchodní banky</w:t>
      </w:r>
      <w:r w:rsidR="00977A41" w:rsidRPr="00EA7F46">
        <w:rPr>
          <w:rFonts w:asciiTheme="minorHAnsi" w:hAnsiTheme="minorHAnsi" w:cs="Calibri"/>
        </w:rPr>
        <w:t xml:space="preserve">, a.s., </w:t>
      </w:r>
      <w:r w:rsidR="003A1E83" w:rsidRPr="00EA7F46">
        <w:rPr>
          <w:rFonts w:asciiTheme="minorHAnsi" w:hAnsiTheme="minorHAnsi" w:cs="Calibri"/>
        </w:rPr>
        <w:t>číslo účtu</w:t>
      </w:r>
      <w:r w:rsidR="00977A41" w:rsidRPr="00EA7F46">
        <w:rPr>
          <w:rFonts w:asciiTheme="minorHAnsi" w:hAnsiTheme="minorHAnsi" w:cs="Calibri"/>
        </w:rPr>
        <w:t xml:space="preserve"> </w:t>
      </w:r>
      <w:r w:rsidR="001A44F0" w:rsidRPr="00EA7F46">
        <w:rPr>
          <w:rFonts w:asciiTheme="minorHAnsi" w:hAnsiTheme="minorHAnsi"/>
          <w:szCs w:val="28"/>
        </w:rPr>
        <w:t xml:space="preserve">281752611/0300 </w:t>
      </w:r>
      <w:r w:rsidR="00977A41" w:rsidRPr="00EA7F46">
        <w:rPr>
          <w:rFonts w:asciiTheme="minorHAnsi" w:hAnsiTheme="minorHAnsi" w:cs="Calibri"/>
        </w:rPr>
        <w:t xml:space="preserve">do </w:t>
      </w:r>
      <w:r w:rsidR="0002462F" w:rsidRPr="00EA7F46">
        <w:rPr>
          <w:rFonts w:asciiTheme="minorHAnsi" w:hAnsiTheme="minorHAnsi" w:cs="Calibri"/>
        </w:rPr>
        <w:t>21</w:t>
      </w:r>
      <w:r w:rsidR="00E56BAA" w:rsidRPr="00EA7F46">
        <w:rPr>
          <w:rFonts w:asciiTheme="minorHAnsi" w:hAnsiTheme="minorHAnsi" w:cs="Calibri"/>
        </w:rPr>
        <w:t xml:space="preserve"> </w:t>
      </w:r>
      <w:r w:rsidR="00977A41" w:rsidRPr="00EA7F46">
        <w:rPr>
          <w:rFonts w:asciiTheme="minorHAnsi" w:hAnsiTheme="minorHAnsi" w:cs="Calibri"/>
        </w:rPr>
        <w:t xml:space="preserve">dnů ode dne vystavení daňového dokladu, přičemž se rozumí, že cena za provedení </w:t>
      </w:r>
      <w:r w:rsidR="00E56BAA" w:rsidRPr="00EA7F46">
        <w:rPr>
          <w:rFonts w:asciiTheme="minorHAnsi" w:hAnsiTheme="minorHAnsi" w:cs="Calibri"/>
        </w:rPr>
        <w:t xml:space="preserve">kontroly provozuschopnosti </w:t>
      </w:r>
      <w:r w:rsidR="00977A41" w:rsidRPr="00EA7F46">
        <w:rPr>
          <w:rFonts w:asciiTheme="minorHAnsi" w:hAnsiTheme="minorHAnsi" w:cs="Calibri"/>
        </w:rPr>
        <w:t>je zaplacena o</w:t>
      </w:r>
      <w:r w:rsidR="0052005A" w:rsidRPr="00EA7F46">
        <w:rPr>
          <w:rFonts w:asciiTheme="minorHAnsi" w:hAnsiTheme="minorHAnsi" w:cs="Calibri"/>
        </w:rPr>
        <w:t>bjednatelem</w:t>
      </w:r>
      <w:r w:rsidR="00977A41" w:rsidRPr="00EA7F46">
        <w:rPr>
          <w:rFonts w:asciiTheme="minorHAnsi" w:hAnsiTheme="minorHAnsi" w:cs="Calibri"/>
        </w:rPr>
        <w:t xml:space="preserve"> okamžikem jejího </w:t>
      </w:r>
      <w:r w:rsidR="003B1974" w:rsidRPr="00EA7F46">
        <w:rPr>
          <w:rFonts w:asciiTheme="minorHAnsi" w:hAnsiTheme="minorHAnsi" w:cs="Calibri"/>
        </w:rPr>
        <w:t>připsání na účet</w:t>
      </w:r>
      <w:r w:rsidR="0052005A" w:rsidRPr="00EA7F46">
        <w:rPr>
          <w:rFonts w:asciiTheme="minorHAnsi" w:hAnsiTheme="minorHAnsi" w:cs="Calibri"/>
        </w:rPr>
        <w:t xml:space="preserve"> objednatele</w:t>
      </w:r>
      <w:r w:rsidR="00977A41" w:rsidRPr="00EA7F46">
        <w:rPr>
          <w:rFonts w:asciiTheme="minorHAnsi" w:hAnsiTheme="minorHAnsi" w:cs="Calibri"/>
        </w:rPr>
        <w:t xml:space="preserve">.    </w:t>
      </w:r>
    </w:p>
    <w:p w14:paraId="151EA3DF" w14:textId="02DFF6F9" w:rsidR="00DF10F6" w:rsidRPr="00EA7F46" w:rsidRDefault="00DF10F6" w:rsidP="00EA7F46">
      <w:pPr>
        <w:numPr>
          <w:ilvl w:val="1"/>
          <w:numId w:val="34"/>
        </w:numPr>
        <w:tabs>
          <w:tab w:val="left" w:pos="851"/>
        </w:tabs>
        <w:spacing w:before="120" w:after="120" w:line="240" w:lineRule="auto"/>
        <w:ind w:left="851" w:hanging="709"/>
        <w:jc w:val="both"/>
        <w:rPr>
          <w:rFonts w:asciiTheme="minorHAnsi" w:hAnsiTheme="minorHAnsi" w:cs="Calibri"/>
        </w:rPr>
      </w:pPr>
      <w:r w:rsidRPr="00EA7F46">
        <w:t>Daňový doklad musí obsahovat všechny náležitosti řádného účetního a daňového dokladu dle příslušných právních předpisů, zejména zákona č. 235/2004 Sb., o dani z přidané hodnoty, ve znění pozdějších předpisů, dále musí splňovat smlouvou stanovené náležitosti, jinak je objednatel oprávněn</w:t>
      </w:r>
      <w:r w:rsidR="0052005A" w:rsidRPr="00EA7F46">
        <w:t xml:space="preserve"> jej vrátit s tím, že poskytovatel</w:t>
      </w:r>
      <w:r w:rsidRPr="00EA7F46">
        <w:t xml:space="preserve"> je poté povinen vystavit nový s novým termínem splatnosti. V takovém případě není objednatel v prodlení s úhradou.</w:t>
      </w:r>
    </w:p>
    <w:p w14:paraId="191F6251" w14:textId="0FA823F5" w:rsidR="00DF10F6" w:rsidRPr="00EA7F46" w:rsidRDefault="00DF10F6" w:rsidP="00EA7F46">
      <w:pPr>
        <w:numPr>
          <w:ilvl w:val="1"/>
          <w:numId w:val="34"/>
        </w:numPr>
        <w:tabs>
          <w:tab w:val="left" w:pos="851"/>
        </w:tabs>
        <w:spacing w:before="120" w:after="120" w:line="240" w:lineRule="auto"/>
        <w:ind w:left="851" w:hanging="709"/>
        <w:jc w:val="both"/>
        <w:rPr>
          <w:rFonts w:asciiTheme="minorHAnsi" w:hAnsiTheme="minorHAnsi" w:cs="Calibri"/>
        </w:rPr>
      </w:pPr>
      <w:r w:rsidRPr="00EA7F46">
        <w:t>Objednatel je oprávněn provést zajišťovací úhradu DPH na účet příslušného finanční</w:t>
      </w:r>
      <w:r w:rsidR="0052005A" w:rsidRPr="00EA7F46">
        <w:t>ho úřadu, jestliže se poskytovatel</w:t>
      </w:r>
      <w:r w:rsidRPr="00EA7F46">
        <w:t xml:space="preserve"> stane ke dni uskutečnění zdanitelného plnění nespolehlivým plátcem dle zákona o dani z přidané hodnoty.</w:t>
      </w:r>
    </w:p>
    <w:p w14:paraId="2D53C8FF" w14:textId="224E7C3C" w:rsidR="00977A41" w:rsidRPr="00EA7F46" w:rsidRDefault="0052005A" w:rsidP="00EA7F46">
      <w:pPr>
        <w:numPr>
          <w:ilvl w:val="1"/>
          <w:numId w:val="34"/>
        </w:numPr>
        <w:tabs>
          <w:tab w:val="left" w:pos="851"/>
        </w:tabs>
        <w:spacing w:before="120" w:after="120" w:line="240" w:lineRule="auto"/>
        <w:ind w:left="851" w:hanging="709"/>
        <w:jc w:val="both"/>
        <w:rPr>
          <w:rFonts w:asciiTheme="minorHAnsi" w:hAnsiTheme="minorHAnsi" w:cs="Calibri"/>
        </w:rPr>
      </w:pPr>
      <w:r w:rsidRPr="00EA7F46">
        <w:t>Poskytovatel</w:t>
      </w:r>
      <w:r w:rsidR="00DF10F6" w:rsidRPr="00EA7F46">
        <w:t xml:space="preserve"> prohlašuje, že ke dni podpisu smlouvy není nespolehlivým plátcem DPH dle § 106 zákona č.        235/2004 Sb., o dani z přidané hodnoty</w:t>
      </w:r>
      <w:r w:rsidRPr="00EA7F46">
        <w:t>, v platném znění, a není veden</w:t>
      </w:r>
      <w:r w:rsidR="00DF10F6" w:rsidRPr="00EA7F46">
        <w:t xml:space="preserve"> v registru nespo</w:t>
      </w:r>
      <w:r w:rsidRPr="00EA7F46">
        <w:t>lehlivých plátců DPH. Poskytovatel</w:t>
      </w:r>
      <w:r w:rsidR="00DF10F6" w:rsidRPr="00EA7F46">
        <w:t xml:space="preserve"> se dále zavazuje uvádět pro účely bezhotovostního </w:t>
      </w:r>
      <w:r w:rsidR="00DF10F6" w:rsidRPr="00EA7F46">
        <w:lastRenderedPageBreak/>
        <w:t>převodu</w:t>
      </w:r>
      <w:r w:rsidR="00DF10F6" w:rsidRPr="00C56250">
        <w:t xml:space="preserve"> pouze účet či účty, které jsou správcem daně zveřejněny způsobem umožňujícím dálkový přístup dle zákona č. 235/2004 Sb., o dani z přidané hodnoty, v platném zn</w:t>
      </w:r>
      <w:r>
        <w:t>ění. V případě, že se poskytovatel</w:t>
      </w:r>
      <w:r w:rsidR="00DF10F6" w:rsidRPr="00C56250">
        <w:t xml:space="preserve"> stane nespolehlivým plátcem DPH, je povinen tuto skutečnost oznámit objednateli neprodleně (nejpozději do 3 pracovních dnů ode dne, kdy tato skutečnost nastala) na email objednatele uvedený v hlavičce této smlouvy. V případě porušení ozn</w:t>
      </w:r>
      <w:r>
        <w:t xml:space="preserve">amovací </w:t>
      </w:r>
      <w:r w:rsidRPr="00EA7F46">
        <w:t>povinnosti je poskytovatel</w:t>
      </w:r>
      <w:r w:rsidR="00DF10F6" w:rsidRPr="00EA7F46">
        <w:t xml:space="preserve"> povinen uhradit objednateli jednorázovou smluvní pokutu ve výši 50.000,- Kč. </w:t>
      </w:r>
      <w:r w:rsidR="00977A41" w:rsidRPr="00EA7F46">
        <w:rPr>
          <w:rFonts w:asciiTheme="minorHAnsi" w:hAnsiTheme="minorHAnsi" w:cs="Calibr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252AD64" w14:textId="3FE50A03" w:rsidR="00977A41" w:rsidRPr="00EA7F46" w:rsidRDefault="00977A41" w:rsidP="00EA7F46">
      <w:pPr>
        <w:numPr>
          <w:ilvl w:val="1"/>
          <w:numId w:val="34"/>
        </w:numPr>
        <w:tabs>
          <w:tab w:val="left" w:pos="851"/>
        </w:tabs>
        <w:spacing w:before="120" w:after="120" w:line="240" w:lineRule="auto"/>
        <w:ind w:left="851" w:hanging="709"/>
        <w:jc w:val="both"/>
        <w:rPr>
          <w:rFonts w:asciiTheme="minorHAnsi" w:hAnsiTheme="minorHAnsi" w:cs="Calibri"/>
        </w:rPr>
      </w:pPr>
      <w:r w:rsidRPr="00EA7F46">
        <w:rPr>
          <w:rFonts w:asciiTheme="minorHAnsi" w:hAnsiTheme="minorHAnsi" w:cs="Calibri"/>
        </w:rPr>
        <w:t xml:space="preserve">V případě, že </w:t>
      </w:r>
      <w:r w:rsidR="00E56BAA" w:rsidRPr="00EA7F46">
        <w:rPr>
          <w:rFonts w:asciiTheme="minorHAnsi" w:hAnsiTheme="minorHAnsi" w:cs="Calibri"/>
        </w:rPr>
        <w:t xml:space="preserve">poskytovatel </w:t>
      </w:r>
      <w:r w:rsidRPr="00EA7F46">
        <w:rPr>
          <w:rFonts w:asciiTheme="minorHAnsi" w:hAnsiTheme="minorHAnsi" w:cs="Calibri"/>
        </w:rPr>
        <w:t>nedodrží termín plnění sjednaný v této smlouvě, uhradí o</w:t>
      </w:r>
      <w:r w:rsidR="0052005A" w:rsidRPr="00EA7F46">
        <w:rPr>
          <w:rFonts w:asciiTheme="minorHAnsi" w:hAnsiTheme="minorHAnsi" w:cs="Calibri"/>
        </w:rPr>
        <w:t xml:space="preserve">bjednateli, na jeho výzvu, </w:t>
      </w:r>
      <w:r w:rsidRPr="00EA7F46">
        <w:rPr>
          <w:rFonts w:asciiTheme="minorHAnsi" w:hAnsiTheme="minorHAnsi" w:cs="Calibri"/>
        </w:rPr>
        <w:t xml:space="preserve"> smluvní pokutu ve výši 0,05</w:t>
      </w:r>
      <w:r w:rsidR="008D4EDE" w:rsidRPr="00EA7F46">
        <w:rPr>
          <w:rFonts w:asciiTheme="minorHAnsi" w:hAnsiTheme="minorHAnsi" w:cs="Calibri"/>
        </w:rPr>
        <w:t xml:space="preserve"> </w:t>
      </w:r>
      <w:r w:rsidRPr="00EA7F46">
        <w:rPr>
          <w:rFonts w:asciiTheme="minorHAnsi" w:hAnsiTheme="minorHAnsi" w:cs="Calibri"/>
        </w:rPr>
        <w:t xml:space="preserve">% ceny za každý </w:t>
      </w:r>
      <w:r w:rsidR="0052005A" w:rsidRPr="00EA7F46">
        <w:rPr>
          <w:rFonts w:asciiTheme="minorHAnsi" w:hAnsiTheme="minorHAnsi" w:cs="Calibri"/>
        </w:rPr>
        <w:t xml:space="preserve">i </w:t>
      </w:r>
      <w:r w:rsidRPr="00EA7F46">
        <w:rPr>
          <w:rFonts w:asciiTheme="minorHAnsi" w:hAnsiTheme="minorHAnsi" w:cs="Calibri"/>
        </w:rPr>
        <w:t>započatý den prodlení.</w:t>
      </w:r>
    </w:p>
    <w:p w14:paraId="38D28522" w14:textId="368CCA4A" w:rsidR="00977A41" w:rsidRPr="00EA7F46" w:rsidRDefault="00977A41" w:rsidP="00EA7F46">
      <w:pPr>
        <w:numPr>
          <w:ilvl w:val="1"/>
          <w:numId w:val="34"/>
        </w:numPr>
        <w:tabs>
          <w:tab w:val="left" w:pos="851"/>
        </w:tabs>
        <w:spacing w:before="120" w:after="120" w:line="240" w:lineRule="auto"/>
        <w:ind w:left="851" w:hanging="709"/>
        <w:jc w:val="both"/>
        <w:rPr>
          <w:rFonts w:asciiTheme="minorHAnsi" w:hAnsiTheme="minorHAnsi" w:cs="Calibri"/>
        </w:rPr>
      </w:pPr>
      <w:r w:rsidRPr="00EA7F46">
        <w:rPr>
          <w:rFonts w:asciiTheme="minorHAnsi" w:hAnsiTheme="minorHAnsi" w:cs="Calibri"/>
        </w:rPr>
        <w:t>V případě prodlení o</w:t>
      </w:r>
      <w:r w:rsidR="0052005A" w:rsidRPr="00EA7F46">
        <w:rPr>
          <w:rFonts w:asciiTheme="minorHAnsi" w:hAnsiTheme="minorHAnsi" w:cs="Calibri"/>
        </w:rPr>
        <w:t>bjednatele</w:t>
      </w:r>
      <w:r w:rsidRPr="00EA7F46">
        <w:rPr>
          <w:rFonts w:asciiTheme="minorHAnsi" w:hAnsiTheme="minorHAnsi" w:cs="Calibri"/>
        </w:rPr>
        <w:t xml:space="preserve"> s uhrazením daňového dokladu, uhradí o</w:t>
      </w:r>
      <w:r w:rsidR="0052005A" w:rsidRPr="00EA7F46">
        <w:rPr>
          <w:rFonts w:asciiTheme="minorHAnsi" w:hAnsiTheme="minorHAnsi" w:cs="Calibri"/>
        </w:rPr>
        <w:t>bjednatel</w:t>
      </w:r>
      <w:r w:rsidRPr="00EA7F46">
        <w:rPr>
          <w:rFonts w:asciiTheme="minorHAnsi" w:hAnsiTheme="minorHAnsi" w:cs="Calibri"/>
        </w:rPr>
        <w:t xml:space="preserve"> </w:t>
      </w:r>
      <w:r w:rsidR="0052005A" w:rsidRPr="00EA7F46">
        <w:rPr>
          <w:rFonts w:asciiTheme="minorHAnsi" w:hAnsiTheme="minorHAnsi" w:cs="Calibri"/>
        </w:rPr>
        <w:t>poskytovateli, na jeho výzvu,</w:t>
      </w:r>
      <w:r w:rsidR="00E56BAA" w:rsidRPr="00EA7F46">
        <w:rPr>
          <w:rFonts w:asciiTheme="minorHAnsi" w:hAnsiTheme="minorHAnsi" w:cs="Calibri"/>
        </w:rPr>
        <w:t xml:space="preserve"> </w:t>
      </w:r>
      <w:r w:rsidRPr="00EA7F46">
        <w:rPr>
          <w:rFonts w:asciiTheme="minorHAnsi" w:hAnsiTheme="minorHAnsi" w:cs="Calibri"/>
        </w:rPr>
        <w:t>smluvní pokutu ve výši 0,05</w:t>
      </w:r>
      <w:r w:rsidR="008D4EDE" w:rsidRPr="00EA7F46">
        <w:rPr>
          <w:rFonts w:asciiTheme="minorHAnsi" w:hAnsiTheme="minorHAnsi" w:cs="Calibri"/>
        </w:rPr>
        <w:t xml:space="preserve"> </w:t>
      </w:r>
      <w:r w:rsidRPr="00EA7F46">
        <w:rPr>
          <w:rFonts w:asciiTheme="minorHAnsi" w:hAnsiTheme="minorHAnsi" w:cs="Calibri"/>
        </w:rPr>
        <w:t>% z dlužné částky za každý i započatý den prodlení.</w:t>
      </w:r>
    </w:p>
    <w:p w14:paraId="5E59DEFA" w14:textId="33F4B830" w:rsidR="00977A41" w:rsidRPr="0052005A" w:rsidRDefault="00977A41" w:rsidP="00EA7F46">
      <w:pPr>
        <w:numPr>
          <w:ilvl w:val="1"/>
          <w:numId w:val="34"/>
        </w:numPr>
        <w:tabs>
          <w:tab w:val="left" w:pos="851"/>
        </w:tabs>
        <w:spacing w:before="120" w:after="120" w:line="240" w:lineRule="auto"/>
        <w:ind w:left="851" w:hanging="709"/>
        <w:jc w:val="both"/>
        <w:rPr>
          <w:rFonts w:asciiTheme="minorHAnsi" w:hAnsiTheme="minorHAnsi"/>
        </w:rPr>
      </w:pPr>
      <w:r w:rsidRPr="00EA7F46">
        <w:rPr>
          <w:rFonts w:asciiTheme="minorHAnsi" w:hAnsiTheme="minorHAnsi" w:cs="Calibri"/>
        </w:rPr>
        <w:t>Smluvní pokuty sjednané touto smlouvou hradí povinná strana nezávisle na tom, zda a v jaké výši vznikne druhé</w:t>
      </w:r>
      <w:r w:rsidRPr="000B5B08">
        <w:rPr>
          <w:rFonts w:asciiTheme="minorHAnsi" w:hAnsiTheme="minorHAnsi" w:cs="Calibri"/>
        </w:rPr>
        <w:t xml:space="preserve"> straně v této souvislosti škoda, kterou lze vymáhat samostatně.     </w:t>
      </w:r>
    </w:p>
    <w:p w14:paraId="03AB841B" w14:textId="77777777" w:rsidR="0090292C" w:rsidRPr="000B5B08" w:rsidRDefault="0090292C" w:rsidP="001B6FA2">
      <w:pPr>
        <w:tabs>
          <w:tab w:val="left" w:pos="851"/>
        </w:tabs>
        <w:spacing w:before="120" w:after="120" w:line="240" w:lineRule="auto"/>
        <w:jc w:val="both"/>
        <w:rPr>
          <w:rFonts w:asciiTheme="minorHAnsi" w:hAnsiTheme="minorHAnsi"/>
        </w:rPr>
      </w:pPr>
    </w:p>
    <w:p w14:paraId="65F7AD70" w14:textId="1D161904" w:rsidR="00977A41" w:rsidRPr="000B5B08" w:rsidRDefault="00977A41" w:rsidP="00056B85">
      <w:pPr>
        <w:pStyle w:val="Nadpis1"/>
        <w:rPr>
          <w:rFonts w:asciiTheme="minorHAnsi" w:hAnsiTheme="minorHAnsi"/>
        </w:rPr>
      </w:pPr>
      <w:r w:rsidRPr="000B5B08">
        <w:rPr>
          <w:rFonts w:asciiTheme="minorHAnsi" w:hAnsiTheme="minorHAnsi"/>
        </w:rPr>
        <w:t>XI.</w:t>
      </w:r>
    </w:p>
    <w:p w14:paraId="69C59347" w14:textId="77777777" w:rsidR="00977A41" w:rsidRDefault="00977A41" w:rsidP="00056B85">
      <w:pPr>
        <w:pStyle w:val="Nadpis1"/>
        <w:rPr>
          <w:rFonts w:asciiTheme="minorHAnsi" w:hAnsiTheme="minorHAnsi"/>
        </w:rPr>
      </w:pPr>
      <w:r w:rsidRPr="000B5B08">
        <w:rPr>
          <w:rFonts w:asciiTheme="minorHAnsi" w:hAnsiTheme="minorHAnsi"/>
        </w:rPr>
        <w:t>Závěrečná ustanovení</w:t>
      </w:r>
    </w:p>
    <w:p w14:paraId="5BAFF2B8" w14:textId="77777777" w:rsidR="008D4EDE" w:rsidRPr="008D4EDE" w:rsidRDefault="008D4EDE" w:rsidP="00056B85">
      <w:pPr>
        <w:spacing w:after="0"/>
        <w:rPr>
          <w:lang w:eastAsia="cs-CZ"/>
        </w:rPr>
      </w:pPr>
    </w:p>
    <w:p w14:paraId="07FF5437" w14:textId="77777777" w:rsidR="00977A41" w:rsidRPr="000B5B08" w:rsidRDefault="00977A41" w:rsidP="00EA7F46">
      <w:pPr>
        <w:pStyle w:val="Odstavecseseznamem"/>
        <w:tabs>
          <w:tab w:val="left" w:pos="851"/>
        </w:tabs>
        <w:spacing w:after="0" w:line="240" w:lineRule="auto"/>
        <w:ind w:left="375"/>
        <w:contextualSpacing w:val="0"/>
        <w:jc w:val="both"/>
        <w:rPr>
          <w:rFonts w:asciiTheme="minorHAnsi" w:hAnsiTheme="minorHAnsi" w:cs="Calibri"/>
          <w:vanish/>
        </w:rPr>
      </w:pPr>
    </w:p>
    <w:p w14:paraId="7ADFDFE4" w14:textId="5DA4DDF9" w:rsidR="002F1FF8" w:rsidRPr="00EA7F46" w:rsidRDefault="00977A41" w:rsidP="00EA7F46">
      <w:pPr>
        <w:pStyle w:val="Odstavecseseznamem"/>
        <w:numPr>
          <w:ilvl w:val="1"/>
          <w:numId w:val="35"/>
        </w:numPr>
        <w:tabs>
          <w:tab w:val="left" w:pos="851"/>
        </w:tabs>
        <w:spacing w:before="120" w:after="120" w:line="240" w:lineRule="auto"/>
        <w:jc w:val="both"/>
        <w:rPr>
          <w:rFonts w:asciiTheme="minorHAnsi" w:hAnsiTheme="minorHAnsi" w:cs="Calibri"/>
        </w:rPr>
      </w:pPr>
      <w:r w:rsidRPr="00EA7F46">
        <w:rPr>
          <w:rFonts w:asciiTheme="minorHAnsi" w:hAnsiTheme="minorHAnsi" w:cs="Calibri"/>
        </w:rPr>
        <w:t xml:space="preserve">Objednatel je oprávněn kontrolovat </w:t>
      </w:r>
      <w:r w:rsidR="00E56BAA" w:rsidRPr="00EA7F46">
        <w:rPr>
          <w:rFonts w:asciiTheme="minorHAnsi" w:hAnsiTheme="minorHAnsi" w:cs="Calibri"/>
        </w:rPr>
        <w:t xml:space="preserve">poskytovatele </w:t>
      </w:r>
      <w:r w:rsidRPr="00EA7F46">
        <w:rPr>
          <w:rFonts w:asciiTheme="minorHAnsi" w:hAnsiTheme="minorHAnsi" w:cs="Calibri"/>
        </w:rPr>
        <w:t xml:space="preserve">při jeho činnosti a zjistí-li, že </w:t>
      </w:r>
      <w:r w:rsidR="00E56BAA" w:rsidRPr="00EA7F46">
        <w:rPr>
          <w:rFonts w:asciiTheme="minorHAnsi" w:hAnsiTheme="minorHAnsi" w:cs="Calibri"/>
        </w:rPr>
        <w:t>poskytovatel</w:t>
      </w:r>
      <w:r w:rsidR="00EA7F46">
        <w:rPr>
          <w:rFonts w:asciiTheme="minorHAnsi" w:hAnsiTheme="minorHAnsi" w:cs="Calibri"/>
        </w:rPr>
        <w:br/>
        <w:t xml:space="preserve">     </w:t>
      </w:r>
      <w:r w:rsidR="00E56BAA" w:rsidRPr="00EA7F46">
        <w:rPr>
          <w:rFonts w:asciiTheme="minorHAnsi" w:hAnsiTheme="minorHAnsi" w:cs="Calibri"/>
        </w:rPr>
        <w:t xml:space="preserve"> </w:t>
      </w:r>
      <w:r w:rsidRPr="00EA7F46">
        <w:rPr>
          <w:rFonts w:asciiTheme="minorHAnsi" w:hAnsiTheme="minorHAnsi" w:cs="Calibri"/>
        </w:rPr>
        <w:t xml:space="preserve">provádí kontrolní činnost v rozporu se svými povinnostmi, je oprávněn žádat po </w:t>
      </w:r>
      <w:r w:rsidR="0052005A" w:rsidRPr="00EA7F46">
        <w:rPr>
          <w:rFonts w:asciiTheme="minorHAnsi" w:hAnsiTheme="minorHAnsi" w:cs="Calibri"/>
        </w:rPr>
        <w:t>poskytovateli</w:t>
      </w:r>
      <w:r w:rsidR="00EA7F46">
        <w:rPr>
          <w:rFonts w:asciiTheme="minorHAnsi" w:hAnsiTheme="minorHAnsi" w:cs="Calibri"/>
        </w:rPr>
        <w:br/>
        <w:t xml:space="preserve">     </w:t>
      </w:r>
      <w:r w:rsidRPr="00EA7F46">
        <w:rPr>
          <w:rFonts w:asciiTheme="minorHAnsi" w:hAnsiTheme="minorHAnsi" w:cs="Calibri"/>
        </w:rPr>
        <w:t xml:space="preserve"> odstranění vad vzniklých vadným prováděním kontrolní činnosti.</w:t>
      </w:r>
    </w:p>
    <w:p w14:paraId="5F4C96F1" w14:textId="67CFEE1A" w:rsidR="0085688C" w:rsidRPr="0085688C" w:rsidRDefault="003A5ED9" w:rsidP="00EA7F46">
      <w:pPr>
        <w:numPr>
          <w:ilvl w:val="1"/>
          <w:numId w:val="35"/>
        </w:numPr>
        <w:tabs>
          <w:tab w:val="left" w:pos="851"/>
        </w:tabs>
        <w:spacing w:before="120" w:after="120" w:line="240" w:lineRule="auto"/>
        <w:ind w:left="851" w:hanging="709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Poskytovatel</w:t>
      </w:r>
      <w:r w:rsidR="0085688C" w:rsidRPr="002F1FF8">
        <w:rPr>
          <w:rFonts w:asciiTheme="minorHAnsi" w:hAnsiTheme="minorHAnsi" w:cs="Calibri"/>
        </w:rPr>
        <w:t xml:space="preserve"> garantuje, že záruka k servisovanému zařízení bude zachována v případě, že zařízení bude podléhat pravidelnému servisu a servisním požadavkům, podle </w:t>
      </w:r>
      <w:r>
        <w:rPr>
          <w:rFonts w:asciiTheme="minorHAnsi" w:hAnsiTheme="minorHAnsi" w:cs="Calibri"/>
        </w:rPr>
        <w:t>poskytovatelem</w:t>
      </w:r>
      <w:r w:rsidR="0085688C" w:rsidRPr="002F1FF8">
        <w:rPr>
          <w:rFonts w:asciiTheme="minorHAnsi" w:hAnsiTheme="minorHAnsi" w:cs="Calibri"/>
        </w:rPr>
        <w:t xml:space="preserve"> předložených plánů servisních prací, a dle požadavků platné legislativy. </w:t>
      </w:r>
    </w:p>
    <w:p w14:paraId="00CC28E3" w14:textId="77777777" w:rsidR="00977A41" w:rsidRPr="000B5B08" w:rsidRDefault="00977A41" w:rsidP="00EA7F46">
      <w:pPr>
        <w:numPr>
          <w:ilvl w:val="1"/>
          <w:numId w:val="35"/>
        </w:numPr>
        <w:tabs>
          <w:tab w:val="left" w:pos="851"/>
        </w:tabs>
        <w:spacing w:before="120" w:after="120" w:line="240" w:lineRule="auto"/>
        <w:ind w:left="851" w:hanging="709"/>
        <w:jc w:val="both"/>
        <w:rPr>
          <w:rFonts w:asciiTheme="minorHAnsi" w:hAnsiTheme="minorHAnsi" w:cs="Calibri"/>
        </w:rPr>
      </w:pPr>
      <w:r w:rsidRPr="000B5B08">
        <w:rPr>
          <w:rFonts w:asciiTheme="minorHAnsi" w:hAnsiTheme="minorHAnsi" w:cs="Calibri"/>
        </w:rPr>
        <w:t>Tuto smlouvu lze měnit pouze výslovným, oboustranně potvrzeným smluvním ujednáním, podepsaným oprávněnými zástupci obou smluvních stran.</w:t>
      </w:r>
    </w:p>
    <w:p w14:paraId="19852249" w14:textId="2EEE459F" w:rsidR="007A2845" w:rsidRPr="000B5B08" w:rsidRDefault="00977A41" w:rsidP="00EA7F46">
      <w:pPr>
        <w:numPr>
          <w:ilvl w:val="1"/>
          <w:numId w:val="35"/>
        </w:numPr>
        <w:tabs>
          <w:tab w:val="left" w:pos="851"/>
        </w:tabs>
        <w:spacing w:before="120" w:after="120" w:line="240" w:lineRule="auto"/>
        <w:ind w:left="851" w:hanging="709"/>
        <w:jc w:val="both"/>
        <w:rPr>
          <w:rFonts w:asciiTheme="minorHAnsi" w:hAnsiTheme="minorHAnsi" w:cs="Calibri"/>
        </w:rPr>
      </w:pPr>
      <w:r w:rsidRPr="000B5B08">
        <w:rPr>
          <w:rFonts w:asciiTheme="minorHAnsi" w:hAnsiTheme="minorHAnsi" w:cs="Calibri"/>
        </w:rPr>
        <w:t>Právní vztahy touto smlouvou výslovně neupravené se řídí obchodním a podle povahy věci i občanským zákoníkem.</w:t>
      </w:r>
    </w:p>
    <w:p w14:paraId="08A5E9D3" w14:textId="05F1A701" w:rsidR="007A2845" w:rsidRPr="00BB415B" w:rsidRDefault="003A5ED9" w:rsidP="00EA7F46">
      <w:pPr>
        <w:numPr>
          <w:ilvl w:val="1"/>
          <w:numId w:val="35"/>
        </w:numPr>
        <w:tabs>
          <w:tab w:val="left" w:pos="851"/>
        </w:tabs>
        <w:spacing w:before="120" w:after="120" w:line="240" w:lineRule="auto"/>
        <w:ind w:left="851" w:hanging="709"/>
        <w:jc w:val="both"/>
        <w:rPr>
          <w:rFonts w:asciiTheme="minorHAnsi" w:hAnsiTheme="minorHAnsi" w:cs="Calibri"/>
        </w:rPr>
      </w:pPr>
      <w:r>
        <w:rPr>
          <w:rFonts w:cs="Calibri"/>
        </w:rPr>
        <w:t>Poskytovatel</w:t>
      </w:r>
      <w:r w:rsidR="007A2845">
        <w:rPr>
          <w:rFonts w:cs="Calibri"/>
        </w:rPr>
        <w:t xml:space="preserve"> souhlasí se zveřejněním obsahu této smlouvy, a to v rozsahu identifikačních údajů účastníků smlouvy, ustanovení o předmětu smlouvy, ceny plnění a ostatních obchodních podmínek tak, aby tato smlouva mohla být předmětem poskytnuté informace ve smyslu zákona č.106/1999 Sb., o svobodném přístupu k informacím, ve znění pozdějších předpisů.</w:t>
      </w:r>
    </w:p>
    <w:p w14:paraId="5CAE8FB1" w14:textId="26B7DF32" w:rsidR="003B57E5" w:rsidRPr="00BB415B" w:rsidRDefault="003A5ED9" w:rsidP="00EA7F46">
      <w:pPr>
        <w:numPr>
          <w:ilvl w:val="1"/>
          <w:numId w:val="35"/>
        </w:numPr>
        <w:tabs>
          <w:tab w:val="left" w:pos="851"/>
        </w:tabs>
        <w:spacing w:before="120" w:after="120" w:line="240" w:lineRule="auto"/>
        <w:ind w:left="851" w:hanging="709"/>
        <w:jc w:val="both"/>
        <w:rPr>
          <w:rFonts w:asciiTheme="minorHAnsi" w:hAnsiTheme="minorHAnsi" w:cs="Calibri"/>
        </w:rPr>
      </w:pPr>
      <w:r>
        <w:rPr>
          <w:rFonts w:cs="Calibri"/>
        </w:rPr>
        <w:t>Poskytovatel</w:t>
      </w:r>
      <w:r w:rsidR="007A2845">
        <w:rPr>
          <w:rFonts w:cs="Calibri"/>
        </w:rPr>
        <w:t xml:space="preserve"> se zavazuje spolupůsobit jako osoba povinná v souladu se zákonem č.320/2001 Sb., o finanční kontrole ve veřejné správě a o změně některých zákonů (zákon o finanční kontrole), ve znění pozdějších předpisů.</w:t>
      </w:r>
    </w:p>
    <w:p w14:paraId="4D2B249B" w14:textId="76FA398B" w:rsidR="00977A41" w:rsidRPr="000B5B08" w:rsidRDefault="00977A41" w:rsidP="00EA7F46">
      <w:pPr>
        <w:numPr>
          <w:ilvl w:val="1"/>
          <w:numId w:val="35"/>
        </w:numPr>
        <w:tabs>
          <w:tab w:val="left" w:pos="851"/>
        </w:tabs>
        <w:spacing w:before="120" w:after="120" w:line="240" w:lineRule="auto"/>
        <w:ind w:left="851" w:hanging="709"/>
        <w:jc w:val="both"/>
        <w:rPr>
          <w:rFonts w:asciiTheme="minorHAnsi" w:hAnsiTheme="minorHAnsi" w:cs="Calibri"/>
        </w:rPr>
      </w:pPr>
      <w:r w:rsidRPr="000B5B08">
        <w:rPr>
          <w:rFonts w:asciiTheme="minorHAnsi" w:hAnsiTheme="minorHAnsi" w:cs="Calibri"/>
        </w:rPr>
        <w:t xml:space="preserve">Případní právní nástupci obou smluvních stran přebírají práva o povinnosti vyplývající z této smlouvy. </w:t>
      </w:r>
      <w:r w:rsidR="003A5ED9">
        <w:rPr>
          <w:rFonts w:asciiTheme="minorHAnsi" w:hAnsiTheme="minorHAnsi" w:cs="Calibri"/>
        </w:rPr>
        <w:t>Poskytovatel</w:t>
      </w:r>
      <w:r w:rsidRPr="000B5B08">
        <w:rPr>
          <w:rFonts w:asciiTheme="minorHAnsi" w:hAnsiTheme="minorHAnsi" w:cs="Calibri"/>
        </w:rPr>
        <w:t xml:space="preserve"> není oprávněn předat práva plynoucí z této smlouvy na třetí osobu bez předchozího souhlasu objednatele, projevem takovéto vůle bude písemný dodatek této smlouvy, podepsány dotčenými stranami, podpisem dodatek nabývá právní účinnosti.</w:t>
      </w:r>
    </w:p>
    <w:p w14:paraId="0B282664" w14:textId="4D645818" w:rsidR="008D4EDE" w:rsidRDefault="00977A41" w:rsidP="00EA7F46">
      <w:pPr>
        <w:numPr>
          <w:ilvl w:val="1"/>
          <w:numId w:val="35"/>
        </w:numPr>
        <w:tabs>
          <w:tab w:val="left" w:pos="851"/>
        </w:tabs>
        <w:spacing w:before="120" w:after="120" w:line="240" w:lineRule="auto"/>
        <w:ind w:left="851" w:hanging="709"/>
        <w:jc w:val="both"/>
        <w:rPr>
          <w:rFonts w:asciiTheme="minorHAnsi" w:hAnsiTheme="minorHAnsi" w:cs="Calibri"/>
        </w:rPr>
      </w:pPr>
      <w:r w:rsidRPr="000B5B08">
        <w:rPr>
          <w:rFonts w:asciiTheme="minorHAnsi" w:hAnsiTheme="minorHAnsi" w:cs="Calibri"/>
        </w:rPr>
        <w:t>Tato smlouva je vyhotovena ve dvou stejnopisech</w:t>
      </w:r>
      <w:r w:rsidR="003A5ED9">
        <w:rPr>
          <w:rFonts w:asciiTheme="minorHAnsi" w:hAnsiTheme="minorHAnsi" w:cs="Calibri"/>
        </w:rPr>
        <w:t>, přičemž každý má platnost originálu.</w:t>
      </w:r>
      <w:r w:rsidRPr="000B5B08">
        <w:rPr>
          <w:rFonts w:asciiTheme="minorHAnsi" w:hAnsiTheme="minorHAnsi" w:cs="Calibri"/>
        </w:rPr>
        <w:t xml:space="preserve"> Každá ze </w:t>
      </w:r>
      <w:r w:rsidR="003A5ED9">
        <w:rPr>
          <w:rFonts w:asciiTheme="minorHAnsi" w:hAnsiTheme="minorHAnsi" w:cs="Calibri"/>
        </w:rPr>
        <w:t>smluvních stran obdrží jedno vyhotovení.</w:t>
      </w:r>
      <w:r w:rsidRPr="000B5B08">
        <w:rPr>
          <w:rFonts w:asciiTheme="minorHAnsi" w:hAnsiTheme="minorHAnsi" w:cs="Calibri"/>
        </w:rPr>
        <w:t xml:space="preserve"> </w:t>
      </w:r>
    </w:p>
    <w:p w14:paraId="04FAFCED" w14:textId="211AF14D" w:rsidR="00473A39" w:rsidRPr="003F1B98" w:rsidRDefault="00473A39" w:rsidP="00EA7F46">
      <w:pPr>
        <w:numPr>
          <w:ilvl w:val="1"/>
          <w:numId w:val="3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lastRenderedPageBreak/>
        <w:t xml:space="preserve">   S</w:t>
      </w:r>
      <w:r w:rsidRPr="00323455">
        <w:rPr>
          <w:color w:val="000000"/>
        </w:rPr>
        <w:t>mluvní strany berou na vědomí, že tato Smlouva podléhá uveřejněn</w:t>
      </w:r>
      <w:r>
        <w:rPr>
          <w:color w:val="000000"/>
        </w:rPr>
        <w:t>í dle zákona č. 340/2015</w:t>
      </w:r>
      <w:r>
        <w:rPr>
          <w:color w:val="000000"/>
        </w:rPr>
        <w:br/>
        <w:t xml:space="preserve">       Sb., </w:t>
      </w:r>
      <w:r w:rsidRPr="00323455">
        <w:rPr>
          <w:color w:val="000000"/>
        </w:rPr>
        <w:t>o zvláštních podmínkách účinnosti některých smluv, uveřejňování těchto smluv a o registru</w:t>
      </w:r>
      <w:r>
        <w:rPr>
          <w:color w:val="000000"/>
        </w:rPr>
        <w:br/>
        <w:t xml:space="preserve">      </w:t>
      </w:r>
      <w:r w:rsidRPr="00323455">
        <w:rPr>
          <w:color w:val="000000"/>
        </w:rPr>
        <w:t xml:space="preserve"> smluv</w:t>
      </w:r>
      <w:r>
        <w:rPr>
          <w:color w:val="000000"/>
        </w:rPr>
        <w:t xml:space="preserve"> </w:t>
      </w:r>
      <w:r w:rsidRPr="00323455">
        <w:rPr>
          <w:color w:val="000000"/>
        </w:rPr>
        <w:t>(zákon o registru smluv). Uveřejnění zajistí Objednatel.</w:t>
      </w:r>
    </w:p>
    <w:p w14:paraId="1E557E7B" w14:textId="1D947413" w:rsidR="00977A41" w:rsidRPr="00381EFF" w:rsidRDefault="00977A41" w:rsidP="00EA7F46">
      <w:pPr>
        <w:numPr>
          <w:ilvl w:val="1"/>
          <w:numId w:val="35"/>
        </w:numPr>
        <w:tabs>
          <w:tab w:val="left" w:pos="851"/>
        </w:tabs>
        <w:spacing w:before="120" w:after="120" w:line="240" w:lineRule="auto"/>
        <w:ind w:left="851" w:hanging="709"/>
        <w:jc w:val="both"/>
        <w:rPr>
          <w:rFonts w:asciiTheme="minorHAnsi" w:hAnsiTheme="minorHAnsi" w:cs="Calibri"/>
        </w:rPr>
      </w:pPr>
      <w:r w:rsidRPr="00381EFF">
        <w:rPr>
          <w:rFonts w:asciiTheme="minorHAnsi" w:hAnsiTheme="minorHAnsi" w:cs="Calibri"/>
        </w:rPr>
        <w:t>Smlouva nabývá platnosti dnem podpisu oběma smluvními stranami</w:t>
      </w:r>
      <w:r w:rsidR="00A86FC2" w:rsidRPr="003F1B98">
        <w:rPr>
          <w:rFonts w:asciiTheme="minorHAnsi" w:hAnsiTheme="minorHAnsi" w:cs="Calibri"/>
        </w:rPr>
        <w:t>, a účinnosti dnem u</w:t>
      </w:r>
      <w:r w:rsidR="00381EFF" w:rsidRPr="003F1B98">
        <w:rPr>
          <w:rFonts w:asciiTheme="minorHAnsi" w:hAnsiTheme="minorHAnsi" w:cs="Calibri"/>
        </w:rPr>
        <w:t>veřejnění v registru</w:t>
      </w:r>
      <w:r w:rsidR="00A86FC2" w:rsidRPr="00381EFF">
        <w:rPr>
          <w:rFonts w:asciiTheme="minorHAnsi" w:hAnsiTheme="minorHAnsi" w:cs="Calibri"/>
        </w:rPr>
        <w:t xml:space="preserve"> smluv</w:t>
      </w:r>
      <w:r w:rsidR="00381EFF" w:rsidRPr="003F1B98">
        <w:rPr>
          <w:rFonts w:asciiTheme="minorHAnsi" w:hAnsiTheme="minorHAnsi" w:cs="Calibri"/>
        </w:rPr>
        <w:t>.</w:t>
      </w:r>
    </w:p>
    <w:p w14:paraId="1C1D3134" w14:textId="351770AF" w:rsidR="00DA50A2" w:rsidRPr="000B5B08" w:rsidRDefault="00977A41" w:rsidP="00EA7F46">
      <w:pPr>
        <w:numPr>
          <w:ilvl w:val="1"/>
          <w:numId w:val="35"/>
        </w:numPr>
        <w:tabs>
          <w:tab w:val="left" w:pos="851"/>
        </w:tabs>
        <w:spacing w:before="120" w:after="120" w:line="240" w:lineRule="auto"/>
        <w:ind w:left="851" w:hanging="709"/>
        <w:jc w:val="both"/>
        <w:rPr>
          <w:rFonts w:asciiTheme="minorHAnsi" w:hAnsiTheme="minorHAnsi" w:cs="Calibri"/>
        </w:rPr>
      </w:pPr>
      <w:r w:rsidRPr="000B5B08">
        <w:rPr>
          <w:rFonts w:asciiTheme="minorHAnsi" w:hAnsiTheme="minorHAnsi" w:cs="Calibri"/>
        </w:rPr>
        <w:t>Účastníci této smlouvy po jejím přečtení prohlašují, že souhlasí s jejím obsahem, že byla sepsána na základě pravdivých údajů, jejich pravé a svobodné vůle a nebyla sepsána v tísni ani jinak jednostranně nevýhodných podmínkách. Na důkaz toho připojují</w:t>
      </w:r>
      <w:r w:rsidR="008D4EDE">
        <w:rPr>
          <w:rFonts w:asciiTheme="minorHAnsi" w:hAnsiTheme="minorHAnsi" w:cs="Calibri"/>
        </w:rPr>
        <w:t xml:space="preserve"> své podpisy.</w:t>
      </w:r>
    </w:p>
    <w:p w14:paraId="26F5527D" w14:textId="77777777" w:rsidR="00977A41" w:rsidRPr="000B5B08" w:rsidRDefault="00977A41" w:rsidP="00056B85">
      <w:pPr>
        <w:spacing w:before="120" w:after="120" w:line="240" w:lineRule="auto"/>
        <w:rPr>
          <w:rFonts w:asciiTheme="minorHAnsi" w:hAnsiTheme="minorHAnsi" w:cs="Calibri"/>
        </w:rPr>
      </w:pPr>
    </w:p>
    <w:p w14:paraId="6188E382" w14:textId="4D5B17A4" w:rsidR="002F1FF8" w:rsidRDefault="00977A41" w:rsidP="003F1B98">
      <w:pPr>
        <w:spacing w:before="120" w:after="120" w:line="240" w:lineRule="auto"/>
        <w:ind w:firstLine="142"/>
        <w:rPr>
          <w:rFonts w:asciiTheme="minorHAnsi" w:hAnsiTheme="minorHAnsi" w:cs="Calibri"/>
        </w:rPr>
      </w:pPr>
      <w:r w:rsidRPr="000B5B08">
        <w:rPr>
          <w:rFonts w:asciiTheme="minorHAnsi" w:hAnsiTheme="minorHAnsi" w:cs="Calibri"/>
        </w:rPr>
        <w:t>Ve Zlíně</w:t>
      </w:r>
      <w:r w:rsidR="00A86FC2">
        <w:rPr>
          <w:rFonts w:asciiTheme="minorHAnsi" w:hAnsiTheme="minorHAnsi" w:cs="Calibri"/>
        </w:rPr>
        <w:t>,</w:t>
      </w:r>
      <w:r w:rsidRPr="000B5B08">
        <w:rPr>
          <w:rFonts w:asciiTheme="minorHAnsi" w:hAnsiTheme="minorHAnsi" w:cs="Calibri"/>
        </w:rPr>
        <w:t xml:space="preserve"> dne</w:t>
      </w:r>
      <w:r w:rsidR="00CC2E5A">
        <w:rPr>
          <w:rFonts w:asciiTheme="minorHAnsi" w:hAnsiTheme="minorHAnsi" w:cs="Calibri"/>
        </w:rPr>
        <w:tab/>
      </w:r>
      <w:r w:rsidR="00CC2E5A">
        <w:rPr>
          <w:rFonts w:asciiTheme="minorHAnsi" w:hAnsiTheme="minorHAnsi" w:cs="Calibri"/>
        </w:rPr>
        <w:tab/>
      </w:r>
      <w:r w:rsidRPr="000B5B08">
        <w:rPr>
          <w:rFonts w:asciiTheme="minorHAnsi" w:hAnsiTheme="minorHAnsi" w:cs="Calibri"/>
        </w:rPr>
        <w:tab/>
      </w:r>
      <w:r w:rsidRPr="000B5B08">
        <w:rPr>
          <w:rFonts w:asciiTheme="minorHAnsi" w:hAnsiTheme="minorHAnsi" w:cs="Calibri"/>
        </w:rPr>
        <w:tab/>
      </w:r>
      <w:r w:rsidRPr="000B5B08">
        <w:rPr>
          <w:rFonts w:asciiTheme="minorHAnsi" w:hAnsiTheme="minorHAnsi" w:cs="Calibri"/>
        </w:rPr>
        <w:tab/>
      </w:r>
      <w:r w:rsidR="007324A8">
        <w:rPr>
          <w:rFonts w:asciiTheme="minorHAnsi" w:hAnsiTheme="minorHAnsi" w:cs="Calibri"/>
        </w:rPr>
        <w:t xml:space="preserve">                       </w:t>
      </w:r>
      <w:r w:rsidRPr="003F1B98">
        <w:rPr>
          <w:rFonts w:asciiTheme="minorHAnsi" w:hAnsiTheme="minorHAnsi" w:cs="Calibri"/>
        </w:rPr>
        <w:t>V</w:t>
      </w:r>
      <w:r w:rsidR="00A86FC2" w:rsidRPr="003F1B98">
        <w:rPr>
          <w:rFonts w:asciiTheme="minorHAnsi" w:hAnsiTheme="minorHAnsi" w:cs="Calibri"/>
        </w:rPr>
        <w:t xml:space="preserve"> Ostravě, </w:t>
      </w:r>
      <w:r w:rsidRPr="000B5B08">
        <w:rPr>
          <w:rFonts w:asciiTheme="minorHAnsi" w:hAnsiTheme="minorHAnsi" w:cs="Calibri"/>
        </w:rPr>
        <w:t>dne</w:t>
      </w:r>
      <w:r w:rsidR="007324A8">
        <w:rPr>
          <w:rFonts w:asciiTheme="minorHAnsi" w:hAnsiTheme="minorHAnsi" w:cs="Calibri"/>
        </w:rPr>
        <w:t xml:space="preserve"> </w:t>
      </w:r>
    </w:p>
    <w:p w14:paraId="5B8CDAAD" w14:textId="77777777" w:rsidR="002F1FF8" w:rsidRDefault="002F1FF8" w:rsidP="00056B85">
      <w:pPr>
        <w:spacing w:before="120" w:after="120" w:line="240" w:lineRule="auto"/>
        <w:rPr>
          <w:rFonts w:asciiTheme="minorHAnsi" w:hAnsiTheme="minorHAnsi" w:cs="Calibri"/>
        </w:rPr>
      </w:pPr>
    </w:p>
    <w:p w14:paraId="45AE00A1" w14:textId="77777777" w:rsidR="002F1FF8" w:rsidRPr="000B5B08" w:rsidRDefault="002F1FF8" w:rsidP="00056B85">
      <w:pPr>
        <w:spacing w:before="120" w:after="120" w:line="240" w:lineRule="auto"/>
        <w:rPr>
          <w:rFonts w:asciiTheme="minorHAnsi" w:hAnsiTheme="minorHAnsi" w:cs="Calibri"/>
        </w:rPr>
      </w:pPr>
    </w:p>
    <w:p w14:paraId="07A2AE39" w14:textId="77777777" w:rsidR="00977A41" w:rsidRPr="000B5B08" w:rsidRDefault="00977A41" w:rsidP="00056B85">
      <w:pPr>
        <w:spacing w:before="120" w:after="120" w:line="240" w:lineRule="auto"/>
        <w:ind w:left="284"/>
        <w:rPr>
          <w:rFonts w:asciiTheme="minorHAnsi" w:hAnsiTheme="minorHAnsi" w:cs="Calibri"/>
          <w:b/>
        </w:rPr>
      </w:pPr>
      <w:r w:rsidRPr="000B5B08">
        <w:rPr>
          <w:rFonts w:asciiTheme="minorHAnsi" w:hAnsiTheme="minorHAnsi" w:cs="Calibri"/>
          <w:b/>
        </w:rPr>
        <w:t xml:space="preserve">..................................        </w:t>
      </w:r>
      <w:r w:rsidRPr="000B5B08">
        <w:rPr>
          <w:rFonts w:asciiTheme="minorHAnsi" w:hAnsiTheme="minorHAnsi" w:cs="Calibri"/>
          <w:b/>
        </w:rPr>
        <w:tab/>
      </w:r>
      <w:r w:rsidRPr="000B5B08">
        <w:rPr>
          <w:rFonts w:asciiTheme="minorHAnsi" w:hAnsiTheme="minorHAnsi" w:cs="Calibri"/>
          <w:b/>
        </w:rPr>
        <w:tab/>
      </w:r>
      <w:r w:rsidRPr="000B5B08">
        <w:rPr>
          <w:rFonts w:asciiTheme="minorHAnsi" w:hAnsiTheme="minorHAnsi" w:cs="Calibri"/>
          <w:b/>
        </w:rPr>
        <w:tab/>
      </w:r>
      <w:r w:rsidRPr="000B5B08">
        <w:rPr>
          <w:rFonts w:asciiTheme="minorHAnsi" w:hAnsiTheme="minorHAnsi" w:cs="Calibri"/>
          <w:b/>
        </w:rPr>
        <w:tab/>
        <w:t xml:space="preserve">          </w:t>
      </w:r>
      <w:r w:rsidR="007324A8">
        <w:rPr>
          <w:rFonts w:asciiTheme="minorHAnsi" w:hAnsiTheme="minorHAnsi" w:cs="Calibri"/>
          <w:b/>
        </w:rPr>
        <w:t>.</w:t>
      </w:r>
      <w:r w:rsidRPr="000B5B08">
        <w:rPr>
          <w:rFonts w:asciiTheme="minorHAnsi" w:hAnsiTheme="minorHAnsi" w:cs="Calibri"/>
          <w:b/>
        </w:rPr>
        <w:t>....................................</w:t>
      </w:r>
    </w:p>
    <w:p w14:paraId="07026B46" w14:textId="2B7F46F2" w:rsidR="00B4797C" w:rsidRPr="000B5B08" w:rsidRDefault="00977A41" w:rsidP="00056B85">
      <w:pPr>
        <w:spacing w:after="0" w:line="240" w:lineRule="auto"/>
        <w:ind w:left="284"/>
        <w:rPr>
          <w:rFonts w:asciiTheme="minorHAnsi" w:hAnsiTheme="minorHAnsi" w:cs="Calibri"/>
          <w:b/>
        </w:rPr>
      </w:pPr>
      <w:r w:rsidRPr="000B5B08">
        <w:rPr>
          <w:rFonts w:asciiTheme="minorHAnsi" w:hAnsiTheme="minorHAnsi" w:cs="Calibri"/>
          <w:b/>
        </w:rPr>
        <w:t>Ing. Josef Pončík</w:t>
      </w:r>
      <w:r w:rsidRPr="000B5B08">
        <w:rPr>
          <w:rFonts w:asciiTheme="minorHAnsi" w:hAnsiTheme="minorHAnsi" w:cs="Calibri"/>
          <w:b/>
        </w:rPr>
        <w:tab/>
      </w:r>
      <w:r w:rsidRPr="000B5B08">
        <w:rPr>
          <w:rFonts w:asciiTheme="minorHAnsi" w:hAnsiTheme="minorHAnsi" w:cs="Calibri"/>
          <w:b/>
        </w:rPr>
        <w:tab/>
      </w:r>
      <w:r w:rsidRPr="000B5B08">
        <w:rPr>
          <w:rFonts w:asciiTheme="minorHAnsi" w:hAnsiTheme="minorHAnsi" w:cs="Calibri"/>
          <w:b/>
        </w:rPr>
        <w:tab/>
      </w:r>
      <w:r w:rsidRPr="000B5B08">
        <w:rPr>
          <w:rFonts w:asciiTheme="minorHAnsi" w:hAnsiTheme="minorHAnsi" w:cs="Calibri"/>
          <w:b/>
        </w:rPr>
        <w:tab/>
      </w:r>
      <w:r w:rsidRPr="000B5B08">
        <w:rPr>
          <w:rFonts w:asciiTheme="minorHAnsi" w:hAnsiTheme="minorHAnsi" w:cs="Calibri"/>
          <w:b/>
        </w:rPr>
        <w:tab/>
      </w:r>
      <w:r w:rsidR="007324A8">
        <w:rPr>
          <w:rFonts w:asciiTheme="minorHAnsi" w:hAnsiTheme="minorHAnsi" w:cs="Calibri"/>
          <w:b/>
        </w:rPr>
        <w:t xml:space="preserve">          </w:t>
      </w:r>
      <w:r w:rsidR="00A86FC2">
        <w:rPr>
          <w:rFonts w:asciiTheme="minorHAnsi" w:hAnsiTheme="minorHAnsi" w:cs="Calibri"/>
          <w:b/>
        </w:rPr>
        <w:t xml:space="preserve">Mgr. Michal Zezula, Ph.D. </w:t>
      </w:r>
    </w:p>
    <w:p w14:paraId="02D9FE84" w14:textId="6020FBE3" w:rsidR="00977A41" w:rsidRPr="000B5B08" w:rsidRDefault="00977A41" w:rsidP="00056B85">
      <w:pPr>
        <w:spacing w:after="0" w:line="240" w:lineRule="auto"/>
        <w:ind w:left="284"/>
        <w:rPr>
          <w:rFonts w:asciiTheme="minorHAnsi" w:hAnsiTheme="minorHAnsi" w:cs="Calibri"/>
          <w:b/>
        </w:rPr>
      </w:pPr>
      <w:r w:rsidRPr="000B5B08">
        <w:rPr>
          <w:rFonts w:asciiTheme="minorHAnsi" w:hAnsiTheme="minorHAnsi" w:cs="Calibri"/>
        </w:rPr>
        <w:t xml:space="preserve">Jednatel Společnosti </w:t>
      </w:r>
      <w:r w:rsidRPr="000B5B08">
        <w:rPr>
          <w:rFonts w:asciiTheme="minorHAnsi" w:hAnsiTheme="minorHAnsi" w:cs="Calibri"/>
        </w:rPr>
        <w:tab/>
      </w:r>
      <w:r w:rsidRPr="000B5B08">
        <w:rPr>
          <w:rFonts w:asciiTheme="minorHAnsi" w:hAnsiTheme="minorHAnsi" w:cs="Calibri"/>
        </w:rPr>
        <w:tab/>
      </w:r>
      <w:r w:rsidRPr="000B5B08">
        <w:rPr>
          <w:rFonts w:asciiTheme="minorHAnsi" w:hAnsiTheme="minorHAnsi" w:cs="Calibri"/>
        </w:rPr>
        <w:tab/>
      </w:r>
      <w:r w:rsidRPr="000B5B08">
        <w:rPr>
          <w:rFonts w:asciiTheme="minorHAnsi" w:hAnsiTheme="minorHAnsi" w:cs="Calibri"/>
        </w:rPr>
        <w:tab/>
      </w:r>
      <w:r w:rsidR="007324A8">
        <w:rPr>
          <w:rFonts w:asciiTheme="minorHAnsi" w:hAnsiTheme="minorHAnsi" w:cs="Calibri"/>
        </w:rPr>
        <w:t xml:space="preserve">          </w:t>
      </w:r>
      <w:r w:rsidR="00A86FC2">
        <w:rPr>
          <w:rFonts w:asciiTheme="minorHAnsi" w:hAnsiTheme="minorHAnsi" w:cs="Calibri"/>
        </w:rPr>
        <w:t>ředitel NPÚ, ÚOP v Ostravě</w:t>
      </w:r>
    </w:p>
    <w:p w14:paraId="0005CAFA" w14:textId="08777734" w:rsidR="00977A41" w:rsidRDefault="00977A41" w:rsidP="00485A47">
      <w:pPr>
        <w:spacing w:after="0" w:line="240" w:lineRule="auto"/>
        <w:ind w:firstLine="284"/>
        <w:rPr>
          <w:rFonts w:asciiTheme="minorHAnsi" w:hAnsiTheme="minorHAnsi" w:cs="Calibri"/>
        </w:rPr>
      </w:pPr>
      <w:r w:rsidRPr="000B5B08">
        <w:rPr>
          <w:rFonts w:asciiTheme="minorHAnsi" w:hAnsiTheme="minorHAnsi" w:cs="Calibri"/>
        </w:rPr>
        <w:t xml:space="preserve">BSTS </w:t>
      </w:r>
      <w:r w:rsidR="009B41F1">
        <w:rPr>
          <w:rFonts w:asciiTheme="minorHAnsi" w:hAnsiTheme="minorHAnsi" w:cs="Calibri"/>
        </w:rPr>
        <w:t>Fire &amp; Security, s.r.o.</w:t>
      </w:r>
      <w:r w:rsidR="000F20E1">
        <w:rPr>
          <w:rFonts w:asciiTheme="minorHAnsi" w:hAnsiTheme="minorHAnsi" w:cs="Calibri"/>
        </w:rPr>
        <w:tab/>
      </w:r>
      <w:r w:rsidR="000F20E1">
        <w:rPr>
          <w:rFonts w:asciiTheme="minorHAnsi" w:hAnsiTheme="minorHAnsi" w:cs="Calibri"/>
        </w:rPr>
        <w:tab/>
      </w:r>
      <w:r w:rsidR="000F20E1">
        <w:rPr>
          <w:rFonts w:asciiTheme="minorHAnsi" w:hAnsiTheme="minorHAnsi" w:cs="Calibri"/>
        </w:rPr>
        <w:tab/>
      </w:r>
      <w:r w:rsidR="000F20E1">
        <w:rPr>
          <w:rFonts w:asciiTheme="minorHAnsi" w:hAnsiTheme="minorHAnsi" w:cs="Calibri"/>
        </w:rPr>
        <w:tab/>
        <w:t xml:space="preserve">          </w:t>
      </w:r>
    </w:p>
    <w:p w14:paraId="60B9F756" w14:textId="65B0EFD1" w:rsidR="00AE49A9" w:rsidRPr="00722D6E" w:rsidRDefault="007324A8" w:rsidP="002F1FF8">
      <w:pPr>
        <w:tabs>
          <w:tab w:val="left" w:pos="2760"/>
          <w:tab w:val="right" w:pos="9355"/>
        </w:tabs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  <w:r w:rsidR="00722D6E">
        <w:rPr>
          <w:rFonts w:asciiTheme="minorHAnsi" w:hAnsiTheme="minorHAnsi"/>
        </w:rPr>
        <w:tab/>
      </w:r>
      <w:r w:rsidR="00577A15">
        <w:rPr>
          <w:rFonts w:asciiTheme="minorHAnsi" w:hAnsiTheme="minorHAnsi"/>
        </w:rPr>
        <w:tab/>
      </w:r>
    </w:p>
    <w:sectPr w:rsidR="00AE49A9" w:rsidRPr="00722D6E" w:rsidSect="00CD48D4">
      <w:headerReference w:type="default" r:id="rId12"/>
      <w:footerReference w:type="default" r:id="rId13"/>
      <w:pgSz w:w="11906" w:h="16838"/>
      <w:pgMar w:top="962" w:right="1558" w:bottom="568" w:left="993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29F7C3" w14:textId="77777777" w:rsidR="00CA67BD" w:rsidRDefault="00CA67BD" w:rsidP="00401D7B">
      <w:pPr>
        <w:spacing w:after="0" w:line="240" w:lineRule="auto"/>
      </w:pPr>
      <w:r>
        <w:separator/>
      </w:r>
    </w:p>
  </w:endnote>
  <w:endnote w:type="continuationSeparator" w:id="0">
    <w:p w14:paraId="10C1A067" w14:textId="77777777" w:rsidR="00CA67BD" w:rsidRDefault="00CA67BD" w:rsidP="00401D7B">
      <w:pPr>
        <w:spacing w:after="0" w:line="240" w:lineRule="auto"/>
      </w:pPr>
      <w:r>
        <w:continuationSeparator/>
      </w:r>
    </w:p>
  </w:endnote>
  <w:endnote w:type="continuationNotice" w:id="1">
    <w:p w14:paraId="1CD0BA69" w14:textId="77777777" w:rsidR="00CA67BD" w:rsidRDefault="00CA67B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Narrow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163B26" w14:textId="3D9075AB" w:rsidR="0052005A" w:rsidRPr="007B4895" w:rsidRDefault="0052005A" w:rsidP="00D8006A">
    <w:pPr>
      <w:pStyle w:val="Zhlav"/>
      <w:rPr>
        <w:rStyle w:val="Hypertextovodkaz"/>
        <w:b/>
        <w:color w:val="808080"/>
        <w:u w:val="none"/>
      </w:rPr>
    </w:pPr>
    <w:r>
      <w:rPr>
        <w:b/>
        <w:noProof/>
        <w:color w:val="808080"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496F54C" wp14:editId="5E4D5B85">
              <wp:simplePos x="0" y="0"/>
              <wp:positionH relativeFrom="column">
                <wp:posOffset>-154305</wp:posOffset>
              </wp:positionH>
              <wp:positionV relativeFrom="paragraph">
                <wp:posOffset>-38100</wp:posOffset>
              </wp:positionV>
              <wp:extent cx="6715125" cy="0"/>
              <wp:effectExtent l="7620" t="9525" r="11430" b="9525"/>
              <wp:wrapNone/>
              <wp:docPr id="1" name="Přímá spojnice se šipkou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151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shapetype w14:anchorId="52DF1436" id="_x0000_t32" coordsize="21600,21600" o:spt="32" o:oned="t" path="m,l21600,21600e" filled="f">
              <v:path arrowok="t" fillok="f" o:connecttype="none"/>
              <o:lock v:ext="edit" shapetype="t"/>
            </v:shapetype>
            <v:shape id="Přímá spojnice se šipkou 1" o:spid="_x0000_s1026" type="#_x0000_t32" style="position:absolute;margin-left:-12.15pt;margin-top:-3pt;width:528.7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" strokecolor="#a5a5a5"/>
          </w:pict>
        </mc:Fallback>
      </mc:AlternateContent>
    </w:r>
    <w:r w:rsidRPr="007B4895">
      <w:rPr>
        <w:rStyle w:val="Hypertextovodkaz"/>
        <w:b/>
        <w:color w:val="808080"/>
        <w:u w:val="none"/>
      </w:rPr>
      <w:t xml:space="preserve">BSTS </w:t>
    </w:r>
    <w:r>
      <w:rPr>
        <w:rStyle w:val="Hypertextovodkaz"/>
        <w:b/>
        <w:color w:val="808080"/>
        <w:u w:val="none"/>
      </w:rPr>
      <w:t xml:space="preserve">Engineering </w:t>
    </w:r>
    <w:r w:rsidRPr="007B4895">
      <w:rPr>
        <w:rStyle w:val="Hypertextovodkaz"/>
        <w:b/>
        <w:color w:val="808080"/>
        <w:u w:val="none"/>
      </w:rPr>
      <w:t>&amp; Se</w:t>
    </w:r>
    <w:r>
      <w:rPr>
        <w:rStyle w:val="Hypertextovodkaz"/>
        <w:b/>
        <w:color w:val="808080"/>
        <w:u w:val="none"/>
      </w:rPr>
      <w:t>rvices</w:t>
    </w:r>
    <w:r w:rsidRPr="007B4895">
      <w:rPr>
        <w:rStyle w:val="Hypertextovodkaz"/>
        <w:b/>
        <w:color w:val="808080"/>
        <w:u w:val="none"/>
      </w:rPr>
      <w:t>, s.r.o.</w:t>
    </w:r>
  </w:p>
  <w:p w14:paraId="03E7F088" w14:textId="77777777" w:rsidR="0052005A" w:rsidRPr="00D8006A" w:rsidRDefault="0052005A" w:rsidP="00D8006A">
    <w:pPr>
      <w:pStyle w:val="Zhlav"/>
      <w:tabs>
        <w:tab w:val="clear" w:pos="9072"/>
        <w:tab w:val="right" w:pos="9639"/>
      </w:tabs>
      <w:rPr>
        <w:rStyle w:val="Hypertextovodkaz"/>
        <w:color w:val="auto"/>
        <w:u w:val="none"/>
      </w:rPr>
    </w:pPr>
    <w:r>
      <w:rPr>
        <w:rStyle w:val="Hypertextovodkaz"/>
        <w:color w:val="808080"/>
        <w:u w:val="none"/>
      </w:rPr>
      <w:t xml:space="preserve">Cecilka 235, </w:t>
    </w:r>
    <w:r w:rsidRPr="007B4895">
      <w:rPr>
        <w:rStyle w:val="Hypertextovodkaz"/>
        <w:color w:val="808080"/>
        <w:u w:val="none"/>
      </w:rPr>
      <w:t>Zlín</w:t>
    </w:r>
    <w:r>
      <w:rPr>
        <w:rStyle w:val="Hypertextovodkaz"/>
        <w:color w:val="808080"/>
        <w:u w:val="none"/>
      </w:rPr>
      <w:t xml:space="preserve"> 760 01   </w:t>
    </w:r>
    <w:r>
      <w:rPr>
        <w:rStyle w:val="Hypertextovodkaz"/>
        <w:b/>
        <w:u w:val="none"/>
      </w:rPr>
      <w:t xml:space="preserve">                                                                                                                  </w:t>
    </w:r>
    <w:r w:rsidRPr="005A2109">
      <w:rPr>
        <w:rStyle w:val="Hypertextovodkaz"/>
        <w:b/>
        <w:color w:val="7F7F7F"/>
        <w:spacing w:val="60"/>
        <w:u w:val="none"/>
      </w:rPr>
      <w:t>Stránka</w:t>
    </w:r>
    <w:r w:rsidRPr="005A2109">
      <w:rPr>
        <w:rStyle w:val="Hypertextovodkaz"/>
        <w:b/>
        <w:u w:val="none"/>
      </w:rPr>
      <w:t xml:space="preserve"> </w:t>
    </w:r>
    <w:r w:rsidRPr="007B4895">
      <w:rPr>
        <w:rStyle w:val="Hypertextovodkaz"/>
        <w:b/>
        <w:color w:val="808080"/>
        <w:u w:val="none"/>
      </w:rPr>
      <w:t xml:space="preserve">| </w:t>
    </w:r>
    <w:r w:rsidRPr="007B4895">
      <w:rPr>
        <w:rStyle w:val="Hypertextovodkaz"/>
        <w:b/>
        <w:color w:val="808080"/>
        <w:u w:val="none"/>
      </w:rPr>
      <w:fldChar w:fldCharType="begin"/>
    </w:r>
    <w:r w:rsidRPr="007B4895">
      <w:rPr>
        <w:rStyle w:val="Hypertextovodkaz"/>
        <w:b/>
        <w:color w:val="808080"/>
        <w:u w:val="none"/>
      </w:rPr>
      <w:instrText xml:space="preserve"> PAGE   \* MERGEFORMAT </w:instrText>
    </w:r>
    <w:r w:rsidRPr="007B4895">
      <w:rPr>
        <w:rStyle w:val="Hypertextovodkaz"/>
        <w:b/>
        <w:color w:val="808080"/>
        <w:u w:val="none"/>
      </w:rPr>
      <w:fldChar w:fldCharType="separate"/>
    </w:r>
    <w:r w:rsidR="003042E9">
      <w:rPr>
        <w:rStyle w:val="Hypertextovodkaz"/>
        <w:b/>
        <w:noProof/>
        <w:color w:val="808080"/>
        <w:u w:val="none"/>
      </w:rPr>
      <w:t>2</w:t>
    </w:r>
    <w:r w:rsidRPr="007B4895">
      <w:rPr>
        <w:rStyle w:val="Hypertextovodkaz"/>
        <w:b/>
        <w:color w:val="808080"/>
        <w:u w:val="none"/>
      </w:rPr>
      <w:fldChar w:fldCharType="end"/>
    </w:r>
  </w:p>
  <w:p w14:paraId="74034F12" w14:textId="75A98424" w:rsidR="0052005A" w:rsidRDefault="0052005A" w:rsidP="00D8006A">
    <w:pPr>
      <w:pStyle w:val="Zpat"/>
    </w:pPr>
    <w:r w:rsidRPr="007B4895">
      <w:rPr>
        <w:rStyle w:val="Hypertextovodkaz"/>
        <w:color w:val="808080"/>
        <w:u w:val="none"/>
      </w:rPr>
      <w:t xml:space="preserve">IČ: </w:t>
    </w:r>
    <w:r>
      <w:rPr>
        <w:rStyle w:val="Hypertextovodkaz"/>
        <w:color w:val="808080"/>
        <w:u w:val="none"/>
      </w:rPr>
      <w:t>06041965</w:t>
    </w:r>
    <w:r w:rsidRPr="007B4895">
      <w:rPr>
        <w:rStyle w:val="Hypertextovodkaz"/>
        <w:color w:val="808080"/>
        <w:u w:val="none"/>
      </w:rPr>
      <w:t xml:space="preserve">, DIČ: CZ </w:t>
    </w:r>
    <w:r>
      <w:rPr>
        <w:rStyle w:val="Hypertextovodkaz"/>
        <w:color w:val="808080"/>
        <w:u w:val="none"/>
      </w:rPr>
      <w:t>06041965</w:t>
    </w:r>
  </w:p>
  <w:p w14:paraId="3DFD5230" w14:textId="77777777" w:rsidR="0052005A" w:rsidRDefault="0052005A">
    <w:pPr>
      <w:pStyle w:val="Zpat"/>
    </w:pPr>
  </w:p>
  <w:p w14:paraId="3A46BD9A" w14:textId="77777777" w:rsidR="0052005A" w:rsidRDefault="0052005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A277E2" w14:textId="77777777" w:rsidR="00CA67BD" w:rsidRDefault="00CA67BD" w:rsidP="00401D7B">
      <w:pPr>
        <w:spacing w:after="0" w:line="240" w:lineRule="auto"/>
      </w:pPr>
      <w:r>
        <w:separator/>
      </w:r>
    </w:p>
  </w:footnote>
  <w:footnote w:type="continuationSeparator" w:id="0">
    <w:p w14:paraId="43623462" w14:textId="77777777" w:rsidR="00CA67BD" w:rsidRDefault="00CA67BD" w:rsidP="00401D7B">
      <w:pPr>
        <w:spacing w:after="0" w:line="240" w:lineRule="auto"/>
      </w:pPr>
      <w:r>
        <w:continuationSeparator/>
      </w:r>
    </w:p>
  </w:footnote>
  <w:footnote w:type="continuationNotice" w:id="1">
    <w:p w14:paraId="3C5877BA" w14:textId="77777777" w:rsidR="00CA67BD" w:rsidRDefault="00CA67B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1FF378" w14:textId="694B33DF" w:rsidR="0052005A" w:rsidRDefault="0052005A" w:rsidP="008A559C">
    <w:pPr>
      <w:pStyle w:val="Zhlav"/>
      <w:tabs>
        <w:tab w:val="clear" w:pos="4536"/>
      </w:tabs>
      <w:jc w:val="right"/>
    </w:pPr>
  </w:p>
  <w:p w14:paraId="6BCBFF78" w14:textId="0511F06B" w:rsidR="0052005A" w:rsidRDefault="0052005A" w:rsidP="008A559C">
    <w:pPr>
      <w:pStyle w:val="Zhlav"/>
      <w:tabs>
        <w:tab w:val="clear" w:pos="4536"/>
        <w:tab w:val="clear" w:pos="9072"/>
      </w:tabs>
      <w:jc w:val="right"/>
    </w:pPr>
    <w:r>
      <w:rPr>
        <w:noProof/>
        <w:lang w:eastAsia="cs-CZ"/>
      </w:rPr>
      <w:drawing>
        <wp:anchor distT="0" distB="0" distL="114300" distR="114300" simplePos="0" relativeHeight="251658241" behindDoc="1" locked="0" layoutInCell="1" allowOverlap="1" wp14:anchorId="5B80DDE9" wp14:editId="71F173C8">
          <wp:simplePos x="0" y="0"/>
          <wp:positionH relativeFrom="margin">
            <wp:align>left</wp:align>
          </wp:positionH>
          <wp:positionV relativeFrom="paragraph">
            <wp:posOffset>15875</wp:posOffset>
          </wp:positionV>
          <wp:extent cx="1452880" cy="762000"/>
          <wp:effectExtent l="0" t="0" r="0" b="0"/>
          <wp:wrapTight wrapText="bothSides">
            <wp:wrapPolygon edited="0">
              <wp:start x="0" y="0"/>
              <wp:lineTo x="0" y="21060"/>
              <wp:lineTo x="21241" y="21060"/>
              <wp:lineTo x="21241" y="0"/>
              <wp:lineTo x="0" y="0"/>
            </wp:wrapPolygon>
          </wp:wrapTight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sts_logo_claim_barv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2880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F5B51">
      <w:rPr>
        <w:noProof/>
        <w:lang w:eastAsia="cs-CZ"/>
      </w:rPr>
      <w:drawing>
        <wp:inline distT="0" distB="0" distL="0" distR="0" wp14:anchorId="018EF5CF" wp14:editId="703DAE74">
          <wp:extent cx="1773603" cy="701040"/>
          <wp:effectExtent l="0" t="0" r="0" b="3810"/>
          <wp:docPr id="2" name="Obrázek 2" descr="C:\Users\adm_local\Documents\35.SMLOUVY, REGISTR, Vzory\15.VZORY dokumentů, smluv a formulářů\LOGO NPÚ ÚOP v Ostravě\NPU-UOP_v_Ostrave-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_local\Documents\35.SMLOUVY, REGISTR, Vzory\15.VZORY dokumentů, smluv a formulářů\LOGO NPÚ ÚOP v Ostravě\NPU-UOP_v_Ostrave-RGB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1307" cy="7159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14A1FC" w14:textId="77777777" w:rsidR="0052005A" w:rsidRDefault="0052005A" w:rsidP="005A2109">
    <w:pPr>
      <w:pStyle w:val="Zhlav"/>
      <w:jc w:val="right"/>
    </w:pPr>
  </w:p>
  <w:p w14:paraId="0E96F453" w14:textId="77777777" w:rsidR="0052005A" w:rsidRDefault="0052005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47EC8EA8"/>
    <w:name w:val="WW8Num3"/>
    <w:lvl w:ilvl="0">
      <w:start w:val="1"/>
      <w:numFmt w:val="decimal"/>
      <w:lvlText w:val="%1"/>
      <w:lvlJc w:val="left"/>
      <w:pPr>
        <w:tabs>
          <w:tab w:val="num" w:pos="0"/>
        </w:tabs>
        <w:ind w:left="855" w:hanging="855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855" w:hanging="855"/>
      </w:pPr>
      <w:rPr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855" w:hanging="855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1117" w:hanging="360"/>
      </w:pPr>
      <w:rPr>
        <w:i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37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5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97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7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57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877" w:hanging="180"/>
      </w:pPr>
    </w:lvl>
  </w:abstractNum>
  <w:abstractNum w:abstractNumId="2" w15:restartNumberingAfterBreak="0">
    <w:nsid w:val="01927EAB"/>
    <w:multiLevelType w:val="multilevel"/>
    <w:tmpl w:val="A90803D0"/>
    <w:lvl w:ilvl="0">
      <w:start w:val="6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  <w:strike w:val="0"/>
        <w:color w:val="auto"/>
        <w:sz w:val="20"/>
        <w:szCs w:val="20"/>
      </w:rPr>
    </w:lvl>
    <w:lvl w:ilvl="3">
      <w:start w:val="2"/>
      <w:numFmt w:val="decimal"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12" w:hanging="1800"/>
      </w:pPr>
      <w:rPr>
        <w:rFonts w:hint="default"/>
      </w:rPr>
    </w:lvl>
  </w:abstractNum>
  <w:abstractNum w:abstractNumId="3" w15:restartNumberingAfterBreak="0">
    <w:nsid w:val="01DA282E"/>
    <w:multiLevelType w:val="multilevel"/>
    <w:tmpl w:val="54E657A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3130EDF"/>
    <w:multiLevelType w:val="multilevel"/>
    <w:tmpl w:val="2BCECF2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3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5CB6669"/>
    <w:multiLevelType w:val="multilevel"/>
    <w:tmpl w:val="2C7AB7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B061F28"/>
    <w:multiLevelType w:val="multilevel"/>
    <w:tmpl w:val="70AE4F0A"/>
    <w:lvl w:ilvl="0">
      <w:start w:val="1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1" w:hanging="855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0C500390"/>
    <w:multiLevelType w:val="multilevel"/>
    <w:tmpl w:val="D714B08C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  <w:vertAlign w:val="baseline"/>
      </w:rPr>
    </w:lvl>
    <w:lvl w:ilvl="2">
      <w:start w:val="1"/>
      <w:numFmt w:val="decimal"/>
      <w:lvlText w:val="%1.%2.%3."/>
      <w:lvlJc w:val="left"/>
      <w:pPr>
        <w:ind w:left="2348" w:hanging="504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abstractNum w:abstractNumId="8" w15:restartNumberingAfterBreak="0">
    <w:nsid w:val="0CFF4BD4"/>
    <w:multiLevelType w:val="hybridMultilevel"/>
    <w:tmpl w:val="854ADCBC"/>
    <w:lvl w:ilvl="0" w:tplc="D4ECEF7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30F6B940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0C341B"/>
    <w:multiLevelType w:val="hybridMultilevel"/>
    <w:tmpl w:val="BC5CCA72"/>
    <w:lvl w:ilvl="0" w:tplc="C52EEA8C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D917B7"/>
    <w:multiLevelType w:val="multilevel"/>
    <w:tmpl w:val="DC50810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11" w15:restartNumberingAfterBreak="0">
    <w:nsid w:val="14E24F83"/>
    <w:multiLevelType w:val="hybridMultilevel"/>
    <w:tmpl w:val="6FB4ACA0"/>
    <w:lvl w:ilvl="0" w:tplc="8FF0684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15FD3561"/>
    <w:multiLevelType w:val="hybridMultilevel"/>
    <w:tmpl w:val="E646C302"/>
    <w:lvl w:ilvl="0" w:tplc="56B4A0BC">
      <w:start w:val="1"/>
      <w:numFmt w:val="upp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1A9F6E04"/>
    <w:multiLevelType w:val="multilevel"/>
    <w:tmpl w:val="B4187E5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1B791FF7"/>
    <w:multiLevelType w:val="hybridMultilevel"/>
    <w:tmpl w:val="2B9A144C"/>
    <w:lvl w:ilvl="0" w:tplc="FCB2E5DE">
      <w:start w:val="9"/>
      <w:numFmt w:val="bullet"/>
      <w:lvlText w:val="-"/>
      <w:lvlJc w:val="left"/>
      <w:pPr>
        <w:ind w:left="1211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5" w15:restartNumberingAfterBreak="0">
    <w:nsid w:val="275E7E00"/>
    <w:multiLevelType w:val="multilevel"/>
    <w:tmpl w:val="3552EF9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277B4E39"/>
    <w:multiLevelType w:val="hybridMultilevel"/>
    <w:tmpl w:val="442A705C"/>
    <w:lvl w:ilvl="0" w:tplc="0405000B">
      <w:start w:val="1"/>
      <w:numFmt w:val="bullet"/>
      <w:lvlText w:val=""/>
      <w:lvlJc w:val="left"/>
      <w:pPr>
        <w:ind w:left="76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17" w15:restartNumberingAfterBreak="0">
    <w:nsid w:val="34084B86"/>
    <w:multiLevelType w:val="hybridMultilevel"/>
    <w:tmpl w:val="6E1A543E"/>
    <w:lvl w:ilvl="0" w:tplc="D2A82770">
      <w:start w:val="724"/>
      <w:numFmt w:val="bullet"/>
      <w:lvlText w:val="-"/>
      <w:lvlJc w:val="left"/>
      <w:pPr>
        <w:ind w:left="1211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" w15:restartNumberingAfterBreak="0">
    <w:nsid w:val="37753537"/>
    <w:multiLevelType w:val="multilevel"/>
    <w:tmpl w:val="7FAC48D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19" w15:restartNumberingAfterBreak="0">
    <w:nsid w:val="37E211D8"/>
    <w:multiLevelType w:val="multilevel"/>
    <w:tmpl w:val="911098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9831EB4"/>
    <w:multiLevelType w:val="hybridMultilevel"/>
    <w:tmpl w:val="4784F29A"/>
    <w:lvl w:ilvl="0" w:tplc="92509552">
      <w:start w:val="1"/>
      <w:numFmt w:val="lowerLetter"/>
      <w:lvlText w:val="%1)"/>
      <w:lvlJc w:val="left"/>
      <w:pPr>
        <w:ind w:left="1117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837" w:hanging="360"/>
      </w:pPr>
    </w:lvl>
    <w:lvl w:ilvl="2" w:tplc="0405001B" w:tentative="1">
      <w:start w:val="1"/>
      <w:numFmt w:val="lowerRoman"/>
      <w:lvlText w:val="%3."/>
      <w:lvlJc w:val="right"/>
      <w:pPr>
        <w:ind w:left="2557" w:hanging="180"/>
      </w:pPr>
    </w:lvl>
    <w:lvl w:ilvl="3" w:tplc="0405000F" w:tentative="1">
      <w:start w:val="1"/>
      <w:numFmt w:val="decimal"/>
      <w:lvlText w:val="%4."/>
      <w:lvlJc w:val="left"/>
      <w:pPr>
        <w:ind w:left="3277" w:hanging="360"/>
      </w:pPr>
    </w:lvl>
    <w:lvl w:ilvl="4" w:tplc="04050019" w:tentative="1">
      <w:start w:val="1"/>
      <w:numFmt w:val="lowerLetter"/>
      <w:lvlText w:val="%5."/>
      <w:lvlJc w:val="left"/>
      <w:pPr>
        <w:ind w:left="3997" w:hanging="360"/>
      </w:pPr>
    </w:lvl>
    <w:lvl w:ilvl="5" w:tplc="0405001B" w:tentative="1">
      <w:start w:val="1"/>
      <w:numFmt w:val="lowerRoman"/>
      <w:lvlText w:val="%6."/>
      <w:lvlJc w:val="right"/>
      <w:pPr>
        <w:ind w:left="4717" w:hanging="180"/>
      </w:pPr>
    </w:lvl>
    <w:lvl w:ilvl="6" w:tplc="0405000F" w:tentative="1">
      <w:start w:val="1"/>
      <w:numFmt w:val="decimal"/>
      <w:lvlText w:val="%7."/>
      <w:lvlJc w:val="left"/>
      <w:pPr>
        <w:ind w:left="5437" w:hanging="360"/>
      </w:pPr>
    </w:lvl>
    <w:lvl w:ilvl="7" w:tplc="04050019" w:tentative="1">
      <w:start w:val="1"/>
      <w:numFmt w:val="lowerLetter"/>
      <w:lvlText w:val="%8."/>
      <w:lvlJc w:val="left"/>
      <w:pPr>
        <w:ind w:left="6157" w:hanging="360"/>
      </w:pPr>
    </w:lvl>
    <w:lvl w:ilvl="8" w:tplc="040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1" w15:restartNumberingAfterBreak="0">
    <w:nsid w:val="39B631D3"/>
    <w:multiLevelType w:val="hybridMultilevel"/>
    <w:tmpl w:val="765AC23E"/>
    <w:lvl w:ilvl="0" w:tplc="38C8D60E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514B1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EC83FA3"/>
    <w:multiLevelType w:val="hybridMultilevel"/>
    <w:tmpl w:val="1C66ED22"/>
    <w:lvl w:ilvl="0" w:tplc="DE48F598">
      <w:start w:val="1"/>
      <w:numFmt w:val="lowerLetter"/>
      <w:lvlText w:val="%1)"/>
      <w:lvlJc w:val="left"/>
      <w:pPr>
        <w:ind w:left="1069" w:hanging="360"/>
      </w:pPr>
      <w:rPr>
        <w:rFonts w:ascii="Calibri" w:eastAsia="Calibri" w:hAnsi="Calibri" w:cs="Times New Roman"/>
        <w:i w:val="0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3ED15B7"/>
    <w:multiLevelType w:val="multilevel"/>
    <w:tmpl w:val="A762F2B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45215050"/>
    <w:multiLevelType w:val="multilevel"/>
    <w:tmpl w:val="A762F2B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5120792A"/>
    <w:multiLevelType w:val="multilevel"/>
    <w:tmpl w:val="4182A394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27" w15:restartNumberingAfterBreak="0">
    <w:nsid w:val="51CF32CF"/>
    <w:multiLevelType w:val="hybridMultilevel"/>
    <w:tmpl w:val="79F63FBC"/>
    <w:lvl w:ilvl="0" w:tplc="04050013">
      <w:start w:val="1"/>
      <w:numFmt w:val="upperRoman"/>
      <w:lvlText w:val="%1."/>
      <w:lvlJc w:val="right"/>
      <w:pPr>
        <w:ind w:left="1440" w:hanging="360"/>
      </w:pPr>
    </w:lvl>
    <w:lvl w:ilvl="1" w:tplc="04050013">
      <w:start w:val="1"/>
      <w:numFmt w:val="upperRoman"/>
      <w:lvlText w:val="%2."/>
      <w:lvlJc w:val="righ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30526E8"/>
    <w:multiLevelType w:val="hybridMultilevel"/>
    <w:tmpl w:val="854ADCBC"/>
    <w:lvl w:ilvl="0" w:tplc="D4ECEF7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30F6B940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06719A"/>
    <w:multiLevelType w:val="hybridMultilevel"/>
    <w:tmpl w:val="39FE48EC"/>
    <w:lvl w:ilvl="0" w:tplc="2712389C">
      <w:start w:val="1"/>
      <w:numFmt w:val="upp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63447157"/>
    <w:multiLevelType w:val="multilevel"/>
    <w:tmpl w:val="E50EFAD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31" w15:restartNumberingAfterBreak="0">
    <w:nsid w:val="67A32557"/>
    <w:multiLevelType w:val="multilevel"/>
    <w:tmpl w:val="2BCECF2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3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8D55AE0"/>
    <w:multiLevelType w:val="multilevel"/>
    <w:tmpl w:val="2C7AB7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C4C4F3A"/>
    <w:multiLevelType w:val="multilevel"/>
    <w:tmpl w:val="31C6C6AA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34" w15:restartNumberingAfterBreak="0">
    <w:nsid w:val="7D853135"/>
    <w:multiLevelType w:val="hybridMultilevel"/>
    <w:tmpl w:val="F7B20E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0"/>
  </w:num>
  <w:num w:numId="3">
    <w:abstractNumId w:val="1"/>
  </w:num>
  <w:num w:numId="4">
    <w:abstractNumId w:val="8"/>
  </w:num>
  <w:num w:numId="5">
    <w:abstractNumId w:val="27"/>
  </w:num>
  <w:num w:numId="6">
    <w:abstractNumId w:val="28"/>
  </w:num>
  <w:num w:numId="7">
    <w:abstractNumId w:val="21"/>
  </w:num>
  <w:num w:numId="8">
    <w:abstractNumId w:val="9"/>
  </w:num>
  <w:num w:numId="9">
    <w:abstractNumId w:val="6"/>
  </w:num>
  <w:num w:numId="10">
    <w:abstractNumId w:val="20"/>
  </w:num>
  <w:num w:numId="11">
    <w:abstractNumId w:val="23"/>
  </w:num>
  <w:num w:numId="12">
    <w:abstractNumId w:val="32"/>
  </w:num>
  <w:num w:numId="13">
    <w:abstractNumId w:val="31"/>
  </w:num>
  <w:num w:numId="14">
    <w:abstractNumId w:val="5"/>
  </w:num>
  <w:num w:numId="15">
    <w:abstractNumId w:val="14"/>
  </w:num>
  <w:num w:numId="16">
    <w:abstractNumId w:val="29"/>
  </w:num>
  <w:num w:numId="17">
    <w:abstractNumId w:val="11"/>
  </w:num>
  <w:num w:numId="18">
    <w:abstractNumId w:val="4"/>
  </w:num>
  <w:num w:numId="19">
    <w:abstractNumId w:val="15"/>
  </w:num>
  <w:num w:numId="20">
    <w:abstractNumId w:val="24"/>
  </w:num>
  <w:num w:numId="21">
    <w:abstractNumId w:val="25"/>
  </w:num>
  <w:num w:numId="22">
    <w:abstractNumId w:val="22"/>
  </w:num>
  <w:num w:numId="23">
    <w:abstractNumId w:val="12"/>
  </w:num>
  <w:num w:numId="24">
    <w:abstractNumId w:val="17"/>
  </w:num>
  <w:num w:numId="25">
    <w:abstractNumId w:val="16"/>
  </w:num>
  <w:num w:numId="26">
    <w:abstractNumId w:val="2"/>
  </w:num>
  <w:num w:numId="27">
    <w:abstractNumId w:val="7"/>
  </w:num>
  <w:num w:numId="28">
    <w:abstractNumId w:val="19"/>
  </w:num>
  <w:num w:numId="29">
    <w:abstractNumId w:val="3"/>
  </w:num>
  <w:num w:numId="30">
    <w:abstractNumId w:val="13"/>
  </w:num>
  <w:num w:numId="31">
    <w:abstractNumId w:val="30"/>
  </w:num>
  <w:num w:numId="32">
    <w:abstractNumId w:val="18"/>
  </w:num>
  <w:num w:numId="33">
    <w:abstractNumId w:val="10"/>
  </w:num>
  <w:num w:numId="34">
    <w:abstractNumId w:val="33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D7B"/>
    <w:rsid w:val="000066F5"/>
    <w:rsid w:val="0001382B"/>
    <w:rsid w:val="00015127"/>
    <w:rsid w:val="000151D6"/>
    <w:rsid w:val="000171D2"/>
    <w:rsid w:val="00017A37"/>
    <w:rsid w:val="0002220B"/>
    <w:rsid w:val="0002462F"/>
    <w:rsid w:val="00025CC2"/>
    <w:rsid w:val="000264D7"/>
    <w:rsid w:val="00027622"/>
    <w:rsid w:val="000309E7"/>
    <w:rsid w:val="000313E9"/>
    <w:rsid w:val="00033DE6"/>
    <w:rsid w:val="00046E96"/>
    <w:rsid w:val="000521C6"/>
    <w:rsid w:val="00056336"/>
    <w:rsid w:val="00056B85"/>
    <w:rsid w:val="00072849"/>
    <w:rsid w:val="00074DB6"/>
    <w:rsid w:val="00077516"/>
    <w:rsid w:val="00082414"/>
    <w:rsid w:val="000A09DC"/>
    <w:rsid w:val="000A2BC3"/>
    <w:rsid w:val="000A3C45"/>
    <w:rsid w:val="000A72F9"/>
    <w:rsid w:val="000A7D39"/>
    <w:rsid w:val="000B584A"/>
    <w:rsid w:val="000B5B08"/>
    <w:rsid w:val="000C39B8"/>
    <w:rsid w:val="000C6A32"/>
    <w:rsid w:val="000F04AA"/>
    <w:rsid w:val="000F20E1"/>
    <w:rsid w:val="000F5D04"/>
    <w:rsid w:val="000F7F90"/>
    <w:rsid w:val="00101F24"/>
    <w:rsid w:val="00114145"/>
    <w:rsid w:val="00130B24"/>
    <w:rsid w:val="00141C56"/>
    <w:rsid w:val="001616B7"/>
    <w:rsid w:val="00170B1C"/>
    <w:rsid w:val="00170EF8"/>
    <w:rsid w:val="001810B3"/>
    <w:rsid w:val="00181783"/>
    <w:rsid w:val="00182D57"/>
    <w:rsid w:val="001912EC"/>
    <w:rsid w:val="0019323A"/>
    <w:rsid w:val="00194E23"/>
    <w:rsid w:val="001A44F0"/>
    <w:rsid w:val="001B6FA2"/>
    <w:rsid w:val="001C48D2"/>
    <w:rsid w:val="001C4C0A"/>
    <w:rsid w:val="001D034A"/>
    <w:rsid w:val="001D6684"/>
    <w:rsid w:val="001E1902"/>
    <w:rsid w:val="001E1D75"/>
    <w:rsid w:val="001E43A6"/>
    <w:rsid w:val="001F6A11"/>
    <w:rsid w:val="0021142A"/>
    <w:rsid w:val="00217117"/>
    <w:rsid w:val="00222654"/>
    <w:rsid w:val="00223B07"/>
    <w:rsid w:val="00224302"/>
    <w:rsid w:val="00227AC9"/>
    <w:rsid w:val="00234242"/>
    <w:rsid w:val="002379F2"/>
    <w:rsid w:val="00262A4C"/>
    <w:rsid w:val="00263593"/>
    <w:rsid w:val="00263A44"/>
    <w:rsid w:val="002778F3"/>
    <w:rsid w:val="00277AF9"/>
    <w:rsid w:val="0028407F"/>
    <w:rsid w:val="002856AB"/>
    <w:rsid w:val="00294F4D"/>
    <w:rsid w:val="002A2DFE"/>
    <w:rsid w:val="002A4A88"/>
    <w:rsid w:val="002B2939"/>
    <w:rsid w:val="002B6231"/>
    <w:rsid w:val="002B715D"/>
    <w:rsid w:val="002D054F"/>
    <w:rsid w:val="002D17A0"/>
    <w:rsid w:val="002D4D9F"/>
    <w:rsid w:val="002E02D1"/>
    <w:rsid w:val="002E0669"/>
    <w:rsid w:val="002E36FE"/>
    <w:rsid w:val="002E4344"/>
    <w:rsid w:val="002E4DDD"/>
    <w:rsid w:val="002F1FF8"/>
    <w:rsid w:val="002F3AB2"/>
    <w:rsid w:val="002F6497"/>
    <w:rsid w:val="003042E9"/>
    <w:rsid w:val="003066D1"/>
    <w:rsid w:val="003103CA"/>
    <w:rsid w:val="00322CCA"/>
    <w:rsid w:val="0032467B"/>
    <w:rsid w:val="00331A92"/>
    <w:rsid w:val="00334326"/>
    <w:rsid w:val="00341D49"/>
    <w:rsid w:val="00351A03"/>
    <w:rsid w:val="0036176F"/>
    <w:rsid w:val="00366B0E"/>
    <w:rsid w:val="003677EC"/>
    <w:rsid w:val="00367E3A"/>
    <w:rsid w:val="00370C69"/>
    <w:rsid w:val="00381EFF"/>
    <w:rsid w:val="003847CD"/>
    <w:rsid w:val="00390830"/>
    <w:rsid w:val="00392D34"/>
    <w:rsid w:val="003A13FE"/>
    <w:rsid w:val="003A1E83"/>
    <w:rsid w:val="003A24EF"/>
    <w:rsid w:val="003A5ED9"/>
    <w:rsid w:val="003B1974"/>
    <w:rsid w:val="003B57E5"/>
    <w:rsid w:val="003D26A6"/>
    <w:rsid w:val="003E1E60"/>
    <w:rsid w:val="003E2705"/>
    <w:rsid w:val="003E2E17"/>
    <w:rsid w:val="003F1B98"/>
    <w:rsid w:val="00401D7B"/>
    <w:rsid w:val="00406623"/>
    <w:rsid w:val="00414DC0"/>
    <w:rsid w:val="00416F26"/>
    <w:rsid w:val="0042200A"/>
    <w:rsid w:val="00432A69"/>
    <w:rsid w:val="00433BD0"/>
    <w:rsid w:val="00444124"/>
    <w:rsid w:val="00452D6C"/>
    <w:rsid w:val="00470DF3"/>
    <w:rsid w:val="004729E5"/>
    <w:rsid w:val="004733B3"/>
    <w:rsid w:val="00473752"/>
    <w:rsid w:val="00473A39"/>
    <w:rsid w:val="00485A47"/>
    <w:rsid w:val="00485A72"/>
    <w:rsid w:val="004903DC"/>
    <w:rsid w:val="00494D18"/>
    <w:rsid w:val="00495FB5"/>
    <w:rsid w:val="004A6FE3"/>
    <w:rsid w:val="004B1F67"/>
    <w:rsid w:val="004C1721"/>
    <w:rsid w:val="004C1D89"/>
    <w:rsid w:val="004C7160"/>
    <w:rsid w:val="004E1AD3"/>
    <w:rsid w:val="004E3A5E"/>
    <w:rsid w:val="004E495A"/>
    <w:rsid w:val="004E59BD"/>
    <w:rsid w:val="004F5B6F"/>
    <w:rsid w:val="00502C19"/>
    <w:rsid w:val="0050677F"/>
    <w:rsid w:val="00514A01"/>
    <w:rsid w:val="0052005A"/>
    <w:rsid w:val="0052103A"/>
    <w:rsid w:val="00521A3F"/>
    <w:rsid w:val="00522581"/>
    <w:rsid w:val="005268E3"/>
    <w:rsid w:val="00531C58"/>
    <w:rsid w:val="00533160"/>
    <w:rsid w:val="00544A71"/>
    <w:rsid w:val="0054702D"/>
    <w:rsid w:val="00554739"/>
    <w:rsid w:val="00562846"/>
    <w:rsid w:val="00565C44"/>
    <w:rsid w:val="005730C7"/>
    <w:rsid w:val="0057484A"/>
    <w:rsid w:val="00575FD3"/>
    <w:rsid w:val="005762CF"/>
    <w:rsid w:val="00577A15"/>
    <w:rsid w:val="00581ECC"/>
    <w:rsid w:val="00583047"/>
    <w:rsid w:val="005937CC"/>
    <w:rsid w:val="005A2109"/>
    <w:rsid w:val="005A4FE4"/>
    <w:rsid w:val="005A57B6"/>
    <w:rsid w:val="005A59FA"/>
    <w:rsid w:val="005B03C2"/>
    <w:rsid w:val="005B585D"/>
    <w:rsid w:val="005C6809"/>
    <w:rsid w:val="005D043C"/>
    <w:rsid w:val="005D1AC0"/>
    <w:rsid w:val="005E14C9"/>
    <w:rsid w:val="005F7222"/>
    <w:rsid w:val="005F7277"/>
    <w:rsid w:val="00600F1A"/>
    <w:rsid w:val="00613747"/>
    <w:rsid w:val="006140FD"/>
    <w:rsid w:val="006175EB"/>
    <w:rsid w:val="00642B9C"/>
    <w:rsid w:val="0064588F"/>
    <w:rsid w:val="006531B2"/>
    <w:rsid w:val="0065483F"/>
    <w:rsid w:val="00662685"/>
    <w:rsid w:val="0066510D"/>
    <w:rsid w:val="00665FD8"/>
    <w:rsid w:val="006827C1"/>
    <w:rsid w:val="00686234"/>
    <w:rsid w:val="00697ACF"/>
    <w:rsid w:val="006A0479"/>
    <w:rsid w:val="006A70CD"/>
    <w:rsid w:val="006C3DF3"/>
    <w:rsid w:val="006D2C13"/>
    <w:rsid w:val="006D7DB7"/>
    <w:rsid w:val="006E1362"/>
    <w:rsid w:val="006F4CF4"/>
    <w:rsid w:val="006F5928"/>
    <w:rsid w:val="00701E6D"/>
    <w:rsid w:val="00701FA9"/>
    <w:rsid w:val="007043BA"/>
    <w:rsid w:val="00705114"/>
    <w:rsid w:val="00712586"/>
    <w:rsid w:val="0072032A"/>
    <w:rsid w:val="00722D6E"/>
    <w:rsid w:val="00722EE7"/>
    <w:rsid w:val="00723551"/>
    <w:rsid w:val="00730B7A"/>
    <w:rsid w:val="007324A8"/>
    <w:rsid w:val="00733684"/>
    <w:rsid w:val="0073494B"/>
    <w:rsid w:val="00734AFB"/>
    <w:rsid w:val="00735BA1"/>
    <w:rsid w:val="007426BF"/>
    <w:rsid w:val="00751C2C"/>
    <w:rsid w:val="00777F08"/>
    <w:rsid w:val="007938E4"/>
    <w:rsid w:val="007A2845"/>
    <w:rsid w:val="007A35A6"/>
    <w:rsid w:val="007A7793"/>
    <w:rsid w:val="007B2CA9"/>
    <w:rsid w:val="007C0E6C"/>
    <w:rsid w:val="007C1D93"/>
    <w:rsid w:val="007C1EE4"/>
    <w:rsid w:val="007D0D74"/>
    <w:rsid w:val="007E34FA"/>
    <w:rsid w:val="007F1CE0"/>
    <w:rsid w:val="007F5B51"/>
    <w:rsid w:val="00813B58"/>
    <w:rsid w:val="00820D01"/>
    <w:rsid w:val="00822119"/>
    <w:rsid w:val="00822703"/>
    <w:rsid w:val="00825E23"/>
    <w:rsid w:val="00842219"/>
    <w:rsid w:val="008521DC"/>
    <w:rsid w:val="0085688C"/>
    <w:rsid w:val="008816D0"/>
    <w:rsid w:val="00883D94"/>
    <w:rsid w:val="0088721F"/>
    <w:rsid w:val="0089119D"/>
    <w:rsid w:val="00894F62"/>
    <w:rsid w:val="0089503F"/>
    <w:rsid w:val="00897330"/>
    <w:rsid w:val="008A0A95"/>
    <w:rsid w:val="008A385E"/>
    <w:rsid w:val="008A4606"/>
    <w:rsid w:val="008A559C"/>
    <w:rsid w:val="008A6DE0"/>
    <w:rsid w:val="008B2404"/>
    <w:rsid w:val="008B31B0"/>
    <w:rsid w:val="008C5CD4"/>
    <w:rsid w:val="008C6541"/>
    <w:rsid w:val="008D42A4"/>
    <w:rsid w:val="008D4EDE"/>
    <w:rsid w:val="008D5498"/>
    <w:rsid w:val="008E54C6"/>
    <w:rsid w:val="008E646C"/>
    <w:rsid w:val="008F476F"/>
    <w:rsid w:val="008F6E2F"/>
    <w:rsid w:val="00900E6F"/>
    <w:rsid w:val="0090292C"/>
    <w:rsid w:val="00912655"/>
    <w:rsid w:val="00914770"/>
    <w:rsid w:val="00924BCD"/>
    <w:rsid w:val="009338AB"/>
    <w:rsid w:val="00964DA5"/>
    <w:rsid w:val="00971196"/>
    <w:rsid w:val="009748A0"/>
    <w:rsid w:val="00977A41"/>
    <w:rsid w:val="00982A2F"/>
    <w:rsid w:val="00994D61"/>
    <w:rsid w:val="009A03A3"/>
    <w:rsid w:val="009B173A"/>
    <w:rsid w:val="009B41F1"/>
    <w:rsid w:val="009B5E5D"/>
    <w:rsid w:val="009E56EC"/>
    <w:rsid w:val="009F2EE3"/>
    <w:rsid w:val="009F7A25"/>
    <w:rsid w:val="00A113EE"/>
    <w:rsid w:val="00A151C7"/>
    <w:rsid w:val="00A166B1"/>
    <w:rsid w:val="00A20A21"/>
    <w:rsid w:val="00A212D1"/>
    <w:rsid w:val="00A321B9"/>
    <w:rsid w:val="00A32DF6"/>
    <w:rsid w:val="00A36108"/>
    <w:rsid w:val="00A446FB"/>
    <w:rsid w:val="00A46408"/>
    <w:rsid w:val="00A51315"/>
    <w:rsid w:val="00A53BA4"/>
    <w:rsid w:val="00A71DA0"/>
    <w:rsid w:val="00A76C2B"/>
    <w:rsid w:val="00A775CD"/>
    <w:rsid w:val="00A830BF"/>
    <w:rsid w:val="00A86FC2"/>
    <w:rsid w:val="00A942F3"/>
    <w:rsid w:val="00A946A3"/>
    <w:rsid w:val="00A97253"/>
    <w:rsid w:val="00AA30EB"/>
    <w:rsid w:val="00AB16FD"/>
    <w:rsid w:val="00AB586D"/>
    <w:rsid w:val="00AB7C7F"/>
    <w:rsid w:val="00AC6D6D"/>
    <w:rsid w:val="00AC76FD"/>
    <w:rsid w:val="00AD2C4E"/>
    <w:rsid w:val="00AE49A9"/>
    <w:rsid w:val="00AE709D"/>
    <w:rsid w:val="00AF10DD"/>
    <w:rsid w:val="00B12C6C"/>
    <w:rsid w:val="00B14718"/>
    <w:rsid w:val="00B164FB"/>
    <w:rsid w:val="00B20E44"/>
    <w:rsid w:val="00B243EB"/>
    <w:rsid w:val="00B26D2A"/>
    <w:rsid w:val="00B277EC"/>
    <w:rsid w:val="00B335BE"/>
    <w:rsid w:val="00B37C24"/>
    <w:rsid w:val="00B4797C"/>
    <w:rsid w:val="00B52E9A"/>
    <w:rsid w:val="00B543D7"/>
    <w:rsid w:val="00B62786"/>
    <w:rsid w:val="00B642B1"/>
    <w:rsid w:val="00B801DB"/>
    <w:rsid w:val="00BA120B"/>
    <w:rsid w:val="00BA176D"/>
    <w:rsid w:val="00BA2C8A"/>
    <w:rsid w:val="00BA4050"/>
    <w:rsid w:val="00BB3042"/>
    <w:rsid w:val="00BB318F"/>
    <w:rsid w:val="00BB415B"/>
    <w:rsid w:val="00BB6542"/>
    <w:rsid w:val="00BB730D"/>
    <w:rsid w:val="00BC2893"/>
    <w:rsid w:val="00BD4FC6"/>
    <w:rsid w:val="00BE358D"/>
    <w:rsid w:val="00BF35D8"/>
    <w:rsid w:val="00C12286"/>
    <w:rsid w:val="00C14D64"/>
    <w:rsid w:val="00C27773"/>
    <w:rsid w:val="00C3072D"/>
    <w:rsid w:val="00C40094"/>
    <w:rsid w:val="00C46B13"/>
    <w:rsid w:val="00C47665"/>
    <w:rsid w:val="00C4769C"/>
    <w:rsid w:val="00C50A41"/>
    <w:rsid w:val="00C515B0"/>
    <w:rsid w:val="00C561A0"/>
    <w:rsid w:val="00C60B63"/>
    <w:rsid w:val="00C61D19"/>
    <w:rsid w:val="00C62962"/>
    <w:rsid w:val="00C65F3C"/>
    <w:rsid w:val="00C721EA"/>
    <w:rsid w:val="00C72228"/>
    <w:rsid w:val="00C73CDF"/>
    <w:rsid w:val="00C75261"/>
    <w:rsid w:val="00CA2675"/>
    <w:rsid w:val="00CA346F"/>
    <w:rsid w:val="00CA67BD"/>
    <w:rsid w:val="00CB6453"/>
    <w:rsid w:val="00CC18B5"/>
    <w:rsid w:val="00CC2E5A"/>
    <w:rsid w:val="00CC7D61"/>
    <w:rsid w:val="00CD48D4"/>
    <w:rsid w:val="00CE1A05"/>
    <w:rsid w:val="00CE31BC"/>
    <w:rsid w:val="00CE360C"/>
    <w:rsid w:val="00CE3C15"/>
    <w:rsid w:val="00CE58BC"/>
    <w:rsid w:val="00CE69BD"/>
    <w:rsid w:val="00CF1BD3"/>
    <w:rsid w:val="00D10885"/>
    <w:rsid w:val="00D11E81"/>
    <w:rsid w:val="00D14693"/>
    <w:rsid w:val="00D1495B"/>
    <w:rsid w:val="00D1589D"/>
    <w:rsid w:val="00D16F3E"/>
    <w:rsid w:val="00D179B1"/>
    <w:rsid w:val="00D26B7C"/>
    <w:rsid w:val="00D331A9"/>
    <w:rsid w:val="00D35EBD"/>
    <w:rsid w:val="00D36F47"/>
    <w:rsid w:val="00D42103"/>
    <w:rsid w:val="00D51D6F"/>
    <w:rsid w:val="00D5603F"/>
    <w:rsid w:val="00D71FC9"/>
    <w:rsid w:val="00D8006A"/>
    <w:rsid w:val="00D8758E"/>
    <w:rsid w:val="00D905D9"/>
    <w:rsid w:val="00D9485F"/>
    <w:rsid w:val="00D97D5E"/>
    <w:rsid w:val="00DA50A2"/>
    <w:rsid w:val="00DA6C97"/>
    <w:rsid w:val="00DB0CE7"/>
    <w:rsid w:val="00DC13CD"/>
    <w:rsid w:val="00DC3C0D"/>
    <w:rsid w:val="00DD2A77"/>
    <w:rsid w:val="00DE5621"/>
    <w:rsid w:val="00DE72C8"/>
    <w:rsid w:val="00DF10F6"/>
    <w:rsid w:val="00E0591A"/>
    <w:rsid w:val="00E10BE3"/>
    <w:rsid w:val="00E11A60"/>
    <w:rsid w:val="00E24426"/>
    <w:rsid w:val="00E33452"/>
    <w:rsid w:val="00E463D8"/>
    <w:rsid w:val="00E500AC"/>
    <w:rsid w:val="00E53EB7"/>
    <w:rsid w:val="00E548A1"/>
    <w:rsid w:val="00E56BAA"/>
    <w:rsid w:val="00E7335D"/>
    <w:rsid w:val="00E75DF1"/>
    <w:rsid w:val="00E80595"/>
    <w:rsid w:val="00EA01FC"/>
    <w:rsid w:val="00EA6267"/>
    <w:rsid w:val="00EA7F46"/>
    <w:rsid w:val="00EB5421"/>
    <w:rsid w:val="00EC1355"/>
    <w:rsid w:val="00EC7E00"/>
    <w:rsid w:val="00ED2441"/>
    <w:rsid w:val="00ED45EF"/>
    <w:rsid w:val="00ED5BE9"/>
    <w:rsid w:val="00EE350B"/>
    <w:rsid w:val="00EE4DCE"/>
    <w:rsid w:val="00EE5A3B"/>
    <w:rsid w:val="00EF1BE9"/>
    <w:rsid w:val="00F023FA"/>
    <w:rsid w:val="00F10AC7"/>
    <w:rsid w:val="00F20B08"/>
    <w:rsid w:val="00F23B5B"/>
    <w:rsid w:val="00F2621C"/>
    <w:rsid w:val="00F32585"/>
    <w:rsid w:val="00F35B7C"/>
    <w:rsid w:val="00F42C53"/>
    <w:rsid w:val="00F72EC9"/>
    <w:rsid w:val="00F72F4F"/>
    <w:rsid w:val="00F8301D"/>
    <w:rsid w:val="00FB1AC7"/>
    <w:rsid w:val="00FB5A0E"/>
    <w:rsid w:val="00FE5677"/>
    <w:rsid w:val="00FE7162"/>
    <w:rsid w:val="00FF0566"/>
    <w:rsid w:val="00FF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1DD99D"/>
  <w15:docId w15:val="{72664BC0-0B83-4465-B78F-3B578D29D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14770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A51315"/>
    <w:pPr>
      <w:keepNext/>
      <w:spacing w:after="0" w:line="240" w:lineRule="auto"/>
      <w:jc w:val="center"/>
      <w:outlineLvl w:val="0"/>
    </w:pPr>
    <w:rPr>
      <w:rFonts w:ascii="Arial" w:eastAsia="Times New Roman" w:hAnsi="Arial"/>
      <w:b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01D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1D7B"/>
  </w:style>
  <w:style w:type="paragraph" w:styleId="Zpat">
    <w:name w:val="footer"/>
    <w:basedOn w:val="Normln"/>
    <w:link w:val="ZpatChar"/>
    <w:uiPriority w:val="99"/>
    <w:unhideWhenUsed/>
    <w:rsid w:val="00401D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1D7B"/>
  </w:style>
  <w:style w:type="character" w:styleId="Hypertextovodkaz">
    <w:name w:val="Hyperlink"/>
    <w:rsid w:val="00401D7B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rsid w:val="00A51315"/>
    <w:rPr>
      <w:rFonts w:ascii="Arial" w:eastAsia="Times New Roman" w:hAnsi="Arial"/>
      <w:b/>
      <w:sz w:val="28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4F5B6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4F5B6F"/>
    <w:rPr>
      <w:rFonts w:ascii="Consolas" w:eastAsia="Calibri" w:hAnsi="Consolas" w:cs="Times New Roman"/>
      <w:sz w:val="21"/>
      <w:szCs w:val="21"/>
      <w:lang w:eastAsia="en-US"/>
    </w:rPr>
  </w:style>
  <w:style w:type="table" w:styleId="Mkatabulky">
    <w:name w:val="Table Grid"/>
    <w:basedOn w:val="Normlntabulka"/>
    <w:uiPriority w:val="59"/>
    <w:rsid w:val="00F8301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72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2228"/>
    <w:rPr>
      <w:rFonts w:ascii="Tahoma" w:hAnsi="Tahoma" w:cs="Tahoma"/>
      <w:sz w:val="16"/>
      <w:szCs w:val="16"/>
      <w:lang w:eastAsia="en-US"/>
    </w:rPr>
  </w:style>
  <w:style w:type="character" w:styleId="Zdraznn">
    <w:name w:val="Emphasis"/>
    <w:basedOn w:val="Standardnpsmoodstavce"/>
    <w:uiPriority w:val="20"/>
    <w:qFormat/>
    <w:rsid w:val="00BF35D8"/>
    <w:rPr>
      <w:i/>
      <w:iCs/>
    </w:rPr>
  </w:style>
  <w:style w:type="paragraph" w:styleId="Titulek">
    <w:name w:val="caption"/>
    <w:basedOn w:val="Normln"/>
    <w:next w:val="Normln"/>
    <w:uiPriority w:val="35"/>
    <w:unhideWhenUsed/>
    <w:qFormat/>
    <w:rsid w:val="00575FD3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897330"/>
    <w:rPr>
      <w:b/>
      <w:bCs/>
    </w:rPr>
  </w:style>
  <w:style w:type="paragraph" w:styleId="Odstavecseseznamem">
    <w:name w:val="List Paragraph"/>
    <w:basedOn w:val="Normln"/>
    <w:link w:val="OdstavecseseznamemChar"/>
    <w:uiPriority w:val="34"/>
    <w:qFormat/>
    <w:rsid w:val="00D179B1"/>
    <w:pPr>
      <w:ind w:left="720"/>
      <w:contextualSpacing/>
    </w:pPr>
  </w:style>
  <w:style w:type="character" w:styleId="Odkaznakoment">
    <w:name w:val="annotation reference"/>
    <w:basedOn w:val="Standardnpsmoodstavce"/>
    <w:unhideWhenUsed/>
    <w:rsid w:val="004B1F67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4B1F6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B1F6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1F6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B1F67"/>
    <w:rPr>
      <w:b/>
      <w:bCs/>
      <w:lang w:eastAsia="en-US"/>
    </w:rPr>
  </w:style>
  <w:style w:type="character" w:customStyle="1" w:styleId="ms-srch-ellipsis1">
    <w:name w:val="ms-srch-ellipsis1"/>
    <w:basedOn w:val="Standardnpsmoodstavce"/>
    <w:rsid w:val="002B715D"/>
  </w:style>
  <w:style w:type="paragraph" w:styleId="Revize">
    <w:name w:val="Revision"/>
    <w:hidden/>
    <w:uiPriority w:val="99"/>
    <w:semiHidden/>
    <w:rsid w:val="00EF1BE9"/>
    <w:rPr>
      <w:sz w:val="22"/>
      <w:szCs w:val="22"/>
      <w:lang w:eastAsia="en-US"/>
    </w:rPr>
  </w:style>
  <w:style w:type="character" w:customStyle="1" w:styleId="fontstyle01">
    <w:name w:val="fontstyle01"/>
    <w:basedOn w:val="Standardnpsmoodstavce"/>
    <w:rsid w:val="008A0A95"/>
    <w:rPr>
      <w:rFonts w:ascii="ArialNarrow" w:hAnsi="ArialNarrow" w:hint="default"/>
      <w:b w:val="0"/>
      <w:bCs w:val="0"/>
      <w:i w:val="0"/>
      <w:iCs w:val="0"/>
      <w:color w:val="231F20"/>
      <w:sz w:val="20"/>
      <w:szCs w:val="20"/>
    </w:rPr>
  </w:style>
  <w:style w:type="character" w:customStyle="1" w:styleId="normaltextrun">
    <w:name w:val="normaltextrun"/>
    <w:basedOn w:val="Standardnpsmoodstavce"/>
    <w:rsid w:val="00C47665"/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4733B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00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2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17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47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2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27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78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462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153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6440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38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2161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1397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80486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7647858">
                                                          <w:marLeft w:val="0"/>
                                                          <w:marRight w:val="0"/>
                                                          <w:marTop w:val="31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89063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656154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3673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9261969">
                                                                          <w:marLeft w:val="-1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0892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6147685">
                                                                                  <w:marLeft w:val="18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58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ervis@bsts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A70E3F5C6D0F4FBFEA233AB7567E9D" ma:contentTypeVersion="15" ma:contentTypeDescription="Vytvoří nový dokument" ma:contentTypeScope="" ma:versionID="bc6bf5fc0665d997c7d4f56e37c5fd39">
  <xsd:schema xmlns:xsd="http://www.w3.org/2001/XMLSchema" xmlns:xs="http://www.w3.org/2001/XMLSchema" xmlns:p="http://schemas.microsoft.com/office/2006/metadata/properties" xmlns:ns2="2c5a26e6-2d0b-4478-9371-3bf2bbe1898c" xmlns:ns3="a7431979-0641-4558-ad97-765afd2b0855" targetNamespace="http://schemas.microsoft.com/office/2006/metadata/properties" ma:root="true" ma:fieldsID="fdba7e470407ae3c91c1302993dffa36" ns2:_="" ns3:_="">
    <xsd:import namespace="2c5a26e6-2d0b-4478-9371-3bf2bbe1898c"/>
    <xsd:import namespace="a7431979-0641-4558-ad97-765afd2b08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5a26e6-2d0b-4478-9371-3bf2bbe189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f4b19f1d-44e9-488d-b49f-16196cee25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31979-0641-4558-ad97-765afd2b085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0da23f5-4db9-4f0d-93d4-b724619bcdc6}" ma:internalName="TaxCatchAll" ma:showField="CatchAllData" ma:web="a7431979-0641-4558-ad97-765afd2b08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431979-0641-4558-ad97-765afd2b0855" xsi:nil="true"/>
    <lcf76f155ced4ddcb4097134ff3c332f xmlns="2c5a26e6-2d0b-4478-9371-3bf2bbe1898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8CCBD9-0D3C-4828-86DA-EEFF007B6A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5a26e6-2d0b-4478-9371-3bf2bbe1898c"/>
    <ds:schemaRef ds:uri="a7431979-0641-4558-ad97-765afd2b08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4B9F95-4A46-44DC-84C1-0B95B2B042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85B1E0-3F8E-4803-A56C-045DD75DB835}">
  <ds:schemaRefs>
    <ds:schemaRef ds:uri="http://schemas.microsoft.com/office/2006/metadata/properties"/>
    <ds:schemaRef ds:uri="http://schemas.microsoft.com/office/infopath/2007/PartnerControls"/>
    <ds:schemaRef ds:uri="a7431979-0641-4558-ad97-765afd2b0855"/>
    <ds:schemaRef ds:uri="2c5a26e6-2d0b-4478-9371-3bf2bbe1898c"/>
  </ds:schemaRefs>
</ds:datastoreItem>
</file>

<file path=customXml/itemProps4.xml><?xml version="1.0" encoding="utf-8"?>
<ds:datastoreItem xmlns:ds="http://schemas.openxmlformats.org/officeDocument/2006/customXml" ds:itemID="{CB7BCC68-81F1-4330-9F46-076169C7A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2651</Words>
  <Characters>15645</Characters>
  <Application>Microsoft Office Word</Application>
  <DocSecurity>0</DocSecurity>
  <Lines>130</Lines>
  <Paragraphs>36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Euroalarm spol. s r.o.</Company>
  <LinksUpToDate>false</LinksUpToDate>
  <CharactersWithSpaces>18260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Pončík</dc:creator>
  <cp:lastModifiedBy>matejova.local</cp:lastModifiedBy>
  <cp:revision>2</cp:revision>
  <cp:lastPrinted>2025-02-03T09:45:00Z</cp:lastPrinted>
  <dcterms:created xsi:type="dcterms:W3CDTF">2025-02-25T09:10:00Z</dcterms:created>
  <dcterms:modified xsi:type="dcterms:W3CDTF">2025-02-25T09:10:00Z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0x01010021A70E3F5C6D0F4FBFEA233AB7567E9D</vt:lpwstr>
  </property>
</Properties>
</file>