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5220600034</w:t>
      </w:r>
    </w:p>
    <w:p>
      <w:pPr>
        <w:spacing w:line="425" w:lineRule="exact" w:before="0"/>
        <w:ind w:left="1026" w:right="103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02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spacing w:before="1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102"/>
        <w:jc w:val="left"/>
      </w:pPr>
      <w:r>
        <w:rPr/>
        <w:t>Středisko</w:t>
      </w:r>
      <w:r>
        <w:rPr>
          <w:spacing w:val="-8"/>
        </w:rPr>
        <w:t> </w:t>
      </w:r>
      <w:r>
        <w:rPr/>
        <w:t>ekologické</w:t>
      </w:r>
      <w:r>
        <w:rPr>
          <w:spacing w:val="-9"/>
        </w:rPr>
        <w:t> </w:t>
      </w:r>
      <w:r>
        <w:rPr/>
        <w:t>výchovy</w:t>
      </w:r>
      <w:r>
        <w:rPr>
          <w:spacing w:val="-9"/>
        </w:rPr>
        <w:t> </w:t>
      </w:r>
      <w:r>
        <w:rPr/>
        <w:t>SEVER</w:t>
      </w:r>
      <w:r>
        <w:rPr>
          <w:spacing w:val="-10"/>
        </w:rPr>
        <w:t> </w:t>
      </w:r>
      <w:r>
        <w:rPr/>
        <w:t>Horní</w:t>
      </w:r>
      <w:r>
        <w:rPr>
          <w:spacing w:val="-8"/>
        </w:rPr>
        <w:t> </w:t>
      </w:r>
      <w:r>
        <w:rPr/>
        <w:t>Maršov,</w:t>
      </w:r>
      <w:r>
        <w:rPr>
          <w:spacing w:val="-6"/>
        </w:rPr>
        <w:t> </w:t>
      </w:r>
      <w:r>
        <w:rPr>
          <w:spacing w:val="-2"/>
        </w:rPr>
        <w:t>o.p.s.</w:t>
      </w:r>
    </w:p>
    <w:p>
      <w:pPr>
        <w:pStyle w:val="BodyText"/>
        <w:spacing w:line="265" w:lineRule="exact"/>
        <w:ind w:left="102"/>
      </w:pPr>
      <w:r>
        <w:rPr/>
        <w:t>obecně</w:t>
      </w:r>
      <w:r>
        <w:rPr>
          <w:spacing w:val="-11"/>
        </w:rPr>
        <w:t> </w:t>
      </w:r>
      <w:r>
        <w:rPr/>
        <w:t>prospěšná</w:t>
      </w:r>
      <w:r>
        <w:rPr>
          <w:spacing w:val="-10"/>
        </w:rPr>
        <w:t> </w:t>
      </w:r>
      <w:r>
        <w:rPr>
          <w:spacing w:val="-2"/>
        </w:rPr>
        <w:t>společnost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Horská</w:t>
      </w:r>
      <w:r>
        <w:rPr>
          <w:spacing w:val="-6"/>
        </w:rPr>
        <w:t> </w:t>
      </w:r>
      <w:r>
        <w:rPr/>
        <w:t>175,</w:t>
      </w:r>
      <w:r>
        <w:rPr>
          <w:spacing w:val="-5"/>
        </w:rPr>
        <w:t> </w:t>
      </w:r>
      <w:r>
        <w:rPr/>
        <w:t>542</w:t>
      </w:r>
      <w:r>
        <w:rPr>
          <w:spacing w:val="-2"/>
        </w:rPr>
        <w:t> </w:t>
      </w:r>
      <w:r>
        <w:rPr/>
        <w:t>26</w:t>
      </w:r>
      <w:r>
        <w:rPr>
          <w:spacing w:val="-4"/>
        </w:rPr>
        <w:t> </w:t>
      </w:r>
      <w:r>
        <w:rPr/>
        <w:t>Horní</w:t>
      </w:r>
      <w:r>
        <w:rPr>
          <w:spacing w:val="-5"/>
        </w:rPr>
        <w:t> </w:t>
      </w:r>
      <w:r>
        <w:rPr>
          <w:spacing w:val="-2"/>
        </w:rPr>
        <w:t>Maršov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28831055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RNDr.</w:t>
      </w:r>
      <w:r>
        <w:rPr>
          <w:spacing w:val="-3"/>
        </w:rPr>
        <w:t> </w:t>
      </w:r>
      <w:r>
        <w:rPr/>
        <w:t>Jiřím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ch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252811002/0300</w:t>
      </w:r>
    </w:p>
    <w:p>
      <w:pPr>
        <w:pStyle w:val="BodyText"/>
        <w:spacing w:line="477" w:lineRule="auto" w:before="1"/>
        <w:ind w:left="102" w:right="6799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2"/>
        </w:rPr>
        <w:t> </w:t>
      </w:r>
      <w:r>
        <w:rPr/>
        <w:t>„příjemce</w:t>
      </w:r>
      <w:r>
        <w:rPr>
          <w:spacing w:val="-14"/>
        </w:rPr>
        <w:t> </w:t>
      </w:r>
      <w:r>
        <w:rPr/>
        <w:t>podpory") se dohodly takto:</w:t>
      </w:r>
    </w:p>
    <w:p>
      <w:pPr>
        <w:pStyle w:val="Heading1"/>
        <w:spacing w:before="218"/>
        <w:ind w:left="3139" w:right="3148"/>
      </w:pPr>
      <w:r>
        <w:rPr>
          <w:spacing w:val="-5"/>
        </w:rPr>
        <w:t>I.</w:t>
      </w:r>
    </w:p>
    <w:p>
      <w:pPr>
        <w:pStyle w:val="Heading2"/>
        <w:ind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5220600034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3.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2025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 a</w:t>
      </w:r>
      <w:r>
        <w:rPr>
          <w:spacing w:val="40"/>
        </w:rPr>
        <w:t> </w:t>
      </w:r>
      <w:r>
        <w:rPr/>
        <w:t>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7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20" w:top="1740" w:bottom="162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8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21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6/2022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962"/>
        <w:jc w:val="both"/>
      </w:pPr>
      <w:r>
        <w:rPr/>
        <w:t>„Výukové</w:t>
      </w:r>
      <w:r>
        <w:rPr>
          <w:spacing w:val="-8"/>
        </w:rPr>
        <w:t> </w:t>
      </w:r>
      <w:r>
        <w:rPr/>
        <w:t>programy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vzdělávací</w:t>
      </w:r>
      <w:r>
        <w:rPr>
          <w:spacing w:val="-5"/>
        </w:rPr>
        <w:t> </w:t>
      </w:r>
      <w:r>
        <w:rPr/>
        <w:t>programy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změně</w:t>
      </w:r>
      <w:r>
        <w:rPr>
          <w:spacing w:val="-7"/>
        </w:rPr>
        <w:t> </w:t>
      </w:r>
      <w:r>
        <w:rPr>
          <w:spacing w:val="-2"/>
        </w:rPr>
        <w:t>klimatu</w:t>
      </w:r>
    </w:p>
    <w:p>
      <w:pPr>
        <w:spacing w:before="1"/>
        <w:ind w:left="2029" w:right="0" w:firstLine="0"/>
        <w:jc w:val="both"/>
        <w:rPr>
          <w:b/>
          <w:sz w:val="20"/>
        </w:rPr>
      </w:pPr>
      <w:r>
        <w:rPr>
          <w:b/>
          <w:sz w:val="20"/>
        </w:rPr>
        <w:t>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Středisku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ekologické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výchovy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SEVER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Horní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Maršov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škola“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left="3139" w:right="3148"/>
      </w:pPr>
      <w:r>
        <w:rPr>
          <w:spacing w:val="-5"/>
        </w:rPr>
        <w:t>II.</w:t>
      </w:r>
    </w:p>
    <w:p>
      <w:pPr>
        <w:pStyle w:val="Heading2"/>
        <w:ind w:right="103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tisíc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spacing w:line="265" w:lineRule="exact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spacing w:before="1"/>
      </w:pPr>
      <w:r>
        <w:rPr/>
        <w:t>(EVP)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vzdělavatele</w:t>
      </w:r>
      <w:r>
        <w:rPr>
          <w:spacing w:val="-5"/>
        </w:rPr>
        <w:t> </w:t>
      </w:r>
      <w:r>
        <w:rPr/>
        <w:t>120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zasílána</w:t>
      </w:r>
      <w:r>
        <w:rPr>
          <w:spacing w:val="13"/>
          <w:sz w:val="20"/>
        </w:rPr>
        <w:t> </w:t>
      </w:r>
      <w:r>
        <w:rPr>
          <w:sz w:val="20"/>
        </w:rPr>
        <w:t>ex</w:t>
      </w:r>
      <w:r>
        <w:rPr>
          <w:spacing w:val="10"/>
          <w:sz w:val="20"/>
        </w:rPr>
        <w:t> </w:t>
      </w:r>
      <w:r>
        <w:rPr>
          <w:sz w:val="20"/>
        </w:rPr>
        <w:t>post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doložené</w:t>
      </w:r>
      <w:r>
        <w:rPr>
          <w:spacing w:val="9"/>
          <w:sz w:val="20"/>
        </w:rPr>
        <w:t> </w:t>
      </w:r>
      <w:r>
        <w:rPr>
          <w:sz w:val="20"/>
        </w:rPr>
        <w:t>úhrady</w:t>
      </w:r>
      <w:r>
        <w:rPr>
          <w:spacing w:val="16"/>
          <w:sz w:val="20"/>
        </w:rPr>
        <w:t> </w:t>
      </w:r>
      <w:r>
        <w:rPr>
          <w:sz w:val="20"/>
        </w:rPr>
        <w:t>skutečných,</w:t>
      </w:r>
      <w:r>
        <w:rPr>
          <w:spacing w:val="12"/>
          <w:sz w:val="20"/>
        </w:rPr>
        <w:t> </w:t>
      </w:r>
      <w:r>
        <w:rPr>
          <w:sz w:val="20"/>
        </w:rPr>
        <w:t>účelných,</w:t>
      </w:r>
      <w:r>
        <w:rPr>
          <w:spacing w:val="11"/>
          <w:sz w:val="20"/>
        </w:rPr>
        <w:t> </w:t>
      </w:r>
      <w:r>
        <w:rPr>
          <w:sz w:val="20"/>
        </w:rPr>
        <w:t>efektivních,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oprávněně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nezbytně</w:t>
      </w:r>
      <w:r>
        <w:rPr>
          <w:spacing w:val="24"/>
        </w:rPr>
        <w:t> </w:t>
      </w:r>
      <w:r>
        <w:rPr/>
        <w:t>vynaložených</w:t>
      </w:r>
      <w:r>
        <w:rPr>
          <w:spacing w:val="25"/>
        </w:rPr>
        <w:t> </w:t>
      </w:r>
      <w:r>
        <w:rPr/>
        <w:t>výdajů</w:t>
      </w:r>
      <w:r>
        <w:rPr>
          <w:spacing w:val="25"/>
        </w:rPr>
        <w:t> </w:t>
      </w:r>
      <w:r>
        <w:rPr/>
        <w:t>na</w:t>
      </w:r>
      <w:r>
        <w:rPr>
          <w:spacing w:val="26"/>
        </w:rPr>
        <w:t> </w:t>
      </w:r>
      <w:r>
        <w:rPr/>
        <w:t>dodávky,</w:t>
      </w:r>
      <w:r>
        <w:rPr>
          <w:spacing w:val="25"/>
        </w:rPr>
        <w:t> </w:t>
      </w:r>
      <w:r>
        <w:rPr/>
        <w:t>služby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popřípadě</w:t>
      </w:r>
      <w:r>
        <w:rPr>
          <w:spacing w:val="25"/>
        </w:rPr>
        <w:t> </w:t>
      </w:r>
      <w:r>
        <w:rPr/>
        <w:t>jiné</w:t>
      </w:r>
      <w:r>
        <w:rPr>
          <w:spacing w:val="24"/>
        </w:rPr>
        <w:t> </w:t>
      </w:r>
      <w:r>
        <w:rPr/>
        <w:t>práce,</w:t>
      </w:r>
      <w:r>
        <w:rPr>
          <w:spacing w:val="25"/>
        </w:rPr>
        <w:t> </w:t>
      </w:r>
      <w:r>
        <w:rPr/>
        <w:t>dle</w:t>
      </w:r>
      <w:r>
        <w:rPr>
          <w:spacing w:val="25"/>
        </w:rPr>
        <w:t> </w:t>
      </w:r>
      <w:r>
        <w:rPr/>
        <w:t>kapitoly</w:t>
      </w:r>
      <w:r>
        <w:rPr>
          <w:spacing w:val="25"/>
        </w:rPr>
        <w:t> </w:t>
      </w:r>
      <w:r>
        <w:rPr/>
        <w:t>č.</w:t>
      </w:r>
      <w:r>
        <w:rPr>
          <w:spacing w:val="25"/>
        </w:rPr>
        <w:t> </w:t>
      </w:r>
      <w:r>
        <w:rPr/>
        <w:t>12</w:t>
      </w:r>
      <w:r>
        <w:rPr>
          <w:spacing w:val="27"/>
        </w:rPr>
        <w:t> </w:t>
      </w:r>
      <w:r>
        <w:rPr>
          <w:spacing w:val="-4"/>
        </w:rPr>
        <w:t>písm.</w:t>
      </w:r>
    </w:p>
    <w:p>
      <w:pPr>
        <w:pStyle w:val="BodyText"/>
        <w:spacing w:before="1"/>
      </w:pPr>
      <w:r>
        <w:rPr/>
        <w:t>b)</w:t>
      </w:r>
      <w:r>
        <w:rPr>
          <w:spacing w:val="-1"/>
        </w:rPr>
        <w:t> </w:t>
      </w:r>
      <w:r>
        <w:rPr/>
        <w:t>Výzvy,</w:t>
      </w:r>
      <w:r>
        <w:rPr>
          <w:spacing w:val="75"/>
          <w:w w:val="150"/>
        </w:rPr>
        <w:t> </w:t>
      </w:r>
      <w:r>
        <w:rPr/>
        <w:t>kterými</w:t>
      </w:r>
      <w:r>
        <w:rPr>
          <w:spacing w:val="75"/>
          <w:w w:val="150"/>
        </w:rPr>
        <w:t> </w:t>
      </w:r>
      <w:r>
        <w:rPr/>
        <w:t>byla</w:t>
      </w:r>
      <w:r>
        <w:rPr>
          <w:spacing w:val="75"/>
          <w:w w:val="150"/>
        </w:rPr>
        <w:t> </w:t>
      </w:r>
      <w:r>
        <w:rPr/>
        <w:t>akce</w:t>
      </w:r>
      <w:r>
        <w:rPr>
          <w:spacing w:val="80"/>
        </w:rPr>
        <w:t> </w:t>
      </w:r>
      <w:r>
        <w:rPr/>
        <w:t>realizována,</w:t>
      </w:r>
      <w:r>
        <w:rPr>
          <w:spacing w:val="77"/>
          <w:w w:val="150"/>
        </w:rPr>
        <w:t> </w:t>
      </w:r>
      <w:r>
        <w:rPr/>
        <w:t>a</w:t>
      </w:r>
      <w:r>
        <w:rPr>
          <w:spacing w:val="80"/>
        </w:rPr>
        <w:t> </w:t>
      </w:r>
      <w:r>
        <w:rPr/>
        <w:t>které</w:t>
      </w:r>
      <w:r>
        <w:rPr>
          <w:spacing w:val="76"/>
          <w:w w:val="150"/>
        </w:rPr>
        <w:t> </w:t>
      </w:r>
      <w:r>
        <w:rPr/>
        <w:t>vznikly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byly</w:t>
      </w:r>
      <w:r>
        <w:rPr>
          <w:spacing w:val="80"/>
        </w:rPr>
        <w:t> </w:t>
      </w:r>
      <w:r>
        <w:rPr/>
        <w:t>uhrazeny</w:t>
      </w:r>
      <w:r>
        <w:rPr>
          <w:spacing w:val="80"/>
        </w:rPr>
        <w:t> </w:t>
      </w:r>
      <w:r>
        <w:rPr/>
        <w:t>v období</w:t>
      </w:r>
      <w:r>
        <w:rPr>
          <w:spacing w:val="75"/>
          <w:w w:val="150"/>
        </w:rPr>
        <w:t> </w:t>
      </w:r>
      <w:r>
        <w:rPr/>
        <w:t>realizace jednotlivých 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39"/>
      </w:pPr>
      <w:r>
        <w:rPr>
          <w:spacing w:val="-4"/>
        </w:rPr>
        <w:t>III.</w:t>
      </w:r>
    </w:p>
    <w:p>
      <w:pPr>
        <w:pStyle w:val="Heading2"/>
        <w:ind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9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420" w:top="174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21" w:after="0"/>
        <w:ind w:left="1542" w:right="114" w:hanging="360"/>
        <w:jc w:val="both"/>
        <w:rPr>
          <w:sz w:val="20"/>
        </w:rPr>
      </w:pPr>
      <w:r>
        <w:rPr>
          <w:sz w:val="20"/>
        </w:rPr>
        <w:t>akce byla provedena podle Fondem odsouhlaseného podporovaného opatření „Výukové programy a vzdělávací programy o změně</w:t>
      </w:r>
      <w:r>
        <w:rPr>
          <w:spacing w:val="-1"/>
          <w:sz w:val="20"/>
        </w:rPr>
        <w:t> </w:t>
      </w:r>
      <w:r>
        <w:rPr>
          <w:sz w:val="20"/>
        </w:rPr>
        <w:t>klimatu ve Středisku ekologické</w:t>
      </w:r>
      <w:r>
        <w:rPr>
          <w:spacing w:val="-1"/>
          <w:sz w:val="20"/>
        </w:rPr>
        <w:t> </w:t>
      </w:r>
      <w:r>
        <w:rPr>
          <w:sz w:val="20"/>
        </w:rPr>
        <w:t>výchovy SEVER Horní</w:t>
      </w:r>
      <w:r>
        <w:rPr>
          <w:spacing w:val="40"/>
          <w:sz w:val="20"/>
        </w:rPr>
        <w:t> </w:t>
      </w:r>
      <w:r>
        <w:rPr>
          <w:sz w:val="20"/>
        </w:rPr>
        <w:t>Maršov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škola“,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součástí</w:t>
      </w:r>
      <w:r>
        <w:rPr>
          <w:spacing w:val="40"/>
          <w:sz w:val="20"/>
        </w:rPr>
        <w:t> </w:t>
      </w:r>
      <w:r>
        <w:rPr>
          <w:sz w:val="20"/>
        </w:rPr>
        <w:t>žádosti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40"/>
          <w:sz w:val="20"/>
        </w:rPr>
        <w:t> </w:t>
      </w:r>
      <w:r>
        <w:rPr>
          <w:sz w:val="20"/>
        </w:rPr>
        <w:t>30.</w:t>
      </w:r>
      <w:r>
        <w:rPr>
          <w:spacing w:val="40"/>
          <w:sz w:val="20"/>
        </w:rPr>
        <w:t> </w:t>
      </w:r>
      <w:r>
        <w:rPr>
          <w:sz w:val="20"/>
        </w:rPr>
        <w:t>10.</w:t>
      </w:r>
      <w:r>
        <w:rPr>
          <w:spacing w:val="40"/>
          <w:sz w:val="20"/>
        </w:rPr>
        <w:t> </w:t>
      </w:r>
      <w:r>
        <w:rPr>
          <w:sz w:val="20"/>
        </w:rPr>
        <w:t>2022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rozpočtu tohoto</w:t>
      </w:r>
      <w:r>
        <w:rPr>
          <w:spacing w:val="-1"/>
          <w:sz w:val="20"/>
        </w:rPr>
        <w:t> </w:t>
      </w:r>
      <w:r>
        <w:rPr>
          <w:sz w:val="20"/>
        </w:rPr>
        <w:t>projektu, včetně případných změn a doplňků těchto dokumentů, pokud je Fond </w:t>
      </w:r>
      <w:r>
        <w:rPr>
          <w:spacing w:val="-2"/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19" w:after="0"/>
        <w:ind w:left="1542" w:right="0" w:hanging="361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období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3"/>
          <w:sz w:val="20"/>
        </w:rPr>
        <w:t> </w:t>
      </w:r>
      <w:r>
        <w:rPr>
          <w:sz w:val="20"/>
        </w:rPr>
        <w:t>3/2024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8/2024</w:t>
      </w:r>
      <w:r>
        <w:rPr>
          <w:spacing w:val="-14"/>
          <w:sz w:val="20"/>
        </w:rPr>
        <w:t> </w:t>
      </w:r>
      <w:r>
        <w:rPr>
          <w:sz w:val="20"/>
        </w:rPr>
        <w:t>zrealizoval</w:t>
      </w:r>
      <w:r>
        <w:rPr>
          <w:spacing w:val="-13"/>
          <w:sz w:val="20"/>
        </w:rPr>
        <w:t> </w:t>
      </w:r>
      <w:r>
        <w:rPr>
          <w:sz w:val="20"/>
        </w:rPr>
        <w:t>5</w:t>
      </w:r>
      <w:r>
        <w:rPr>
          <w:spacing w:val="-13"/>
          <w:sz w:val="20"/>
        </w:rPr>
        <w:t> </w:t>
      </w:r>
      <w:r>
        <w:rPr>
          <w:sz w:val="20"/>
        </w:rPr>
        <w:t>pobytových</w:t>
      </w:r>
      <w:r>
        <w:rPr>
          <w:spacing w:val="-13"/>
          <w:sz w:val="20"/>
        </w:rPr>
        <w:t> </w:t>
      </w:r>
      <w:r>
        <w:rPr>
          <w:sz w:val="20"/>
        </w:rPr>
        <w:t>ekologických</w:t>
      </w:r>
      <w:r>
        <w:rPr>
          <w:spacing w:val="-14"/>
          <w:sz w:val="20"/>
        </w:rPr>
        <w:t> </w:t>
      </w:r>
      <w:r>
        <w:rPr>
          <w:sz w:val="20"/>
        </w:rPr>
        <w:t>výukových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spacing w:before="1"/>
        <w:ind w:left="1542"/>
        <w:jc w:val="both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mládež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rozsahu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750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40" w:lineRule="auto" w:before="121" w:after="0"/>
        <w:ind w:left="1542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529" w:right="109"/>
        <w:jc w:val="both"/>
      </w:pPr>
      <w:r>
        <w:rPr/>
        <w:t>Příjemce</w:t>
      </w:r>
      <w:r>
        <w:rPr>
          <w:spacing w:val="-14"/>
        </w:rPr>
        <w:t> </w:t>
      </w:r>
      <w:r>
        <w:rPr/>
        <w:t>podpory</w:t>
      </w:r>
      <w:r>
        <w:rPr>
          <w:spacing w:val="-12"/>
        </w:rPr>
        <w:t> </w:t>
      </w:r>
      <w:r>
        <w:rPr/>
        <w:t>bere</w:t>
      </w:r>
      <w:r>
        <w:rPr>
          <w:spacing w:val="-13"/>
        </w:rPr>
        <w:t> </w:t>
      </w:r>
      <w:r>
        <w:rPr/>
        <w:t>přitom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vědomí,</w:t>
      </w:r>
      <w:r>
        <w:rPr>
          <w:spacing w:val="-13"/>
        </w:rPr>
        <w:t> </w:t>
      </w:r>
      <w:r>
        <w:rPr/>
        <w:t>že</w:t>
      </w:r>
      <w:r>
        <w:rPr>
          <w:spacing w:val="-14"/>
        </w:rPr>
        <w:t> </w:t>
      </w:r>
      <w:r>
        <w:rPr/>
        <w:t>pokud</w:t>
      </w:r>
      <w:r>
        <w:rPr>
          <w:spacing w:val="-12"/>
        </w:rPr>
        <w:t> </w:t>
      </w:r>
      <w:r>
        <w:rPr/>
        <w:t>toto</w:t>
      </w:r>
      <w:r>
        <w:rPr>
          <w:spacing w:val="-12"/>
        </w:rPr>
        <w:t> </w:t>
      </w:r>
      <w:r>
        <w:rPr/>
        <w:t>prohlášení</w:t>
      </w:r>
      <w:r>
        <w:rPr>
          <w:spacing w:val="-13"/>
        </w:rPr>
        <w:t> </w:t>
      </w:r>
      <w:r>
        <w:rPr/>
        <w:t>není</w:t>
      </w:r>
      <w:r>
        <w:rPr>
          <w:spacing w:val="-13"/>
        </w:rPr>
        <w:t> </w:t>
      </w:r>
      <w:r>
        <w:rPr/>
        <w:t>pravdivé,</w:t>
      </w:r>
      <w:r>
        <w:rPr>
          <w:spacing w:val="-10"/>
        </w:rPr>
        <w:t> </w:t>
      </w:r>
      <w:r>
        <w:rPr/>
        <w:t>bude</w:t>
      </w:r>
      <w:r>
        <w:rPr>
          <w:spacing w:val="-14"/>
        </w:rPr>
        <w:t> </w:t>
      </w:r>
      <w:r>
        <w:rPr/>
        <w:t>přijetí</w:t>
      </w:r>
      <w:r>
        <w:rPr>
          <w:spacing w:val="-12"/>
        </w:rPr>
        <w:t> </w:t>
      </w:r>
      <w:r>
        <w:rPr/>
        <w:t>podpory podle této Smlouvy považováno za neoprávněné</w:t>
      </w:r>
      <w:r>
        <w:rPr>
          <w:spacing w:val="-1"/>
        </w:rPr>
        <w:t> </w:t>
      </w:r>
      <w:r>
        <w:rPr/>
        <w:t>použití finančních prostředků poskytnutých z Fondu ve</w:t>
      </w:r>
      <w:r>
        <w:rPr>
          <w:spacing w:val="-11"/>
        </w:rPr>
        <w:t> </w:t>
      </w:r>
      <w:r>
        <w:rPr/>
        <w:t>smyslu</w:t>
      </w:r>
      <w:r>
        <w:rPr>
          <w:spacing w:val="-10"/>
        </w:rPr>
        <w:t> </w:t>
      </w:r>
      <w:r>
        <w:rPr/>
        <w:t>zákona</w:t>
      </w:r>
      <w:r>
        <w:rPr>
          <w:spacing w:val="-8"/>
        </w:rPr>
        <w:t> </w:t>
      </w:r>
      <w:r>
        <w:rPr/>
        <w:t>č.</w:t>
      </w:r>
      <w:r>
        <w:rPr>
          <w:spacing w:val="-10"/>
        </w:rPr>
        <w:t> </w:t>
      </w:r>
      <w:r>
        <w:rPr/>
        <w:t>218/2000</w:t>
      </w:r>
      <w:r>
        <w:rPr>
          <w:spacing w:val="-10"/>
        </w:rPr>
        <w:t> </w:t>
      </w:r>
      <w:r>
        <w:rPr/>
        <w:t>Sb.,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rozpočtových</w:t>
      </w:r>
      <w:r>
        <w:rPr>
          <w:spacing w:val="-10"/>
        </w:rPr>
        <w:t> </w:t>
      </w:r>
      <w:r>
        <w:rPr/>
        <w:t>pravidlech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změně</w:t>
      </w:r>
      <w:r>
        <w:rPr>
          <w:spacing w:val="-11"/>
        </w:rPr>
        <w:t> </w:t>
      </w:r>
      <w:r>
        <w:rPr/>
        <w:t>některých</w:t>
      </w:r>
      <w:r>
        <w:rPr>
          <w:spacing w:val="-8"/>
        </w:rPr>
        <w:t> </w:t>
      </w:r>
      <w:r>
        <w:rPr/>
        <w:t>souvisejících</w:t>
      </w:r>
      <w:r>
        <w:rPr>
          <w:spacing w:val="-10"/>
        </w:rPr>
        <w:t> </w:t>
      </w:r>
      <w:r>
        <w:rPr/>
        <w:t>zákonů (rozpočtová pravidla), v platném znění, a že mohou být uplatněny sankce podle tohoto zákona.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462" w:val="left" w:leader="none"/>
        </w:tabs>
        <w:spacing w:line="240" w:lineRule="auto" w:before="121" w:after="0"/>
        <w:ind w:left="462" w:right="112" w:hanging="462"/>
        <w:jc w:val="right"/>
        <w:rPr>
          <w:sz w:val="20"/>
        </w:rPr>
      </w:pPr>
      <w:r>
        <w:rPr>
          <w:sz w:val="20"/>
        </w:rPr>
        <w:t>bude</w:t>
      </w:r>
      <w:r>
        <w:rPr>
          <w:spacing w:val="3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vést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účetnictví</w:t>
      </w:r>
      <w:r>
        <w:rPr>
          <w:spacing w:val="4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5"/>
          <w:sz w:val="20"/>
        </w:rPr>
        <w:t> </w:t>
      </w:r>
      <w:r>
        <w:rPr>
          <w:sz w:val="20"/>
        </w:rPr>
        <w:t>o účetnictví,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ind w:left="0" w:right="111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7"/>
        </w:rPr>
        <w:t> </w:t>
      </w:r>
      <w:r>
        <w:rPr/>
        <w:t>(zákon</w:t>
      </w:r>
      <w:r>
        <w:rPr>
          <w:spacing w:val="-6"/>
        </w:rPr>
        <w:t> </w:t>
      </w:r>
      <w:r>
        <w:rPr/>
        <w:t>č.</w:t>
      </w:r>
      <w:r>
        <w:rPr>
          <w:spacing w:val="-7"/>
        </w:rPr>
        <w:t> </w:t>
      </w:r>
      <w:r>
        <w:rPr/>
        <w:t>586/1992</w:t>
      </w:r>
      <w:r>
        <w:rPr>
          <w:spacing w:val="-6"/>
        </w:rPr>
        <w:t> </w:t>
      </w:r>
      <w:r>
        <w:rPr/>
        <w:t>Sb.,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daních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příjmů,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7"/>
        </w:rPr>
        <w:t> </w:t>
      </w:r>
      <w:r>
        <w:rPr/>
        <w:t>znění)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písm.</w:t>
      </w:r>
      <w:r>
        <w:rPr>
          <w:spacing w:val="-6"/>
        </w:rPr>
        <w:t> </w:t>
      </w:r>
      <w:r>
        <w:rPr/>
        <w:t>o)</w:t>
      </w:r>
      <w:r>
        <w:rPr>
          <w:spacing w:val="-8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9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zapojení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dalších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spolufinancujících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subjektů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financování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q) 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5" w:hanging="360"/>
        <w:jc w:val="both"/>
        <w:rPr>
          <w:sz w:val="20"/>
        </w:rPr>
      </w:pPr>
      <w:r>
        <w:rPr>
          <w:sz w:val="20"/>
        </w:rPr>
        <w:t>bude dodržovat čl. 10 písm. v)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realizace podporovaného</w:t>
      </w:r>
      <w:r>
        <w:rPr>
          <w:spacing w:val="-2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dokumentů osobám pověřeným Fondem případně jiným oprávněným kontrolním orgánům, a to do uplynutí lhůty 3 let od data ukončení realizace projektu,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</w:t>
      </w:r>
      <w:r>
        <w:rPr>
          <w:spacing w:val="14"/>
          <w:sz w:val="20"/>
        </w:rPr>
        <w:t> </w:t>
      </w:r>
      <w:r>
        <w:rPr>
          <w:sz w:val="20"/>
        </w:rPr>
        <w:t>uchování</w:t>
      </w:r>
      <w:r>
        <w:rPr>
          <w:spacing w:val="14"/>
          <w:sz w:val="20"/>
        </w:rPr>
        <w:t> </w:t>
      </w:r>
      <w:r>
        <w:rPr>
          <w:sz w:val="20"/>
        </w:rPr>
        <w:t>informací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požadovaném</w:t>
      </w:r>
      <w:r>
        <w:rPr>
          <w:spacing w:val="15"/>
          <w:sz w:val="20"/>
        </w:rPr>
        <w:t> </w:t>
      </w:r>
      <w:r>
        <w:rPr>
          <w:sz w:val="20"/>
        </w:rPr>
        <w:t>právními</w:t>
      </w:r>
      <w:r>
        <w:rPr>
          <w:spacing w:val="14"/>
          <w:sz w:val="20"/>
        </w:rPr>
        <w:t> </w:t>
      </w:r>
      <w:r>
        <w:rPr>
          <w:sz w:val="20"/>
        </w:rPr>
        <w:t>předpisy České republiky a</w:t>
      </w:r>
      <w:r>
        <w:rPr>
          <w:spacing w:val="-1"/>
          <w:sz w:val="20"/>
        </w:rPr>
        <w:t> </w:t>
      </w:r>
      <w:r>
        <w:rPr>
          <w:sz w:val="20"/>
        </w:rPr>
        <w:t>EU, a</w:t>
      </w:r>
      <w:r>
        <w:rPr>
          <w:spacing w:val="-1"/>
          <w:sz w:val="20"/>
        </w:rPr>
        <w:t> </w:t>
      </w:r>
      <w:r>
        <w:rPr>
          <w:sz w:val="20"/>
        </w:rPr>
        <w:t>to po dobu deseti let</w:t>
      </w:r>
      <w:r>
        <w:rPr>
          <w:spacing w:val="-1"/>
          <w:sz w:val="20"/>
        </w:rPr>
        <w:t> </w:t>
      </w:r>
      <w:r>
        <w:rPr>
          <w:sz w:val="20"/>
        </w:rPr>
        <w:t>od konce</w:t>
      </w:r>
      <w:r>
        <w:rPr>
          <w:spacing w:val="-1"/>
          <w:sz w:val="20"/>
        </w:rPr>
        <w:t> </w:t>
      </w:r>
      <w:r>
        <w:rPr>
          <w:sz w:val="20"/>
        </w:rPr>
        <w:t>roku, ve kterém došlo k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konečného 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header="708" w:footer="1420" w:top="1740" w:bottom="1620" w:left="1600" w:right="1020"/>
        </w:sect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89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</w:t>
      </w:r>
      <w:r>
        <w:rPr>
          <w:spacing w:val="-4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8"/>
          <w:sz w:val="20"/>
        </w:rPr>
        <w:t> </w:t>
      </w:r>
      <w:r>
        <w:rPr>
          <w:sz w:val="20"/>
        </w:rPr>
        <w:t>povinen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zdržet</w:t>
      </w:r>
      <w:r>
        <w:rPr>
          <w:spacing w:val="10"/>
          <w:sz w:val="20"/>
        </w:rPr>
        <w:t> </w:t>
      </w:r>
      <w:r>
        <w:rPr>
          <w:sz w:val="20"/>
        </w:rPr>
        <w:t>podvodného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korupčního</w:t>
      </w:r>
      <w:r>
        <w:rPr>
          <w:spacing w:val="11"/>
          <w:sz w:val="20"/>
        </w:rPr>
        <w:t> </w:t>
      </w:r>
      <w:r>
        <w:rPr>
          <w:sz w:val="20"/>
        </w:rPr>
        <w:t>jednání</w:t>
      </w:r>
      <w:r>
        <w:rPr>
          <w:spacing w:val="8"/>
          <w:sz w:val="20"/>
        </w:rPr>
        <w:t> </w:t>
      </w:r>
      <w:r>
        <w:rPr>
          <w:sz w:val="20"/>
        </w:rPr>
        <w:t>definovaného</w:t>
      </w:r>
      <w:r>
        <w:rPr>
          <w:spacing w:val="10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čl.</w:t>
      </w:r>
      <w:r>
        <w:rPr>
          <w:spacing w:val="9"/>
          <w:sz w:val="20"/>
        </w:rPr>
        <w:t> </w:t>
      </w:r>
      <w:r>
        <w:rPr>
          <w:sz w:val="20"/>
        </w:rPr>
        <w:t>10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jc w:val="both"/>
      </w:pPr>
      <w:r>
        <w:rPr/>
        <w:t>x)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3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b) za první, třetí, čtvrtou nebo pátou odrážkou nebo podle článku IV bodu 2 písm. a)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9"/>
          <w:sz w:val="20"/>
        </w:rPr>
        <w:t> </w:t>
      </w:r>
      <w:r>
        <w:rPr>
          <w:sz w:val="20"/>
        </w:rPr>
        <w:t>odrážkou,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toto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100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 poskytnuté podpory, byl – li naplněn účel akce podle citovaného ustanovení na méně než 50 % stanovených indikátorů.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předchozí</w:t>
      </w:r>
      <w:r>
        <w:rPr>
          <w:spacing w:val="-13"/>
          <w:sz w:val="20"/>
        </w:rPr>
        <w:t> </w:t>
      </w:r>
      <w:r>
        <w:rPr>
          <w:sz w:val="20"/>
        </w:rPr>
        <w:t>větě</w:t>
      </w:r>
      <w:r>
        <w:rPr>
          <w:spacing w:val="-14"/>
          <w:sz w:val="20"/>
        </w:rPr>
        <w:t> </w:t>
      </w:r>
      <w:r>
        <w:rPr>
          <w:sz w:val="20"/>
        </w:rPr>
        <w:t>citovaného</w:t>
      </w:r>
      <w:r>
        <w:rPr>
          <w:spacing w:val="-12"/>
          <w:sz w:val="20"/>
        </w:rPr>
        <w:t> </w:t>
      </w:r>
      <w:r>
        <w:rPr>
          <w:sz w:val="20"/>
        </w:rPr>
        <w:t>ustanovení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4"/>
          <w:sz w:val="20"/>
        </w:rPr>
        <w:t> </w:t>
      </w:r>
      <w:r>
        <w:rPr>
          <w:sz w:val="20"/>
        </w:rPr>
        <w:t>51–99</w:t>
      </w:r>
      <w:r>
        <w:rPr>
          <w:spacing w:val="-3"/>
          <w:sz w:val="20"/>
        </w:rPr>
        <w:t> </w:t>
      </w:r>
      <w:r>
        <w:rPr>
          <w:sz w:val="20"/>
        </w:rPr>
        <w:t>% 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0,1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49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20" w:left="1600" w:right="1020"/>
        </w:sectPr>
      </w:pPr>
    </w:p>
    <w:p>
      <w:pPr>
        <w:pStyle w:val="BodyText"/>
        <w:spacing w:before="89"/>
        <w:jc w:val="both"/>
      </w:pPr>
      <w:r>
        <w:rPr/>
        <w:t>podpory,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závislosti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míře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stanovených</w:t>
      </w:r>
      <w:r>
        <w:rPr>
          <w:spacing w:val="-7"/>
        </w:rPr>
        <w:t> </w:t>
      </w:r>
      <w:r>
        <w:rPr/>
        <w:t>indikátorů</w:t>
      </w:r>
      <w:r>
        <w:rPr>
          <w:spacing w:val="-6"/>
        </w:rPr>
        <w:t> </w:t>
      </w:r>
      <w:r>
        <w:rPr/>
        <w:t>účelu</w:t>
      </w:r>
      <w:r>
        <w:rPr>
          <w:spacing w:val="-7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1" w:right="114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poskytnuté podpory za každý započatý měsíc prodlení. Porušení těchto povinností</w:t>
      </w:r>
      <w:r>
        <w:rPr>
          <w:spacing w:val="40"/>
          <w:sz w:val="20"/>
        </w:rPr>
        <w:t> </w:t>
      </w:r>
      <w:r>
        <w:rPr>
          <w:sz w:val="20"/>
        </w:rPr>
        <w:t>nepřesahující</w:t>
      </w:r>
      <w:r>
        <w:rPr>
          <w:spacing w:val="40"/>
          <w:sz w:val="20"/>
        </w:rPr>
        <w:t> </w:t>
      </w:r>
      <w:r>
        <w:rPr>
          <w:sz w:val="20"/>
        </w:rPr>
        <w:t>lhůtu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nebude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nebude</w:t>
      </w:r>
      <w:r>
        <w:rPr>
          <w:spacing w:val="40"/>
          <w:sz w:val="20"/>
        </w:rPr>
        <w:t> </w:t>
      </w:r>
      <w:r>
        <w:rPr>
          <w:sz w:val="20"/>
        </w:rPr>
        <w:t>tak</w:t>
      </w:r>
      <w:r>
        <w:rPr>
          <w:spacing w:val="40"/>
          <w:sz w:val="20"/>
        </w:rPr>
        <w:t> </w:t>
      </w:r>
      <w:r>
        <w:rPr>
          <w:sz w:val="20"/>
        </w:rPr>
        <w:t>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8" w:hanging="28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27"/>
          <w:sz w:val="20"/>
        </w:rPr>
        <w:t> </w:t>
      </w:r>
      <w:r>
        <w:rPr>
          <w:sz w:val="20"/>
        </w:rPr>
        <w:t>snazší</w:t>
      </w:r>
      <w:r>
        <w:rPr>
          <w:spacing w:val="25"/>
          <w:sz w:val="20"/>
        </w:rPr>
        <w:t> </w:t>
      </w:r>
      <w:r>
        <w:rPr>
          <w:sz w:val="20"/>
        </w:rPr>
        <w:t>identifikaci</w:t>
      </w:r>
      <w:r>
        <w:rPr>
          <w:spacing w:val="26"/>
          <w:sz w:val="20"/>
        </w:rPr>
        <w:t> </w:t>
      </w:r>
      <w:r>
        <w:rPr>
          <w:sz w:val="20"/>
        </w:rPr>
        <w:t>budou</w:t>
      </w:r>
      <w:r>
        <w:rPr>
          <w:spacing w:val="26"/>
          <w:sz w:val="20"/>
        </w:rPr>
        <w:t> </w:t>
      </w:r>
      <w:r>
        <w:rPr>
          <w:sz w:val="20"/>
        </w:rPr>
        <w:t>smluvní</w:t>
      </w:r>
      <w:r>
        <w:rPr>
          <w:spacing w:val="26"/>
          <w:sz w:val="20"/>
        </w:rPr>
        <w:t> </w:t>
      </w:r>
      <w:r>
        <w:rPr>
          <w:sz w:val="20"/>
        </w:rPr>
        <w:t>strany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6"/>
          <w:sz w:val="20"/>
        </w:rPr>
        <w:t> </w:t>
      </w:r>
      <w:r>
        <w:rPr>
          <w:sz w:val="20"/>
        </w:rPr>
        <w:t>veškeré</w:t>
      </w:r>
      <w:r>
        <w:rPr>
          <w:spacing w:val="26"/>
          <w:sz w:val="20"/>
        </w:rPr>
        <w:t> </w:t>
      </w:r>
      <w:r>
        <w:rPr>
          <w:sz w:val="20"/>
        </w:rPr>
        <w:t>korespondenci</w:t>
      </w:r>
      <w:r>
        <w:rPr>
          <w:spacing w:val="26"/>
          <w:sz w:val="20"/>
        </w:rPr>
        <w:t> </w:t>
      </w:r>
      <w:r>
        <w:rPr>
          <w:sz w:val="20"/>
        </w:rPr>
        <w:t>(včetně</w:t>
      </w:r>
      <w:r>
        <w:rPr>
          <w:spacing w:val="33"/>
          <w:sz w:val="20"/>
        </w:rPr>
        <w:t> </w:t>
      </w:r>
      <w:r>
        <w:rPr>
          <w:sz w:val="20"/>
        </w:rPr>
        <w:t>elektronické)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týkající</w:t>
      </w:r>
    </w:p>
    <w:p>
      <w:pPr>
        <w:pStyle w:val="BodyText"/>
        <w:jc w:val="both"/>
      </w:pPr>
      <w:r>
        <w:rPr/>
        <w:t>se</w:t>
      </w:r>
      <w:r>
        <w:rPr>
          <w:spacing w:val="-7"/>
        </w:rPr>
        <w:t> </w:t>
      </w:r>
      <w:r>
        <w:rPr/>
        <w:t>akce,</w:t>
      </w:r>
      <w:r>
        <w:rPr>
          <w:spacing w:val="-12"/>
        </w:rPr>
        <w:t> </w:t>
      </w:r>
      <w:r>
        <w:rPr/>
        <w:t>uvádět</w:t>
      </w:r>
      <w:r>
        <w:rPr>
          <w:spacing w:val="-13"/>
        </w:rPr>
        <w:t> </w:t>
      </w:r>
      <w:r>
        <w:rPr/>
        <w:t>vždy</w:t>
      </w:r>
      <w:r>
        <w:rPr>
          <w:spacing w:val="-12"/>
        </w:rPr>
        <w:t> </w:t>
      </w:r>
      <w:r>
        <w:rPr/>
        <w:t>číslo</w:t>
      </w:r>
      <w:r>
        <w:rPr>
          <w:spacing w:val="-12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již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označení</w:t>
      </w:r>
      <w:r>
        <w:rPr>
          <w:spacing w:val="-11"/>
        </w:rPr>
        <w:t> </w:t>
      </w:r>
      <w:r>
        <w:rPr/>
        <w:t>věci,</w:t>
      </w:r>
      <w:r>
        <w:rPr>
          <w:spacing w:val="-13"/>
        </w:rPr>
        <w:t> </w:t>
      </w:r>
      <w:r>
        <w:rPr/>
        <w:t>které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daná</w:t>
      </w:r>
      <w:r>
        <w:rPr>
          <w:spacing w:val="-13"/>
        </w:rPr>
        <w:t> </w:t>
      </w:r>
      <w:r>
        <w:rPr/>
        <w:t>korespondence</w:t>
      </w:r>
      <w:r>
        <w:rPr>
          <w:spacing w:val="-13"/>
        </w:rPr>
        <w:t> </w:t>
      </w:r>
      <w:r>
        <w:rPr/>
        <w:t>bude</w:t>
      </w:r>
      <w:r>
        <w:rPr>
          <w:spacing w:val="-12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both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podpory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souhlasí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zveřejněním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celého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textu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Smlouvy</w:t>
      </w:r>
      <w:r>
        <w:rPr>
          <w:spacing w:val="80"/>
          <w:w w:val="150"/>
          <w:sz w:val="20"/>
        </w:rPr>
        <w:t> </w:t>
      </w:r>
      <w:r>
        <w:rPr>
          <w:sz w:val="20"/>
        </w:rPr>
        <w:t>v registru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smluv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2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340/2015 Sb., o zvláštních podmínkách účinnosti některých smluv, uveřejňování těchto smluv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registru</w:t>
      </w:r>
      <w:r>
        <w:rPr>
          <w:spacing w:val="40"/>
          <w:sz w:val="20"/>
        </w:rPr>
        <w:t> </w:t>
      </w:r>
      <w:r>
        <w:rPr>
          <w:sz w:val="20"/>
        </w:rPr>
        <w:t>smluv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registru</w:t>
      </w:r>
      <w:r>
        <w:rPr>
          <w:spacing w:val="40"/>
          <w:sz w:val="20"/>
        </w:rPr>
        <w:t> </w:t>
      </w:r>
      <w:r>
        <w:rPr>
          <w:sz w:val="20"/>
        </w:rPr>
        <w:t>smluv),</w:t>
      </w:r>
      <w:r>
        <w:rPr>
          <w:spacing w:val="39"/>
          <w:sz w:val="20"/>
        </w:rPr>
        <w:t> </w:t>
      </w:r>
      <w:r>
        <w:rPr>
          <w:sz w:val="20"/>
        </w:rPr>
        <w:t>ve</w:t>
      </w:r>
      <w:r>
        <w:rPr>
          <w:spacing w:val="39"/>
          <w:sz w:val="20"/>
        </w:rPr>
        <w:t> </w:t>
      </w:r>
      <w:r>
        <w:rPr>
          <w:sz w:val="20"/>
        </w:rPr>
        <w:t>znění</w:t>
      </w:r>
      <w:r>
        <w:rPr>
          <w:spacing w:val="39"/>
          <w:sz w:val="20"/>
        </w:rPr>
        <w:t> </w:t>
      </w:r>
      <w:r>
        <w:rPr>
          <w:sz w:val="20"/>
        </w:rPr>
        <w:t>pozdějších</w:t>
      </w:r>
      <w:r>
        <w:rPr>
          <w:spacing w:val="39"/>
          <w:sz w:val="20"/>
        </w:rPr>
        <w:t> </w:t>
      </w:r>
      <w:r>
        <w:rPr>
          <w:sz w:val="20"/>
        </w:rPr>
        <w:t>předpisů,</w:t>
      </w:r>
      <w:r>
        <w:rPr>
          <w:spacing w:val="39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89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1420" w:top="17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38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5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6" w:right="103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2025-04-23T06:32:27Z</dcterms:created>
  <dcterms:modified xsi:type="dcterms:W3CDTF">2025-04-23T06:32:27Z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2025-04-23T00:00:00Z</vt:filetime>
  </property>
</Properties>
</file>