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17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ČESTNÉ PROHLÁŠENÍ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</w:t>
        <w:br/>
        <w:t>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“OPŠ 07/2021 Chrochvický potok - opevnění 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60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48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FINSTAV Vodohospodářská stavební s.r.o., Černovická 4264, 430 03 Chomutov, IČO:44567731, za kterého jedná jednatel (dále jen „dodavatel“), tímto čestně prohlašuje, že, bude-li s ním uzavřena smlouva na plnění veřejné zakázky, zajistí po celou dobu provádění díla:</w:t>
      </w:r>
      <w:bookmarkEnd w:id="0"/>
      <w:bookmarkEnd w:id="1"/>
      <w:bookmarkEnd w:id="2"/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08" w:val="left"/>
        </w:tabs>
        <w:bidi w:val="0"/>
        <w:spacing w:before="0" w:after="0" w:line="240" w:lineRule="auto"/>
        <w:ind w:left="740" w:right="0" w:hanging="36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8" w:val="left"/>
        </w:tabs>
        <w:bidi w:val="0"/>
        <w:spacing w:before="0" w:after="0" w:line="240" w:lineRule="auto"/>
        <w:ind w:left="740" w:right="0" w:hanging="2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858" w:val="left"/>
        </w:tabs>
        <w:bidi w:val="0"/>
        <w:spacing w:before="0" w:after="0" w:line="240" w:lineRule="auto"/>
        <w:ind w:left="0" w:right="0" w:firstLine="480"/>
        <w:jc w:val="both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</w:t>
      </w:r>
      <w:bookmarkEnd w:id="11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20" w:val="left"/>
        </w:tabs>
        <w:bidi w:val="0"/>
        <w:spacing w:before="0" w:after="0" w:line="240" w:lineRule="auto"/>
        <w:ind w:left="0" w:right="0" w:firstLine="56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2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8" w:val="left"/>
        </w:tabs>
        <w:bidi w:val="0"/>
        <w:spacing w:before="0" w:after="160" w:line="240" w:lineRule="auto"/>
        <w:ind w:left="1200" w:right="0" w:hanging="36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Podpis: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18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02" w:val="left"/>
        </w:tabs>
        <w:bidi w:val="0"/>
        <w:spacing w:before="0" w:after="60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22.9.2025</w:t>
      </w:r>
    </w:p>
    <w:sectPr>
      <w:footnotePr>
        <w:pos w:val="pageBottom"/>
        <w:numFmt w:val="decimal"/>
        <w:numRestart w:val="continuous"/>
      </w:footnotePr>
      <w:pgSz w:w="11909" w:h="16838"/>
      <w:pgMar w:top="1219" w:left="1070" w:right="1051" w:bottom="1219" w:header="791" w:footer="79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ind w:left="610" w:hanging="1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