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F7" w:rsidRPr="00CD2082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</w:t>
      </w:r>
      <w:r w:rsidR="00394F46">
        <w:rPr>
          <w:b/>
          <w:sz w:val="36"/>
          <w:szCs w:val="36"/>
          <w:u w:val="single"/>
        </w:rPr>
        <w:t xml:space="preserve"> 2</w:t>
      </w:r>
      <w:r w:rsidR="00ED252E">
        <w:rPr>
          <w:b/>
          <w:sz w:val="36"/>
          <w:szCs w:val="36"/>
          <w:u w:val="single"/>
        </w:rPr>
        <w:t>4</w:t>
      </w:r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 xml:space="preserve">Ústrašice </w:t>
      </w:r>
      <w:r w:rsidR="001334B3">
        <w:rPr>
          <w:sz w:val="24"/>
          <w:szCs w:val="24"/>
        </w:rPr>
        <w:t>160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  <w:bookmarkStart w:id="0" w:name="_GoBack"/>
      <w:bookmarkEnd w:id="0"/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E94A79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CD2082" w:rsidRPr="00CD2082">
        <w:rPr>
          <w:b/>
          <w:sz w:val="24"/>
          <w:szCs w:val="24"/>
        </w:rPr>
        <w:t>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3B7780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:rsidR="00CD2082" w:rsidRDefault="00CD2082" w:rsidP="00CD2082">
      <w:pPr>
        <w:pStyle w:val="Bezmezer"/>
      </w:pPr>
      <w:r>
        <w:t>Zastoupená ředitelem Janem Zahradníkem</w:t>
      </w:r>
    </w:p>
    <w:p w:rsidR="00CD2082" w:rsidRDefault="00CD2082" w:rsidP="00CD2082">
      <w:pPr>
        <w:pStyle w:val="Bezmezer"/>
      </w:pPr>
    </w:p>
    <w:p w:rsidR="00CD2082" w:rsidRPr="00CD2082" w:rsidRDefault="00EE4F94" w:rsidP="00CD208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D2082" w:rsidRPr="00CD2082">
        <w:rPr>
          <w:b/>
          <w:sz w:val="24"/>
          <w:szCs w:val="24"/>
        </w:rPr>
        <w:t>latný pro rok 20</w:t>
      </w:r>
      <w:r w:rsidR="001334B3">
        <w:rPr>
          <w:b/>
          <w:sz w:val="24"/>
          <w:szCs w:val="24"/>
        </w:rPr>
        <w:t>2</w:t>
      </w:r>
      <w:r w:rsidR="00C13FDE">
        <w:rPr>
          <w:b/>
          <w:sz w:val="24"/>
          <w:szCs w:val="24"/>
        </w:rPr>
        <w:t>5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47268D">
      <w:pPr>
        <w:pStyle w:val="Bezmezer"/>
        <w:jc w:val="both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 w:rsidR="001334B3">
        <w:rPr>
          <w:sz w:val="24"/>
          <w:szCs w:val="24"/>
        </w:rPr>
        <w:t xml:space="preserve"> </w:t>
      </w:r>
      <w:r w:rsidR="00733080">
        <w:rPr>
          <w:sz w:val="24"/>
          <w:szCs w:val="24"/>
        </w:rPr>
        <w:t>7270</w:t>
      </w:r>
      <w:r>
        <w:rPr>
          <w:sz w:val="24"/>
          <w:szCs w:val="24"/>
        </w:rPr>
        <w:t>,-</w:t>
      </w:r>
      <w:r w:rsidR="00733080">
        <w:rPr>
          <w:sz w:val="24"/>
          <w:szCs w:val="24"/>
        </w:rPr>
        <w:t xml:space="preserve"> </w:t>
      </w:r>
      <w:r>
        <w:rPr>
          <w:sz w:val="24"/>
          <w:szCs w:val="24"/>
        </w:rPr>
        <w:t>Kč (</w:t>
      </w:r>
      <w:proofErr w:type="spellStart"/>
      <w:r w:rsidR="00733080">
        <w:rPr>
          <w:sz w:val="24"/>
          <w:szCs w:val="24"/>
        </w:rPr>
        <w:t>sedm</w:t>
      </w:r>
      <w:r w:rsidR="001334B3">
        <w:rPr>
          <w:sz w:val="24"/>
          <w:szCs w:val="24"/>
        </w:rPr>
        <w:t>tisíc</w:t>
      </w:r>
      <w:r w:rsidR="00733080">
        <w:rPr>
          <w:sz w:val="24"/>
          <w:szCs w:val="24"/>
        </w:rPr>
        <w:t>dvěstěsedmdesát</w:t>
      </w:r>
      <w:r w:rsidR="00F51890">
        <w:rPr>
          <w:sz w:val="24"/>
          <w:szCs w:val="24"/>
        </w:rPr>
        <w:t>ko</w:t>
      </w:r>
      <w:r w:rsidR="006A4B60">
        <w:rPr>
          <w:sz w:val="24"/>
          <w:szCs w:val="24"/>
        </w:rPr>
        <w:t>r</w:t>
      </w:r>
      <w:r>
        <w:rPr>
          <w:sz w:val="24"/>
          <w:szCs w:val="24"/>
        </w:rPr>
        <w:t>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47268D">
      <w:pPr>
        <w:pStyle w:val="Bezmezer"/>
        <w:jc w:val="both"/>
        <w:rPr>
          <w:sz w:val="24"/>
          <w:szCs w:val="24"/>
        </w:rPr>
      </w:pPr>
    </w:p>
    <w:p w:rsidR="00CD2082" w:rsidRDefault="00CD2082" w:rsidP="0047268D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47268D">
      <w:pPr>
        <w:pStyle w:val="Bezmezer"/>
        <w:jc w:val="both"/>
        <w:rPr>
          <w:b/>
          <w:sz w:val="24"/>
          <w:szCs w:val="24"/>
        </w:rPr>
      </w:pPr>
    </w:p>
    <w:p w:rsidR="00CD2082" w:rsidRDefault="00CD2082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</w:t>
      </w:r>
      <w:r w:rsidR="0047268D">
        <w:rPr>
          <w:sz w:val="24"/>
          <w:szCs w:val="24"/>
        </w:rPr>
        <w:t>,</w:t>
      </w:r>
      <w:r w:rsidR="003C534F">
        <w:rPr>
          <w:sz w:val="24"/>
          <w:szCs w:val="24"/>
        </w:rPr>
        <w:t xml:space="preserve"> do 15. října za čtvrté čtvrtletí.</w:t>
      </w: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</w:p>
    <w:p w:rsidR="003C534F" w:rsidRDefault="003C534F" w:rsidP="0047268D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47268D">
      <w:pPr>
        <w:pStyle w:val="Bezmezer"/>
        <w:jc w:val="both"/>
        <w:rPr>
          <w:b/>
          <w:sz w:val="24"/>
          <w:szCs w:val="24"/>
        </w:rPr>
      </w:pPr>
    </w:p>
    <w:p w:rsidR="003C534F" w:rsidRDefault="003C534F" w:rsidP="0047268D">
      <w:pPr>
        <w:pStyle w:val="Bezmezer"/>
        <w:jc w:val="both"/>
        <w:rPr>
          <w:b/>
          <w:sz w:val="24"/>
          <w:szCs w:val="24"/>
        </w:rPr>
      </w:pP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smluvní strany svým podpisem potvrzují souhlas s „Dodatkem č. </w:t>
      </w:r>
      <w:r w:rsidR="00394F46">
        <w:rPr>
          <w:sz w:val="24"/>
          <w:szCs w:val="24"/>
        </w:rPr>
        <w:t>2</w:t>
      </w:r>
      <w:r w:rsidR="000B7C7C">
        <w:rPr>
          <w:sz w:val="24"/>
          <w:szCs w:val="24"/>
        </w:rPr>
        <w:t>4</w:t>
      </w:r>
      <w:r>
        <w:rPr>
          <w:sz w:val="24"/>
          <w:szCs w:val="24"/>
        </w:rPr>
        <w:t>“ pro rok 20</w:t>
      </w:r>
      <w:r w:rsidR="001334B3">
        <w:rPr>
          <w:sz w:val="24"/>
          <w:szCs w:val="24"/>
        </w:rPr>
        <w:t>2</w:t>
      </w:r>
      <w:r w:rsidR="000B7C7C">
        <w:rPr>
          <w:sz w:val="24"/>
          <w:szCs w:val="24"/>
        </w:rPr>
        <w:t>5</w:t>
      </w:r>
      <w:r w:rsidR="00594F18"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Ústrašicích dne</w:t>
      </w:r>
      <w:r w:rsidR="002A33B8">
        <w:rPr>
          <w:sz w:val="24"/>
          <w:szCs w:val="24"/>
        </w:rPr>
        <w:t xml:space="preserve"> </w:t>
      </w:r>
      <w:r w:rsidR="00C92141">
        <w:rPr>
          <w:sz w:val="24"/>
          <w:szCs w:val="24"/>
        </w:rPr>
        <w:t>2</w:t>
      </w:r>
      <w:r w:rsidR="000B7C7C">
        <w:rPr>
          <w:sz w:val="24"/>
          <w:szCs w:val="24"/>
        </w:rPr>
        <w:t>6</w:t>
      </w:r>
      <w:r>
        <w:rPr>
          <w:sz w:val="24"/>
          <w:szCs w:val="24"/>
        </w:rPr>
        <w:t>. 1. 20</w:t>
      </w:r>
      <w:r w:rsidR="001334B3">
        <w:rPr>
          <w:sz w:val="24"/>
          <w:szCs w:val="24"/>
        </w:rPr>
        <w:t>2</w:t>
      </w:r>
      <w:r w:rsidR="000B7C7C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DD126F">
        <w:rPr>
          <w:sz w:val="24"/>
          <w:szCs w:val="24"/>
        </w:rPr>
        <w:t>2</w:t>
      </w:r>
      <w:r w:rsidR="000B7C7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A03E67">
        <w:rPr>
          <w:sz w:val="24"/>
          <w:szCs w:val="24"/>
        </w:rPr>
        <w:t>1</w:t>
      </w:r>
      <w:r>
        <w:rPr>
          <w:sz w:val="24"/>
          <w:szCs w:val="24"/>
        </w:rPr>
        <w:t>. 20</w:t>
      </w:r>
      <w:r w:rsidR="001334B3">
        <w:rPr>
          <w:sz w:val="24"/>
          <w:szCs w:val="24"/>
        </w:rPr>
        <w:t>2</w:t>
      </w:r>
      <w:r w:rsidR="000B7C7C">
        <w:rPr>
          <w:sz w:val="24"/>
          <w:szCs w:val="24"/>
        </w:rPr>
        <w:t>5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2"/>
    <w:rsid w:val="00073A9B"/>
    <w:rsid w:val="000B7C7C"/>
    <w:rsid w:val="001334B3"/>
    <w:rsid w:val="00276636"/>
    <w:rsid w:val="0029157F"/>
    <w:rsid w:val="002A33B8"/>
    <w:rsid w:val="00394F46"/>
    <w:rsid w:val="003B7780"/>
    <w:rsid w:val="003C534F"/>
    <w:rsid w:val="0047268D"/>
    <w:rsid w:val="00594F18"/>
    <w:rsid w:val="006A4B60"/>
    <w:rsid w:val="00733080"/>
    <w:rsid w:val="00736E72"/>
    <w:rsid w:val="007940F7"/>
    <w:rsid w:val="007A0C3D"/>
    <w:rsid w:val="008356A5"/>
    <w:rsid w:val="00950955"/>
    <w:rsid w:val="00A03E67"/>
    <w:rsid w:val="00AB3D56"/>
    <w:rsid w:val="00AE207A"/>
    <w:rsid w:val="00B338F0"/>
    <w:rsid w:val="00C13FDE"/>
    <w:rsid w:val="00C92141"/>
    <w:rsid w:val="00CD2082"/>
    <w:rsid w:val="00D25C50"/>
    <w:rsid w:val="00DD126F"/>
    <w:rsid w:val="00E94A79"/>
    <w:rsid w:val="00E977A2"/>
    <w:rsid w:val="00ED252E"/>
    <w:rsid w:val="00EE4F94"/>
    <w:rsid w:val="00F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2562"/>
  <w15:docId w15:val="{6347077F-0889-425E-B60D-F1FE88E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ZUS</cp:lastModifiedBy>
  <cp:revision>10</cp:revision>
  <dcterms:created xsi:type="dcterms:W3CDTF">2023-01-31T07:25:00Z</dcterms:created>
  <dcterms:modified xsi:type="dcterms:W3CDTF">2025-01-29T12:32:00Z</dcterms:modified>
</cp:coreProperties>
</file>