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D07220" w:rsidRPr="00E56BBE" w14:paraId="1837DBD5" w14:textId="77777777" w:rsidTr="000D37D3">
        <w:trPr>
          <w:trHeight w:val="20"/>
        </w:trPr>
        <w:tc>
          <w:tcPr>
            <w:tcW w:w="2551" w:type="dxa"/>
            <w:gridSpan w:val="2"/>
            <w:tcBorders>
              <w:top w:val="single" w:sz="4" w:space="0" w:color="C26161"/>
              <w:bottom w:val="nil"/>
            </w:tcBorders>
            <w:tcMar>
              <w:right w:w="113" w:type="dxa"/>
            </w:tcMar>
          </w:tcPr>
          <w:p w14:paraId="422710B9" w14:textId="77777777" w:rsidR="00D07220" w:rsidRPr="00E56BBE" w:rsidRDefault="00D07220" w:rsidP="00D07220">
            <w:pPr>
              <w:pStyle w:val="Tab"/>
            </w:pPr>
            <w:r w:rsidRPr="00E56BBE">
              <w:t>Zastoupen</w:t>
            </w:r>
          </w:p>
        </w:tc>
        <w:tc>
          <w:tcPr>
            <w:tcW w:w="6520" w:type="dxa"/>
            <w:tcBorders>
              <w:top w:val="single" w:sz="4" w:space="0" w:color="C26161"/>
              <w:bottom w:val="nil"/>
            </w:tcBorders>
            <w:tcMar>
              <w:left w:w="113" w:type="dxa"/>
            </w:tcMar>
          </w:tcPr>
          <w:p w14:paraId="36A94E91" w14:textId="7D8B38F5" w:rsidR="00D07220" w:rsidRPr="00E56BBE" w:rsidRDefault="00890C49" w:rsidP="00D07220">
            <w:pPr>
              <w:pStyle w:val="Tab"/>
            </w:pPr>
            <w:r>
              <w:t>Ing. Josef Richtr, místopředseda představenstva</w:t>
            </w:r>
          </w:p>
        </w:tc>
      </w:tr>
      <w:tr w:rsidR="00A06B3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A06B3E" w:rsidRPr="00A06B3E" w:rsidRDefault="00A06B3E" w:rsidP="004E3A81">
            <w:pPr>
              <w:pStyle w:val="Tab"/>
            </w:pPr>
            <w:r w:rsidRPr="00A06B3E">
              <w:t>a</w:t>
            </w:r>
          </w:p>
        </w:tc>
        <w:tc>
          <w:tcPr>
            <w:tcW w:w="6803" w:type="dxa"/>
            <w:gridSpan w:val="2"/>
            <w:tcBorders>
              <w:top w:val="nil"/>
              <w:left w:val="nil"/>
              <w:bottom w:val="nil"/>
            </w:tcBorders>
            <w:tcMar>
              <w:left w:w="113" w:type="dxa"/>
            </w:tcMar>
          </w:tcPr>
          <w:p w14:paraId="1B1FFE79" w14:textId="77777777" w:rsidR="00A06B3E" w:rsidRPr="00A06B3E" w:rsidRDefault="00A06B3E" w:rsidP="004E3A81">
            <w:pPr>
              <w:pStyle w:val="Tab"/>
              <w:rPr>
                <w:highlight w:val="green"/>
              </w:rPr>
            </w:pPr>
          </w:p>
        </w:tc>
      </w:tr>
      <w:tr w:rsidR="00A06B3E" w:rsidRPr="00A06B3E" w14:paraId="1285E7D5" w14:textId="77777777" w:rsidTr="00B22408">
        <w:trPr>
          <w:trHeight w:val="20"/>
        </w:trPr>
        <w:tc>
          <w:tcPr>
            <w:tcW w:w="2551" w:type="dxa"/>
            <w:gridSpan w:val="2"/>
            <w:tcBorders>
              <w:top w:val="nil"/>
            </w:tcBorders>
            <w:tcMar>
              <w:right w:w="113" w:type="dxa"/>
            </w:tcMar>
          </w:tcPr>
          <w:p w14:paraId="77F4A793" w14:textId="53F42838" w:rsidR="00A06B3E" w:rsidRPr="00A06B3E" w:rsidRDefault="00942AA4" w:rsidP="004E3A81">
            <w:pPr>
              <w:pStyle w:val="Tab"/>
              <w:rPr>
                <w:b/>
                <w:bCs/>
              </w:rPr>
            </w:pPr>
            <w:r>
              <w:rPr>
                <w:b/>
                <w:bCs/>
              </w:rPr>
              <w:t>Konzultant</w:t>
            </w:r>
          </w:p>
        </w:tc>
        <w:tc>
          <w:tcPr>
            <w:tcW w:w="6520" w:type="dxa"/>
            <w:tcBorders>
              <w:top w:val="nil"/>
            </w:tcBorders>
            <w:tcMar>
              <w:left w:w="113" w:type="dxa"/>
            </w:tcMar>
          </w:tcPr>
          <w:p w14:paraId="7FCDBAD8" w14:textId="1302081C" w:rsidR="00A06B3E" w:rsidRPr="00A06B3E" w:rsidRDefault="006F08FF" w:rsidP="004E3A81">
            <w:pPr>
              <w:pStyle w:val="Tab"/>
              <w:rPr>
                <w:b/>
                <w:bCs/>
              </w:rPr>
            </w:pPr>
            <w:r w:rsidRPr="006F08FF">
              <w:rPr>
                <w:b/>
                <w:bCs/>
              </w:rPr>
              <w:t>Sdružení INŽ-VIS-MG pro TSK</w:t>
            </w:r>
          </w:p>
        </w:tc>
      </w:tr>
      <w:tr w:rsidR="00A06B3E" w:rsidRPr="00A06B3E" w14:paraId="2DAEC0ED" w14:textId="77777777" w:rsidTr="00B22408">
        <w:trPr>
          <w:trHeight w:val="20"/>
        </w:trPr>
        <w:tc>
          <w:tcPr>
            <w:tcW w:w="2551" w:type="dxa"/>
            <w:gridSpan w:val="2"/>
            <w:tcMar>
              <w:right w:w="113" w:type="dxa"/>
            </w:tcMar>
          </w:tcPr>
          <w:p w14:paraId="66703BC7" w14:textId="77777777" w:rsidR="003C75BE" w:rsidRPr="003C75BE" w:rsidRDefault="003C75BE" w:rsidP="003C75BE">
            <w:pPr>
              <w:pStyle w:val="Tab"/>
            </w:pPr>
            <w:r w:rsidRPr="003C75BE">
              <w:t>Společník 1</w:t>
            </w:r>
          </w:p>
          <w:p w14:paraId="361B977E" w14:textId="7AB22FBC" w:rsidR="00A06B3E" w:rsidRPr="00A06B3E" w:rsidRDefault="003C75BE" w:rsidP="003C75BE">
            <w:pPr>
              <w:pStyle w:val="Tab"/>
            </w:pPr>
            <w:r w:rsidRPr="003C75BE">
              <w:t>(vedoucí společník)</w:t>
            </w:r>
          </w:p>
        </w:tc>
        <w:tc>
          <w:tcPr>
            <w:tcW w:w="6520" w:type="dxa"/>
            <w:tcMar>
              <w:left w:w="113" w:type="dxa"/>
            </w:tcMar>
          </w:tcPr>
          <w:p w14:paraId="5B8F90B1" w14:textId="3AECB470" w:rsidR="00A06B3E" w:rsidRPr="00A06B3E" w:rsidRDefault="006F08FF" w:rsidP="004E3A81">
            <w:pPr>
              <w:pStyle w:val="Tab"/>
            </w:pPr>
            <w:r w:rsidRPr="006F08FF">
              <w:t>Inženýring dopravních staveb a.s.</w:t>
            </w:r>
          </w:p>
        </w:tc>
      </w:tr>
      <w:tr w:rsidR="00A06B3E" w:rsidRPr="00A06B3E" w14:paraId="74A4F9B8" w14:textId="77777777" w:rsidTr="00B22408">
        <w:trPr>
          <w:trHeight w:val="20"/>
        </w:trPr>
        <w:tc>
          <w:tcPr>
            <w:tcW w:w="2551" w:type="dxa"/>
            <w:gridSpan w:val="2"/>
            <w:tcMar>
              <w:right w:w="113" w:type="dxa"/>
            </w:tcMar>
          </w:tcPr>
          <w:p w14:paraId="242C09C8" w14:textId="623E1711" w:rsidR="00A06B3E" w:rsidRPr="00A06B3E" w:rsidRDefault="003C75BE" w:rsidP="004E3A81">
            <w:pPr>
              <w:pStyle w:val="Tab"/>
            </w:pPr>
            <w:r w:rsidRPr="003C75BE">
              <w:t>Sídlo</w:t>
            </w:r>
          </w:p>
        </w:tc>
        <w:tc>
          <w:tcPr>
            <w:tcW w:w="6520" w:type="dxa"/>
            <w:tcMar>
              <w:left w:w="113" w:type="dxa"/>
            </w:tcMar>
          </w:tcPr>
          <w:p w14:paraId="488014A6" w14:textId="2AD3A286" w:rsidR="00A06B3E" w:rsidRPr="00A06B3E" w:rsidRDefault="006F08FF" w:rsidP="004E3A81">
            <w:pPr>
              <w:pStyle w:val="Tab"/>
            </w:pPr>
            <w:r w:rsidRPr="006F08FF">
              <w:t>Branická 514/140, 147 00 Praha 4</w:t>
            </w:r>
          </w:p>
        </w:tc>
      </w:tr>
      <w:tr w:rsidR="00A06B3E" w:rsidRPr="00A06B3E" w14:paraId="75DE7E4D" w14:textId="77777777" w:rsidTr="00B22408">
        <w:trPr>
          <w:trHeight w:val="20"/>
        </w:trPr>
        <w:tc>
          <w:tcPr>
            <w:tcW w:w="2551" w:type="dxa"/>
            <w:gridSpan w:val="2"/>
            <w:tcMar>
              <w:right w:w="113" w:type="dxa"/>
            </w:tcMar>
          </w:tcPr>
          <w:p w14:paraId="780D0ABE" w14:textId="18ECB4B4" w:rsidR="00A06B3E" w:rsidRPr="00A06B3E" w:rsidRDefault="003C75BE" w:rsidP="004E3A81">
            <w:pPr>
              <w:pStyle w:val="Tab"/>
            </w:pPr>
            <w:r w:rsidRPr="003C75BE">
              <w:t>IČO</w:t>
            </w:r>
          </w:p>
        </w:tc>
        <w:tc>
          <w:tcPr>
            <w:tcW w:w="6520" w:type="dxa"/>
            <w:tcMar>
              <w:left w:w="113" w:type="dxa"/>
            </w:tcMar>
          </w:tcPr>
          <w:p w14:paraId="27620174" w14:textId="775BC6FE" w:rsidR="00A06B3E" w:rsidRPr="00A06B3E" w:rsidRDefault="006F08FF" w:rsidP="004E3A81">
            <w:pPr>
              <w:pStyle w:val="Tab"/>
            </w:pPr>
            <w:r w:rsidRPr="006F08FF">
              <w:t>5315522</w:t>
            </w:r>
          </w:p>
        </w:tc>
      </w:tr>
      <w:tr w:rsidR="00B22408" w:rsidRPr="00A06B3E" w14:paraId="4D747971" w14:textId="77777777" w:rsidTr="00B22408">
        <w:trPr>
          <w:trHeight w:val="20"/>
        </w:trPr>
        <w:tc>
          <w:tcPr>
            <w:tcW w:w="2551" w:type="dxa"/>
            <w:gridSpan w:val="2"/>
            <w:tcMar>
              <w:right w:w="113" w:type="dxa"/>
            </w:tcMar>
          </w:tcPr>
          <w:p w14:paraId="7D580E9F" w14:textId="5D5B6C9E" w:rsidR="00B22408" w:rsidRPr="00A06B3E" w:rsidRDefault="003C75BE" w:rsidP="00B22408">
            <w:pPr>
              <w:pStyle w:val="Tab"/>
            </w:pPr>
            <w:r w:rsidRPr="003C75BE">
              <w:t>DIČ</w:t>
            </w:r>
          </w:p>
        </w:tc>
        <w:tc>
          <w:tcPr>
            <w:tcW w:w="6520" w:type="dxa"/>
            <w:tcMar>
              <w:left w:w="113" w:type="dxa"/>
            </w:tcMar>
          </w:tcPr>
          <w:p w14:paraId="3635EA90" w14:textId="23080F3C" w:rsidR="00B22408" w:rsidRPr="00A06B3E" w:rsidRDefault="00890C49" w:rsidP="00B22408">
            <w:pPr>
              <w:pStyle w:val="Tab"/>
              <w:rPr>
                <w:highlight w:val="lightGray"/>
              </w:rPr>
            </w:pPr>
            <w:r w:rsidRPr="00890C49">
              <w:t>CZ05315522</w:t>
            </w:r>
          </w:p>
        </w:tc>
      </w:tr>
      <w:tr w:rsidR="00726A37" w:rsidRPr="00A06B3E" w14:paraId="57E0BE36" w14:textId="77777777" w:rsidTr="00B22408">
        <w:trPr>
          <w:trHeight w:val="20"/>
        </w:trPr>
        <w:tc>
          <w:tcPr>
            <w:tcW w:w="2551" w:type="dxa"/>
            <w:gridSpan w:val="2"/>
            <w:tcMar>
              <w:right w:w="113" w:type="dxa"/>
            </w:tcMar>
          </w:tcPr>
          <w:p w14:paraId="44EB8FA9" w14:textId="5F2D1851" w:rsidR="00726A37" w:rsidRPr="00313997" w:rsidRDefault="003C75BE" w:rsidP="00726A37">
            <w:pPr>
              <w:pStyle w:val="Tab"/>
            </w:pPr>
            <w:r w:rsidRPr="003C75BE">
              <w:t>Zápis v obchodním rejstříku</w:t>
            </w:r>
          </w:p>
        </w:tc>
        <w:tc>
          <w:tcPr>
            <w:tcW w:w="6520" w:type="dxa"/>
            <w:tcMar>
              <w:left w:w="113" w:type="dxa"/>
            </w:tcMar>
          </w:tcPr>
          <w:p w14:paraId="1BF317B2" w14:textId="728407D8" w:rsidR="00726A37" w:rsidRPr="00A06B3E" w:rsidRDefault="00DD4869" w:rsidP="00726A37">
            <w:pPr>
              <w:pStyle w:val="Tab"/>
              <w:rPr>
                <w:highlight w:val="lightGray"/>
              </w:rPr>
            </w:pPr>
            <w:r w:rsidRPr="00343718">
              <w:t>sp. zn.</w:t>
            </w:r>
            <w:r>
              <w:t xml:space="preserve"> </w:t>
            </w:r>
            <w:r w:rsidRPr="00DD4869">
              <w:t>B 23452 vedená u Městského soudu v Praze</w:t>
            </w:r>
          </w:p>
        </w:tc>
      </w:tr>
      <w:tr w:rsidR="007F5E98" w:rsidRPr="00A06B3E" w14:paraId="58107CDB" w14:textId="77777777" w:rsidTr="000D37D3">
        <w:trPr>
          <w:trHeight w:val="20"/>
        </w:trPr>
        <w:tc>
          <w:tcPr>
            <w:tcW w:w="2551" w:type="dxa"/>
            <w:gridSpan w:val="2"/>
            <w:tcMar>
              <w:right w:w="113" w:type="dxa"/>
            </w:tcMar>
          </w:tcPr>
          <w:p w14:paraId="5EE2F281" w14:textId="0E5594A6" w:rsidR="007F5E98" w:rsidRPr="007C3278" w:rsidRDefault="003C75BE" w:rsidP="000D37D3">
            <w:pPr>
              <w:pStyle w:val="Tab"/>
            </w:pPr>
            <w:r w:rsidRPr="003C75BE">
              <w:t>Číslo účtu</w:t>
            </w:r>
          </w:p>
        </w:tc>
        <w:tc>
          <w:tcPr>
            <w:tcW w:w="6520" w:type="dxa"/>
            <w:tcMar>
              <w:left w:w="113" w:type="dxa"/>
            </w:tcMar>
          </w:tcPr>
          <w:p w14:paraId="437E1C4D" w14:textId="54C42162" w:rsidR="007F5E98" w:rsidRPr="00A06B3E" w:rsidRDefault="006F08FF" w:rsidP="000D37D3">
            <w:pPr>
              <w:pStyle w:val="Tab"/>
              <w:rPr>
                <w:highlight w:val="lightGray"/>
              </w:rPr>
            </w:pPr>
            <w:r w:rsidRPr="006F08FF">
              <w:t>35-3073430267/0100</w:t>
            </w:r>
          </w:p>
        </w:tc>
      </w:tr>
      <w:tr w:rsidR="006F08FF" w:rsidRPr="00A06B3E" w14:paraId="0DB8D217" w14:textId="77777777" w:rsidTr="000D37D3">
        <w:trPr>
          <w:trHeight w:val="20"/>
        </w:trPr>
        <w:tc>
          <w:tcPr>
            <w:tcW w:w="2551" w:type="dxa"/>
            <w:gridSpan w:val="2"/>
            <w:tcMar>
              <w:right w:w="113" w:type="dxa"/>
            </w:tcMar>
          </w:tcPr>
          <w:p w14:paraId="00594FF9" w14:textId="0053D47F" w:rsidR="006F08FF" w:rsidRPr="003C75BE" w:rsidRDefault="006F08FF" w:rsidP="000D37D3">
            <w:pPr>
              <w:pStyle w:val="Tab"/>
            </w:pPr>
            <w:r w:rsidRPr="006F08FF">
              <w:t>Zastoupen</w:t>
            </w:r>
          </w:p>
        </w:tc>
        <w:tc>
          <w:tcPr>
            <w:tcW w:w="6520" w:type="dxa"/>
            <w:tcMar>
              <w:left w:w="113" w:type="dxa"/>
            </w:tcMar>
          </w:tcPr>
          <w:p w14:paraId="7D5DACBD" w14:textId="0E43153D" w:rsidR="006F08FF" w:rsidRDefault="0086314F" w:rsidP="000D37D3">
            <w:pPr>
              <w:pStyle w:val="Tab"/>
              <w:rPr>
                <w:highlight w:val="lightGray"/>
              </w:rPr>
            </w:pPr>
            <w:r w:rsidRPr="0086314F">
              <w:t>Ing. Michal Lec</w:t>
            </w:r>
          </w:p>
        </w:tc>
      </w:tr>
      <w:tr w:rsidR="006F08FF" w:rsidRPr="00A06B3E" w14:paraId="2DCD3F5E" w14:textId="77777777" w:rsidTr="000D37D3">
        <w:trPr>
          <w:trHeight w:val="20"/>
        </w:trPr>
        <w:tc>
          <w:tcPr>
            <w:tcW w:w="2551" w:type="dxa"/>
            <w:gridSpan w:val="2"/>
            <w:tcMar>
              <w:right w:w="113" w:type="dxa"/>
            </w:tcMar>
          </w:tcPr>
          <w:p w14:paraId="09017A1E" w14:textId="5DA24651" w:rsidR="006F08FF" w:rsidRPr="003C75BE" w:rsidRDefault="006F08FF" w:rsidP="000D37D3">
            <w:pPr>
              <w:pStyle w:val="Tab"/>
            </w:pPr>
            <w:r w:rsidRPr="006F08FF">
              <w:t>Společník 2</w:t>
            </w:r>
          </w:p>
        </w:tc>
        <w:tc>
          <w:tcPr>
            <w:tcW w:w="6520" w:type="dxa"/>
            <w:tcMar>
              <w:left w:w="113" w:type="dxa"/>
            </w:tcMar>
          </w:tcPr>
          <w:p w14:paraId="18B689B2" w14:textId="087A3D48" w:rsidR="006F08FF" w:rsidRDefault="006F08FF" w:rsidP="000D37D3">
            <w:pPr>
              <w:pStyle w:val="Tab"/>
              <w:rPr>
                <w:highlight w:val="lightGray"/>
              </w:rPr>
            </w:pPr>
            <w:r w:rsidRPr="006F08FF">
              <w:t>VIS, a.s.</w:t>
            </w:r>
          </w:p>
        </w:tc>
      </w:tr>
      <w:tr w:rsidR="006F08FF" w:rsidRPr="00A06B3E" w14:paraId="3A5C5DF8" w14:textId="77777777" w:rsidTr="000D37D3">
        <w:trPr>
          <w:trHeight w:val="20"/>
        </w:trPr>
        <w:tc>
          <w:tcPr>
            <w:tcW w:w="2551" w:type="dxa"/>
            <w:gridSpan w:val="2"/>
            <w:tcMar>
              <w:right w:w="113" w:type="dxa"/>
            </w:tcMar>
          </w:tcPr>
          <w:p w14:paraId="3DAA6430" w14:textId="63A00DA4" w:rsidR="006F08FF" w:rsidRPr="003C75BE" w:rsidRDefault="006F08FF" w:rsidP="000D37D3">
            <w:pPr>
              <w:pStyle w:val="Tab"/>
            </w:pPr>
            <w:r w:rsidRPr="006F08FF">
              <w:t>Sídlo</w:t>
            </w:r>
          </w:p>
        </w:tc>
        <w:tc>
          <w:tcPr>
            <w:tcW w:w="6520" w:type="dxa"/>
            <w:tcMar>
              <w:left w:w="113" w:type="dxa"/>
            </w:tcMar>
          </w:tcPr>
          <w:p w14:paraId="4CD2498C" w14:textId="6F51D22B" w:rsidR="006F08FF" w:rsidRDefault="006F08FF" w:rsidP="000D37D3">
            <w:pPr>
              <w:pStyle w:val="Tab"/>
              <w:rPr>
                <w:highlight w:val="lightGray"/>
              </w:rPr>
            </w:pPr>
            <w:r w:rsidRPr="006F08FF">
              <w:t>K Hájům 946/10, Stodůlky, 155 00 Praha 5</w:t>
            </w:r>
          </w:p>
        </w:tc>
      </w:tr>
      <w:tr w:rsidR="006F08FF" w:rsidRPr="00A06B3E" w14:paraId="5A16439B" w14:textId="77777777" w:rsidTr="000D37D3">
        <w:trPr>
          <w:trHeight w:val="20"/>
        </w:trPr>
        <w:tc>
          <w:tcPr>
            <w:tcW w:w="2551" w:type="dxa"/>
            <w:gridSpan w:val="2"/>
            <w:tcMar>
              <w:right w:w="113" w:type="dxa"/>
            </w:tcMar>
          </w:tcPr>
          <w:p w14:paraId="17568374" w14:textId="75642B4E" w:rsidR="006F08FF" w:rsidRPr="003C75BE" w:rsidRDefault="006F08FF" w:rsidP="000D37D3">
            <w:pPr>
              <w:pStyle w:val="Tab"/>
            </w:pPr>
            <w:r w:rsidRPr="006F08FF">
              <w:t>IČO</w:t>
            </w:r>
          </w:p>
        </w:tc>
        <w:tc>
          <w:tcPr>
            <w:tcW w:w="6520" w:type="dxa"/>
            <w:tcMar>
              <w:left w:w="113" w:type="dxa"/>
            </w:tcMar>
          </w:tcPr>
          <w:p w14:paraId="6CFDA7AB" w14:textId="29C1ECA8" w:rsidR="006F08FF" w:rsidRDefault="006F08FF" w:rsidP="000D37D3">
            <w:pPr>
              <w:pStyle w:val="Tab"/>
              <w:rPr>
                <w:highlight w:val="lightGray"/>
              </w:rPr>
            </w:pPr>
            <w:r w:rsidRPr="006F08FF">
              <w:t>60192712</w:t>
            </w:r>
          </w:p>
        </w:tc>
      </w:tr>
      <w:tr w:rsidR="006F08FF" w:rsidRPr="00A06B3E" w14:paraId="5794E301" w14:textId="77777777" w:rsidTr="000D37D3">
        <w:trPr>
          <w:trHeight w:val="20"/>
        </w:trPr>
        <w:tc>
          <w:tcPr>
            <w:tcW w:w="2551" w:type="dxa"/>
            <w:gridSpan w:val="2"/>
            <w:tcMar>
              <w:right w:w="113" w:type="dxa"/>
            </w:tcMar>
          </w:tcPr>
          <w:p w14:paraId="41FDE981" w14:textId="77777777" w:rsidR="006F08FF" w:rsidRPr="006F08FF" w:rsidRDefault="006F08FF" w:rsidP="000D37D3">
            <w:pPr>
              <w:pStyle w:val="Tab"/>
            </w:pPr>
          </w:p>
        </w:tc>
        <w:tc>
          <w:tcPr>
            <w:tcW w:w="6520" w:type="dxa"/>
            <w:tcMar>
              <w:left w:w="113" w:type="dxa"/>
            </w:tcMar>
          </w:tcPr>
          <w:p w14:paraId="44F3C9E3" w14:textId="77777777" w:rsidR="006F08FF" w:rsidRDefault="006F08FF" w:rsidP="000D37D3">
            <w:pPr>
              <w:pStyle w:val="Tab"/>
              <w:rPr>
                <w:highlight w:val="lightGray"/>
              </w:rPr>
            </w:pPr>
          </w:p>
        </w:tc>
      </w:tr>
      <w:tr w:rsidR="006F08FF" w:rsidRPr="00A06B3E" w14:paraId="159AD3B6" w14:textId="77777777" w:rsidTr="000D37D3">
        <w:trPr>
          <w:trHeight w:val="20"/>
        </w:trPr>
        <w:tc>
          <w:tcPr>
            <w:tcW w:w="2551" w:type="dxa"/>
            <w:gridSpan w:val="2"/>
            <w:tcMar>
              <w:right w:w="113" w:type="dxa"/>
            </w:tcMar>
          </w:tcPr>
          <w:p w14:paraId="11D758FA" w14:textId="21018691" w:rsidR="006F08FF" w:rsidRPr="006F08FF" w:rsidRDefault="006F08FF" w:rsidP="000D37D3">
            <w:pPr>
              <w:pStyle w:val="Tab"/>
            </w:pPr>
            <w:r w:rsidRPr="006F08FF">
              <w:lastRenderedPageBreak/>
              <w:t>DIČ</w:t>
            </w:r>
          </w:p>
        </w:tc>
        <w:tc>
          <w:tcPr>
            <w:tcW w:w="6520" w:type="dxa"/>
            <w:tcMar>
              <w:left w:w="113" w:type="dxa"/>
            </w:tcMar>
          </w:tcPr>
          <w:p w14:paraId="0D7D2901" w14:textId="0F7F55EF" w:rsidR="006F08FF" w:rsidRDefault="00890C49" w:rsidP="000D37D3">
            <w:pPr>
              <w:pStyle w:val="Tab"/>
              <w:rPr>
                <w:highlight w:val="lightGray"/>
              </w:rPr>
            </w:pPr>
            <w:r w:rsidRPr="00890C49">
              <w:t>CZ60192712</w:t>
            </w:r>
          </w:p>
        </w:tc>
      </w:tr>
      <w:tr w:rsidR="006F08FF" w:rsidRPr="00A06B3E" w14:paraId="3CCE6D13" w14:textId="77777777" w:rsidTr="000D37D3">
        <w:trPr>
          <w:trHeight w:val="20"/>
        </w:trPr>
        <w:tc>
          <w:tcPr>
            <w:tcW w:w="2551" w:type="dxa"/>
            <w:gridSpan w:val="2"/>
            <w:tcMar>
              <w:right w:w="113" w:type="dxa"/>
            </w:tcMar>
          </w:tcPr>
          <w:p w14:paraId="6585ED85" w14:textId="6EA944BF" w:rsidR="006F08FF" w:rsidRPr="006F08FF" w:rsidRDefault="006F08FF" w:rsidP="000D37D3">
            <w:pPr>
              <w:pStyle w:val="Tab"/>
            </w:pPr>
            <w:r w:rsidRPr="006F08FF">
              <w:t>Zápis v obchodním rejstříku</w:t>
            </w:r>
          </w:p>
        </w:tc>
        <w:tc>
          <w:tcPr>
            <w:tcW w:w="6520" w:type="dxa"/>
            <w:tcMar>
              <w:left w:w="113" w:type="dxa"/>
            </w:tcMar>
          </w:tcPr>
          <w:p w14:paraId="5DF5E13B" w14:textId="779AD75A" w:rsidR="006F08FF" w:rsidRDefault="009518B4" w:rsidP="000D37D3">
            <w:pPr>
              <w:pStyle w:val="Tab"/>
              <w:rPr>
                <w:highlight w:val="lightGray"/>
              </w:rPr>
            </w:pPr>
            <w:r w:rsidRPr="00343718">
              <w:t xml:space="preserve">sp. zn. </w:t>
            </w:r>
            <w:r w:rsidRPr="009518B4">
              <w:t>B 2257 vedená u Městského soudu v Praze</w:t>
            </w:r>
          </w:p>
        </w:tc>
      </w:tr>
      <w:tr w:rsidR="006F08FF" w:rsidRPr="00A06B3E" w14:paraId="3D7454F0" w14:textId="77777777" w:rsidTr="000D37D3">
        <w:trPr>
          <w:trHeight w:val="20"/>
        </w:trPr>
        <w:tc>
          <w:tcPr>
            <w:tcW w:w="2551" w:type="dxa"/>
            <w:gridSpan w:val="2"/>
            <w:tcMar>
              <w:right w:w="113" w:type="dxa"/>
            </w:tcMar>
          </w:tcPr>
          <w:p w14:paraId="0DA2EC10" w14:textId="62796F9D" w:rsidR="006F08FF" w:rsidRPr="006F08FF" w:rsidRDefault="006F08FF" w:rsidP="000D37D3">
            <w:pPr>
              <w:pStyle w:val="Tab"/>
            </w:pPr>
            <w:r w:rsidRPr="006F08FF">
              <w:t>Zastoupen</w:t>
            </w:r>
          </w:p>
        </w:tc>
        <w:tc>
          <w:tcPr>
            <w:tcW w:w="6520" w:type="dxa"/>
            <w:tcMar>
              <w:left w:w="113" w:type="dxa"/>
            </w:tcMar>
          </w:tcPr>
          <w:p w14:paraId="3E46CEB2" w14:textId="33FDFD9F" w:rsidR="006F08FF" w:rsidRDefault="00EB1B6A" w:rsidP="000D37D3">
            <w:pPr>
              <w:pStyle w:val="Tab"/>
              <w:rPr>
                <w:highlight w:val="lightGray"/>
              </w:rPr>
            </w:pPr>
            <w:r w:rsidRPr="0086314F">
              <w:t>Ing. Michal Lec</w:t>
            </w:r>
          </w:p>
        </w:tc>
      </w:tr>
      <w:tr w:rsidR="006F08FF" w:rsidRPr="00A06B3E" w14:paraId="06513892" w14:textId="77777777" w:rsidTr="000D37D3">
        <w:trPr>
          <w:trHeight w:val="20"/>
        </w:trPr>
        <w:tc>
          <w:tcPr>
            <w:tcW w:w="2551" w:type="dxa"/>
            <w:gridSpan w:val="2"/>
            <w:tcMar>
              <w:right w:w="113" w:type="dxa"/>
            </w:tcMar>
          </w:tcPr>
          <w:p w14:paraId="632D333E" w14:textId="141D003B" w:rsidR="006F08FF" w:rsidRPr="006F08FF" w:rsidRDefault="006F08FF" w:rsidP="000D37D3">
            <w:pPr>
              <w:pStyle w:val="Tab"/>
            </w:pPr>
            <w:r w:rsidRPr="003C75BE">
              <w:t xml:space="preserve">Společník </w:t>
            </w:r>
            <w:r>
              <w:t>3</w:t>
            </w:r>
          </w:p>
        </w:tc>
        <w:tc>
          <w:tcPr>
            <w:tcW w:w="6520" w:type="dxa"/>
            <w:tcMar>
              <w:left w:w="113" w:type="dxa"/>
            </w:tcMar>
          </w:tcPr>
          <w:p w14:paraId="5813AFEF" w14:textId="59B96C01" w:rsidR="006F08FF" w:rsidRDefault="006F08FF" w:rsidP="000D37D3">
            <w:pPr>
              <w:pStyle w:val="Tab"/>
              <w:rPr>
                <w:highlight w:val="lightGray"/>
              </w:rPr>
            </w:pPr>
            <w:r w:rsidRPr="006F08FF">
              <w:t>MANIFOLD GROUP s.r.o.</w:t>
            </w:r>
          </w:p>
        </w:tc>
      </w:tr>
      <w:tr w:rsidR="006F08FF" w:rsidRPr="00A06B3E" w14:paraId="426952D4" w14:textId="77777777" w:rsidTr="000D37D3">
        <w:trPr>
          <w:trHeight w:val="20"/>
        </w:trPr>
        <w:tc>
          <w:tcPr>
            <w:tcW w:w="2551" w:type="dxa"/>
            <w:gridSpan w:val="2"/>
            <w:tcMar>
              <w:right w:w="113" w:type="dxa"/>
            </w:tcMar>
          </w:tcPr>
          <w:p w14:paraId="6E4F1FA7" w14:textId="681D6759" w:rsidR="006F08FF" w:rsidRPr="006F08FF" w:rsidRDefault="006F08FF" w:rsidP="000D37D3">
            <w:pPr>
              <w:pStyle w:val="Tab"/>
            </w:pPr>
            <w:r w:rsidRPr="003C75BE">
              <w:t>Sídlo</w:t>
            </w:r>
          </w:p>
        </w:tc>
        <w:tc>
          <w:tcPr>
            <w:tcW w:w="6520" w:type="dxa"/>
            <w:tcMar>
              <w:left w:w="113" w:type="dxa"/>
            </w:tcMar>
          </w:tcPr>
          <w:p w14:paraId="6C7E3FFA" w14:textId="7FCB52CE" w:rsidR="006F08FF" w:rsidRDefault="006F08FF" w:rsidP="000D37D3">
            <w:pPr>
              <w:pStyle w:val="Tab"/>
              <w:rPr>
                <w:highlight w:val="lightGray"/>
              </w:rPr>
            </w:pPr>
            <w:r w:rsidRPr="006F08FF">
              <w:t>Mikulášské náměstí 552/17, 32600 Plzeň</w:t>
            </w:r>
          </w:p>
        </w:tc>
      </w:tr>
      <w:tr w:rsidR="006F08FF" w:rsidRPr="00A06B3E" w14:paraId="10A62E29" w14:textId="77777777" w:rsidTr="000D37D3">
        <w:trPr>
          <w:trHeight w:val="20"/>
        </w:trPr>
        <w:tc>
          <w:tcPr>
            <w:tcW w:w="2551" w:type="dxa"/>
            <w:gridSpan w:val="2"/>
            <w:tcMar>
              <w:right w:w="113" w:type="dxa"/>
            </w:tcMar>
          </w:tcPr>
          <w:p w14:paraId="0121337D" w14:textId="64ECF6CF" w:rsidR="006F08FF" w:rsidRPr="006F08FF" w:rsidRDefault="006F08FF" w:rsidP="000D37D3">
            <w:pPr>
              <w:pStyle w:val="Tab"/>
            </w:pPr>
            <w:r w:rsidRPr="006F08FF">
              <w:t>IČO</w:t>
            </w:r>
          </w:p>
        </w:tc>
        <w:tc>
          <w:tcPr>
            <w:tcW w:w="6520" w:type="dxa"/>
            <w:tcMar>
              <w:left w:w="113" w:type="dxa"/>
            </w:tcMar>
          </w:tcPr>
          <w:p w14:paraId="71C0E88C" w14:textId="2186032A" w:rsidR="006F08FF" w:rsidRDefault="006F08FF" w:rsidP="000D37D3">
            <w:pPr>
              <w:pStyle w:val="Tab"/>
              <w:rPr>
                <w:highlight w:val="lightGray"/>
              </w:rPr>
            </w:pPr>
            <w:r w:rsidRPr="006F08FF">
              <w:t>26348764</w:t>
            </w:r>
          </w:p>
        </w:tc>
      </w:tr>
      <w:tr w:rsidR="006F08FF" w:rsidRPr="00A06B3E" w14:paraId="73616A56" w14:textId="77777777" w:rsidTr="000D37D3">
        <w:trPr>
          <w:trHeight w:val="20"/>
        </w:trPr>
        <w:tc>
          <w:tcPr>
            <w:tcW w:w="2551" w:type="dxa"/>
            <w:gridSpan w:val="2"/>
            <w:tcMar>
              <w:right w:w="113" w:type="dxa"/>
            </w:tcMar>
          </w:tcPr>
          <w:p w14:paraId="289B531C" w14:textId="4281F71F" w:rsidR="006F08FF" w:rsidRPr="006F08FF" w:rsidRDefault="006F08FF" w:rsidP="000D37D3">
            <w:pPr>
              <w:pStyle w:val="Tab"/>
            </w:pPr>
            <w:r w:rsidRPr="006F08FF">
              <w:t>DIČ</w:t>
            </w:r>
          </w:p>
        </w:tc>
        <w:tc>
          <w:tcPr>
            <w:tcW w:w="6520" w:type="dxa"/>
            <w:tcMar>
              <w:left w:w="113" w:type="dxa"/>
            </w:tcMar>
          </w:tcPr>
          <w:p w14:paraId="69D033D5" w14:textId="28D39308" w:rsidR="006F08FF" w:rsidRDefault="001C63B0" w:rsidP="000D37D3">
            <w:pPr>
              <w:pStyle w:val="Tab"/>
              <w:rPr>
                <w:highlight w:val="lightGray"/>
              </w:rPr>
            </w:pPr>
            <w:r w:rsidRPr="001C63B0">
              <w:t>CZ26348764</w:t>
            </w:r>
          </w:p>
        </w:tc>
      </w:tr>
      <w:tr w:rsidR="006F08FF" w:rsidRPr="00A06B3E" w14:paraId="46F1629C" w14:textId="77777777" w:rsidTr="000D37D3">
        <w:trPr>
          <w:trHeight w:val="20"/>
        </w:trPr>
        <w:tc>
          <w:tcPr>
            <w:tcW w:w="2551" w:type="dxa"/>
            <w:gridSpan w:val="2"/>
            <w:tcMar>
              <w:right w:w="113" w:type="dxa"/>
            </w:tcMar>
          </w:tcPr>
          <w:p w14:paraId="10FAA463" w14:textId="09EB5E07" w:rsidR="006F08FF" w:rsidRPr="006F08FF" w:rsidRDefault="006F08FF" w:rsidP="000D37D3">
            <w:pPr>
              <w:pStyle w:val="Tab"/>
            </w:pPr>
            <w:r w:rsidRPr="006F08FF">
              <w:t>Zápis v obchodním rejstříku</w:t>
            </w:r>
          </w:p>
        </w:tc>
        <w:tc>
          <w:tcPr>
            <w:tcW w:w="6520" w:type="dxa"/>
            <w:tcMar>
              <w:left w:w="113" w:type="dxa"/>
            </w:tcMar>
          </w:tcPr>
          <w:p w14:paraId="7A81218F" w14:textId="78C6A9DC" w:rsidR="006F08FF" w:rsidRDefault="00EB1B6A" w:rsidP="000D37D3">
            <w:pPr>
              <w:pStyle w:val="Tab"/>
              <w:rPr>
                <w:highlight w:val="lightGray"/>
              </w:rPr>
            </w:pPr>
            <w:r w:rsidRPr="00343718">
              <w:t xml:space="preserve">sp. zn. </w:t>
            </w:r>
            <w:r w:rsidRPr="00EB1B6A">
              <w:t>C 14551 vedená u Krajského soudu v Plzni</w:t>
            </w:r>
          </w:p>
        </w:tc>
      </w:tr>
      <w:tr w:rsidR="006F08FF" w:rsidRPr="00A06B3E" w14:paraId="53FDD04E" w14:textId="77777777" w:rsidTr="000D37D3">
        <w:trPr>
          <w:trHeight w:val="20"/>
        </w:trPr>
        <w:tc>
          <w:tcPr>
            <w:tcW w:w="2551" w:type="dxa"/>
            <w:gridSpan w:val="2"/>
            <w:tcMar>
              <w:right w:w="113" w:type="dxa"/>
            </w:tcMar>
          </w:tcPr>
          <w:p w14:paraId="6B8F3870" w14:textId="5FAADB20" w:rsidR="006F08FF" w:rsidRPr="006F08FF" w:rsidRDefault="006F08FF" w:rsidP="000D37D3">
            <w:pPr>
              <w:pStyle w:val="Tab"/>
            </w:pPr>
            <w:r w:rsidRPr="006F08FF">
              <w:t>Zastoupen</w:t>
            </w:r>
          </w:p>
        </w:tc>
        <w:tc>
          <w:tcPr>
            <w:tcW w:w="6520" w:type="dxa"/>
            <w:tcMar>
              <w:left w:w="113" w:type="dxa"/>
            </w:tcMar>
          </w:tcPr>
          <w:p w14:paraId="707502EA" w14:textId="1B47459B" w:rsidR="006F08FF" w:rsidRDefault="00C33E0F" w:rsidP="000D37D3">
            <w:pPr>
              <w:pStyle w:val="Tab"/>
              <w:rPr>
                <w:highlight w:val="lightGray"/>
              </w:rPr>
            </w:pPr>
            <w:r w:rsidRPr="0086314F">
              <w:t>Ing. Michal Lec</w:t>
            </w:r>
          </w:p>
        </w:tc>
      </w:tr>
    </w:tbl>
    <w:p w14:paraId="737A2D65" w14:textId="77777777" w:rsidR="006F08FF" w:rsidRDefault="006F08FF" w:rsidP="006F08FF">
      <w:pPr>
        <w:pStyle w:val="Text"/>
      </w:pPr>
    </w:p>
    <w:p w14:paraId="7183800E" w14:textId="5E04BFB8" w:rsidR="00C86D4F" w:rsidRDefault="006F08FF" w:rsidP="006F08FF">
      <w:pPr>
        <w:pStyle w:val="Text"/>
      </w:pPr>
      <w:r>
        <w:t>Společníci jsou sdruženi ve společnost „</w:t>
      </w:r>
      <w:r w:rsidRPr="006F08FF">
        <w:rPr>
          <w:b/>
          <w:bCs/>
        </w:rPr>
        <w:t>Sdružení INŽ-VIS-MG pro TSK</w:t>
      </w:r>
      <w:r>
        <w:t xml:space="preserve">“ a jsou zastoupeni vedoucím společníkem </w:t>
      </w:r>
      <w:r w:rsidRPr="006F08FF">
        <w:t>Inženýring dopravních staveb a.s.</w:t>
      </w:r>
    </w:p>
    <w:p w14:paraId="26986E70" w14:textId="77777777" w:rsidR="00162868" w:rsidRDefault="00162868" w:rsidP="00F91B95">
      <w:pPr>
        <w:pStyle w:val="Text"/>
      </w:pPr>
    </w:p>
    <w:p w14:paraId="38B26FCA" w14:textId="6B13620D"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6F3B4A" w:rsidRPr="006F3B4A">
        <w:rPr>
          <w:b/>
          <w:bCs/>
        </w:rPr>
        <w:t>Na Kocínce, rek. komunikace, P6   č.</w:t>
      </w:r>
      <w:r w:rsidR="001C63B0">
        <w:rPr>
          <w:b/>
          <w:bCs/>
        </w:rPr>
        <w:t xml:space="preserve"> </w:t>
      </w:r>
      <w:r w:rsidR="006F3B4A" w:rsidRPr="006F3B4A">
        <w:rPr>
          <w:b/>
          <w:bCs/>
        </w:rPr>
        <w:t>a</w:t>
      </w:r>
      <w:r w:rsidR="001C63B0">
        <w:rPr>
          <w:b/>
          <w:bCs/>
        </w:rPr>
        <w:t>kce</w:t>
      </w:r>
      <w:r w:rsidR="006F3B4A" w:rsidRPr="006F3B4A">
        <w:rPr>
          <w:b/>
          <w:bCs/>
        </w:rPr>
        <w:t xml:space="preserve"> 1000292 – TDS + koo BOZP s rozšířenou kompetencí správce stavby</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4C73B544" w14:textId="74292E92" w:rsidR="00657280" w:rsidRPr="0008336E" w:rsidRDefault="00657280" w:rsidP="0008336E"/>
    <w:p w14:paraId="151E9665" w14:textId="6A51F3AB" w:rsidR="00315D2E" w:rsidRPr="0090779C" w:rsidRDefault="002146BE" w:rsidP="0073715D">
      <w:pPr>
        <w:pStyle w:val="lnesl"/>
      </w:pPr>
      <w:r>
        <w:t>Obsah a předmět Smlouvy</w:t>
      </w:r>
    </w:p>
    <w:p w14:paraId="517C4FE5" w14:textId="3EEAF03C" w:rsidR="00315D2E" w:rsidRPr="00890CFA" w:rsidRDefault="00315D2E" w:rsidP="0008336E">
      <w:pPr>
        <w:pStyle w:val="FSOds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732CEE3B"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p>
    <w:p w14:paraId="165AA2B3" w14:textId="4608BAEB" w:rsidR="00942AA4" w:rsidRPr="00AD0890" w:rsidRDefault="00942AA4" w:rsidP="2ECBBCA6">
      <w:pPr>
        <w:pStyle w:val="FSSeznam"/>
      </w:pPr>
      <w:r w:rsidRPr="00AD0890">
        <w:t>Vzorová smlouva o poskytnutí služeb mezi objednatelem a konzultantem:</w:t>
      </w:r>
    </w:p>
    <w:p w14:paraId="2E205D35" w14:textId="1E4C9817" w:rsidR="00942AA4" w:rsidRPr="00AD0890" w:rsidRDefault="00942AA4" w:rsidP="0008336E">
      <w:pPr>
        <w:pStyle w:val="FSSeznam2"/>
      </w:pPr>
      <w:r w:rsidRPr="00AD0890">
        <w:rPr>
          <w:b/>
          <w:bCs/>
        </w:rPr>
        <w:t>Zvláštní podmínky</w:t>
      </w:r>
      <w:r w:rsidR="00E04C03">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3FE80637" w:rsidR="00942AA4" w:rsidRPr="00AD0890" w:rsidRDefault="00942AA4" w:rsidP="2ECBBCA6">
      <w:pPr>
        <w:pStyle w:val="FSSeznam2"/>
      </w:pPr>
      <w:r w:rsidRPr="00AD0890">
        <w:rPr>
          <w:b/>
          <w:bCs/>
        </w:rPr>
        <w:t>Obecné podmínky</w:t>
      </w:r>
      <w:r w:rsidRPr="00AD0890">
        <w:t>; a</w:t>
      </w:r>
    </w:p>
    <w:p w14:paraId="1491FAC8" w14:textId="35B0FB60"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26EBA2D4" w:rsidR="00942AA4" w:rsidRPr="00AD0890" w:rsidRDefault="009C7748" w:rsidP="2ECBBCA6">
      <w:pPr>
        <w:pStyle w:val="FSSeznam"/>
      </w:pPr>
      <w:r>
        <w:rPr>
          <w:b/>
          <w:bCs/>
        </w:rPr>
        <w:lastRenderedPageBreak/>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F32AD2D" w14:textId="62C71BCA" w:rsidR="00E50640" w:rsidRPr="00AD0890" w:rsidRDefault="00942AA4" w:rsidP="2ECBBCA6">
      <w:pPr>
        <w:pStyle w:val="FSOdst"/>
      </w:pPr>
      <w:r w:rsidRPr="00AD0890">
        <w:t>Nabídková cena</w:t>
      </w:r>
      <w:r w:rsidR="00E50640" w:rsidRPr="00AD0890">
        <w:t xml:space="preserve"> je </w:t>
      </w:r>
      <w:r w:rsidR="00E04C03">
        <w:rPr>
          <w:b/>
          <w:bCs/>
        </w:rPr>
        <w:t>732 800,-</w:t>
      </w:r>
      <w:r w:rsidR="00E50640" w:rsidRPr="00AD0890">
        <w:rPr>
          <w:b/>
          <w:bCs/>
        </w:rPr>
        <w:t xml:space="preserve"> Kč bez DPH</w:t>
      </w:r>
      <w:r w:rsidR="00E50640" w:rsidRPr="00AD0890">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28E58448" w:rsidR="00C03C87" w:rsidRDefault="0008336E" w:rsidP="0008336E">
      <w:pPr>
        <w:pStyle w:val="FSSeznam2"/>
      </w:pPr>
      <w:r>
        <w:t>zamezování</w:t>
      </w:r>
      <w:r w:rsidR="00C03C87">
        <w:t xml:space="preserve"> střetu zájmů </w:t>
      </w:r>
      <w:r w:rsidR="003E0547" w:rsidRPr="003E0547">
        <w:t>ve smyslu zákona č. 159/2006 Sb.</w:t>
      </w:r>
      <w:r w:rsidR="007110EE">
        <w:t>,</w:t>
      </w:r>
      <w:r w:rsidR="007110EE" w:rsidRPr="007110EE">
        <w:t xml:space="preserve"> o střetu zájmů</w:t>
      </w:r>
      <w:r w:rsidR="007110EE">
        <w:t>,</w:t>
      </w:r>
      <w:r w:rsidR="003E0547" w:rsidRPr="003E0547">
        <w:t xml:space="preserve"> </w:t>
      </w:r>
      <w:r w:rsidR="003E0547">
        <w:t xml:space="preserve">ve 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lastRenderedPageBreak/>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395"/>
        <w:gridCol w:w="4675"/>
      </w:tblGrid>
      <w:tr w:rsidR="00E42E59" w:rsidRPr="0029298F" w14:paraId="53D094FA" w14:textId="77777777" w:rsidTr="003B0C7D">
        <w:trPr>
          <w:trHeight w:val="20"/>
        </w:trPr>
        <w:tc>
          <w:tcPr>
            <w:tcW w:w="439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67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7F5E98" w:rsidRPr="00A06B3E" w14:paraId="777C8888" w14:textId="77777777" w:rsidTr="003B0C7D">
        <w:trPr>
          <w:trHeight w:val="20"/>
        </w:trPr>
        <w:tc>
          <w:tcPr>
            <w:tcW w:w="4395" w:type="dxa"/>
            <w:tcMar>
              <w:right w:w="113" w:type="dxa"/>
            </w:tcMar>
          </w:tcPr>
          <w:p w14:paraId="72F3442E" w14:textId="6C6CC177" w:rsidR="007F5E98" w:rsidRDefault="007F5E98" w:rsidP="000D37D3">
            <w:pPr>
              <w:pStyle w:val="Tab"/>
              <w:keepNext/>
            </w:pPr>
            <w:r>
              <w:t>Praha</w:t>
            </w:r>
            <w:r w:rsidRPr="00A06B3E">
              <w:t xml:space="preserve">, </w:t>
            </w:r>
            <w:r w:rsidR="00430D64">
              <w:t>16.2.2026</w:t>
            </w:r>
          </w:p>
        </w:tc>
        <w:tc>
          <w:tcPr>
            <w:tcW w:w="4675" w:type="dxa"/>
            <w:tcMar>
              <w:left w:w="113" w:type="dxa"/>
            </w:tcMar>
          </w:tcPr>
          <w:p w14:paraId="798B7E63" w14:textId="3C515AED" w:rsidR="007F5E98" w:rsidRPr="00A06B3E" w:rsidRDefault="00E04C03" w:rsidP="000D37D3">
            <w:pPr>
              <w:pStyle w:val="Tab"/>
              <w:keepNext/>
              <w:rPr>
                <w:highlight w:val="lightGray"/>
              </w:rPr>
            </w:pPr>
            <w:r>
              <w:t>Praha</w:t>
            </w:r>
            <w:r w:rsidR="007F5E98" w:rsidRPr="005B3199">
              <w:t>, datum podle el. podpisu</w:t>
            </w:r>
          </w:p>
        </w:tc>
      </w:tr>
      <w:tr w:rsidR="007F5E98" w:rsidRPr="00A06B3E" w14:paraId="73E3FFC5" w14:textId="77777777" w:rsidTr="003B0C7D">
        <w:trPr>
          <w:trHeight w:val="1516"/>
        </w:trPr>
        <w:tc>
          <w:tcPr>
            <w:tcW w:w="4395" w:type="dxa"/>
            <w:tcMar>
              <w:right w:w="113" w:type="dxa"/>
            </w:tcMar>
          </w:tcPr>
          <w:p w14:paraId="7F8ED13F" w14:textId="77777777" w:rsidR="007F5E98" w:rsidRPr="00A06B3E" w:rsidRDefault="007F5E98" w:rsidP="000D37D3">
            <w:pPr>
              <w:pStyle w:val="Tab"/>
              <w:keepNext/>
            </w:pPr>
          </w:p>
          <w:p w14:paraId="24FE6A3B" w14:textId="77777777" w:rsidR="007F5E98" w:rsidRPr="00A06B3E" w:rsidRDefault="007F5E98" w:rsidP="000D37D3">
            <w:pPr>
              <w:pStyle w:val="Tab"/>
              <w:keepNext/>
            </w:pPr>
          </w:p>
          <w:p w14:paraId="4F3E1527" w14:textId="77777777" w:rsidR="007F5E98" w:rsidRPr="00A06B3E" w:rsidRDefault="007F5E98" w:rsidP="000D37D3">
            <w:pPr>
              <w:pStyle w:val="Tab"/>
              <w:keepNext/>
            </w:pPr>
          </w:p>
          <w:p w14:paraId="1BBE4A18" w14:textId="77777777" w:rsidR="007F5E98" w:rsidRPr="00A06B3E" w:rsidRDefault="007F5E98" w:rsidP="000D37D3">
            <w:pPr>
              <w:pStyle w:val="Tab"/>
              <w:keepNext/>
            </w:pPr>
          </w:p>
        </w:tc>
        <w:tc>
          <w:tcPr>
            <w:tcW w:w="4675" w:type="dxa"/>
            <w:tcMar>
              <w:left w:w="113" w:type="dxa"/>
            </w:tcMar>
          </w:tcPr>
          <w:p w14:paraId="6E2D34C9" w14:textId="77777777" w:rsidR="007F5E98" w:rsidRPr="00A06B3E" w:rsidRDefault="007F5E98" w:rsidP="000D37D3">
            <w:pPr>
              <w:pStyle w:val="Tab"/>
              <w:keepNext/>
            </w:pPr>
          </w:p>
          <w:p w14:paraId="574EFA74" w14:textId="77777777" w:rsidR="007F5E98" w:rsidRPr="00A06B3E" w:rsidRDefault="007F5E98" w:rsidP="000D37D3">
            <w:pPr>
              <w:pStyle w:val="Tab"/>
              <w:keepNext/>
            </w:pPr>
          </w:p>
          <w:p w14:paraId="0BEB22AA" w14:textId="77777777" w:rsidR="007F5E98" w:rsidRPr="00A06B3E" w:rsidRDefault="007F5E98" w:rsidP="000D37D3">
            <w:pPr>
              <w:pStyle w:val="Tab"/>
              <w:keepNext/>
            </w:pPr>
          </w:p>
          <w:p w14:paraId="569D8429" w14:textId="77777777" w:rsidR="007F5E98" w:rsidRPr="00A06B3E" w:rsidRDefault="007F5E98" w:rsidP="000D37D3">
            <w:pPr>
              <w:pStyle w:val="Tab"/>
              <w:keepNext/>
            </w:pPr>
          </w:p>
        </w:tc>
      </w:tr>
      <w:tr w:rsidR="007F5E98" w:rsidRPr="00A06B3E" w14:paraId="4E165C8E" w14:textId="77777777" w:rsidTr="003B0C7D">
        <w:trPr>
          <w:trHeight w:val="20"/>
        </w:trPr>
        <w:tc>
          <w:tcPr>
            <w:tcW w:w="4395" w:type="dxa"/>
            <w:tcMar>
              <w:right w:w="113" w:type="dxa"/>
            </w:tcMar>
          </w:tcPr>
          <w:p w14:paraId="0CD81178" w14:textId="1263580B" w:rsidR="007F5E98" w:rsidRPr="00A06B3E" w:rsidRDefault="00E04C03" w:rsidP="007F5E98">
            <w:pPr>
              <w:pStyle w:val="Tab"/>
              <w:keepNext/>
            </w:pPr>
            <w:r>
              <w:t>Ing. Josef Richtr</w:t>
            </w:r>
          </w:p>
        </w:tc>
        <w:tc>
          <w:tcPr>
            <w:tcW w:w="4675" w:type="dxa"/>
            <w:tcMar>
              <w:left w:w="113" w:type="dxa"/>
            </w:tcMar>
          </w:tcPr>
          <w:p w14:paraId="5822E775" w14:textId="0C564B47" w:rsidR="007F5E98" w:rsidRPr="00A06B3E" w:rsidRDefault="003B0C7D" w:rsidP="007F5E98">
            <w:pPr>
              <w:pStyle w:val="Tab"/>
              <w:keepNext/>
            </w:pPr>
            <w:r w:rsidRPr="003B0C7D">
              <w:t>Ing. Michal Lec</w:t>
            </w:r>
          </w:p>
        </w:tc>
      </w:tr>
      <w:tr w:rsidR="007F5E98" w:rsidRPr="00A06B3E" w14:paraId="4615177B" w14:textId="77777777" w:rsidTr="003B0C7D">
        <w:trPr>
          <w:trHeight w:val="20"/>
        </w:trPr>
        <w:tc>
          <w:tcPr>
            <w:tcW w:w="4395" w:type="dxa"/>
            <w:tcMar>
              <w:right w:w="113" w:type="dxa"/>
            </w:tcMar>
          </w:tcPr>
          <w:p w14:paraId="4AE98063" w14:textId="000D3C71" w:rsidR="007F5E98" w:rsidRPr="00A06B3E" w:rsidRDefault="00E04C03" w:rsidP="007F5E98">
            <w:pPr>
              <w:pStyle w:val="Tab"/>
              <w:keepNext/>
            </w:pPr>
            <w:r w:rsidRPr="00E04C03">
              <w:t>místopředseda představenstva</w:t>
            </w:r>
          </w:p>
        </w:tc>
        <w:tc>
          <w:tcPr>
            <w:tcW w:w="4675" w:type="dxa"/>
            <w:tcBorders>
              <w:bottom w:val="single" w:sz="4" w:space="0" w:color="C26161"/>
            </w:tcBorders>
            <w:tcMar>
              <w:left w:w="113" w:type="dxa"/>
            </w:tcMar>
          </w:tcPr>
          <w:p w14:paraId="7AEF36C5" w14:textId="1C891872" w:rsidR="007F5E98" w:rsidRPr="00A06B3E" w:rsidRDefault="003B0C7D" w:rsidP="007F5E98">
            <w:pPr>
              <w:pStyle w:val="Tab"/>
              <w:keepNext/>
            </w:pPr>
            <w:r w:rsidRPr="003B0C7D">
              <w:t>člen představenstva</w:t>
            </w:r>
          </w:p>
        </w:tc>
      </w:tr>
      <w:tr w:rsidR="007F5E98" w:rsidRPr="00A06B3E" w14:paraId="414ADF16" w14:textId="77777777" w:rsidTr="003B0C7D">
        <w:trPr>
          <w:trHeight w:val="170"/>
        </w:trPr>
        <w:tc>
          <w:tcPr>
            <w:tcW w:w="4395" w:type="dxa"/>
            <w:tcMar>
              <w:right w:w="113" w:type="dxa"/>
            </w:tcMar>
          </w:tcPr>
          <w:p w14:paraId="3232A386" w14:textId="77777777" w:rsidR="007F5E98" w:rsidRPr="00A06B3E" w:rsidRDefault="007F5E98" w:rsidP="000D37D3">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675" w:type="dxa"/>
            <w:tcBorders>
              <w:top w:val="single" w:sz="4" w:space="0" w:color="C26161"/>
              <w:bottom w:val="nil"/>
            </w:tcBorders>
            <w:tcMar>
              <w:left w:w="113" w:type="dxa"/>
            </w:tcMar>
          </w:tcPr>
          <w:p w14:paraId="5BB81D5A" w14:textId="2C30EF32" w:rsidR="007F5E98" w:rsidRPr="000738D4" w:rsidRDefault="0006565C" w:rsidP="000D37D3">
            <w:pPr>
              <w:pStyle w:val="Tab"/>
              <w:keepNext/>
              <w:rPr>
                <w:b/>
                <w:bCs/>
              </w:rPr>
            </w:pPr>
            <w:r>
              <w:rPr>
                <w:b/>
                <w:bCs/>
              </w:rPr>
              <w:t xml:space="preserve">Společníci společnosti </w:t>
            </w:r>
            <w:r w:rsidRPr="006F08FF">
              <w:rPr>
                <w:b/>
                <w:bCs/>
              </w:rPr>
              <w:t>Sdružení INŽ-VIS-MG pro TSK</w:t>
            </w:r>
            <w:r>
              <w:rPr>
                <w:b/>
                <w:bCs/>
              </w:rPr>
              <w:t xml:space="preserve">, zastoupené vedoucím společníkem </w:t>
            </w:r>
            <w:r w:rsidRPr="0006565C">
              <w:rPr>
                <w:b/>
                <w:bCs/>
              </w:rPr>
              <w:t>Inženýring dopravních staveb a.s.</w:t>
            </w:r>
          </w:p>
        </w:tc>
      </w:tr>
    </w:tbl>
    <w:p w14:paraId="7A6A1081" w14:textId="77777777" w:rsidR="007919FB" w:rsidRPr="0090779C" w:rsidRDefault="007919FB" w:rsidP="007919FB"/>
    <w:sectPr w:rsidR="007919FB" w:rsidRPr="0090779C" w:rsidSect="00F246E1">
      <w:footerReference w:type="default" r:id="rId11"/>
      <w:headerReference w:type="first" r:id="rId12"/>
      <w:footerReference w:type="first" r:id="rId13"/>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F534" w14:textId="77777777" w:rsidR="00F246E1" w:rsidRDefault="00F246E1" w:rsidP="00677FBA">
      <w:pPr>
        <w:spacing w:after="0" w:line="240" w:lineRule="auto"/>
      </w:pPr>
      <w:r>
        <w:separator/>
      </w:r>
    </w:p>
  </w:endnote>
  <w:endnote w:type="continuationSeparator" w:id="0">
    <w:p w14:paraId="3789B925" w14:textId="77777777" w:rsidR="00F246E1" w:rsidRDefault="00F246E1" w:rsidP="00677FBA">
      <w:pPr>
        <w:spacing w:after="0" w:line="240" w:lineRule="auto"/>
      </w:pPr>
      <w:r>
        <w:continuationSeparator/>
      </w:r>
    </w:p>
  </w:endnote>
  <w:endnote w:type="continuationNotice" w:id="1">
    <w:p w14:paraId="78FD6A89" w14:textId="77777777" w:rsidR="00F246E1" w:rsidRDefault="00F24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50D4AA3A"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430D64">
              <w:rPr>
                <w:noProof/>
              </w:rPr>
              <w:t>4</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13A80B92"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430D64">
              <w:rPr>
                <w:noProof/>
              </w:rPr>
              <w:t>4</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D241" w14:textId="77777777" w:rsidR="00F246E1" w:rsidRDefault="00F246E1" w:rsidP="00677FBA">
      <w:pPr>
        <w:spacing w:after="0" w:line="240" w:lineRule="auto"/>
      </w:pPr>
      <w:r>
        <w:separator/>
      </w:r>
    </w:p>
  </w:footnote>
  <w:footnote w:type="continuationSeparator" w:id="0">
    <w:p w14:paraId="735C524A" w14:textId="77777777" w:rsidR="00F246E1" w:rsidRDefault="00F246E1" w:rsidP="00677FBA">
      <w:pPr>
        <w:spacing w:after="0" w:line="240" w:lineRule="auto"/>
      </w:pPr>
      <w:r>
        <w:continuationSeparator/>
      </w:r>
    </w:p>
  </w:footnote>
  <w:footnote w:type="continuationNotice" w:id="1">
    <w:p w14:paraId="6E2A32CB" w14:textId="77777777" w:rsidR="00F246E1" w:rsidRDefault="00F246E1">
      <w:pPr>
        <w:spacing w:after="0" w:line="240" w:lineRule="auto"/>
      </w:pPr>
    </w:p>
  </w:footnote>
  <w:footnote w:id="2">
    <w:p w14:paraId="0E333E5C" w14:textId="1EEEC101"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29420E72"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2" name="Picture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9F669C" w:rsidRPr="009F669C">
      <w:rPr>
        <w:b/>
        <w:bCs/>
        <w:sz w:val="16"/>
      </w:rPr>
      <w:t>7/25/5900/006</w:t>
    </w:r>
  </w:p>
  <w:p w14:paraId="56C16236" w14:textId="1CC7E742" w:rsidR="00000BD0" w:rsidRPr="00000BD0" w:rsidRDefault="00000BD0" w:rsidP="00000BD0">
    <w:pPr>
      <w:tabs>
        <w:tab w:val="center" w:pos="4536"/>
        <w:tab w:val="right" w:pos="9072"/>
      </w:tabs>
      <w:spacing w:after="0" w:line="240" w:lineRule="auto"/>
      <w:rPr>
        <w:sz w:val="16"/>
      </w:rPr>
    </w:pPr>
    <w:r w:rsidRPr="00000BD0">
      <w:rPr>
        <w:sz w:val="16"/>
      </w:rPr>
      <w:tab/>
    </w:r>
    <w:r w:rsidR="00890C49">
      <w:rPr>
        <w:sz w:val="16"/>
      </w:rPr>
      <w:t xml:space="preserve">                                                                                                     </w:t>
    </w:r>
    <w:r w:rsidRPr="00000BD0">
      <w:rPr>
        <w:sz w:val="16"/>
      </w:rPr>
      <w:t xml:space="preserve">Číslo </w:t>
    </w:r>
    <w:r w:rsidR="001D240F">
      <w:rPr>
        <w:sz w:val="16"/>
      </w:rPr>
      <w:t>Konzultanta</w:t>
    </w:r>
    <w:r w:rsidRPr="00000BD0">
      <w:rPr>
        <w:sz w:val="16"/>
      </w:rPr>
      <w:t xml:space="preserve">: </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049"/>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65C"/>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3B0"/>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0C7D"/>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5BE"/>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0D64"/>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5AE"/>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8FF"/>
    <w:rsid w:val="006F0E5A"/>
    <w:rsid w:val="006F15C5"/>
    <w:rsid w:val="006F3B4A"/>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0EE"/>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1F0"/>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5E98"/>
    <w:rsid w:val="007F63DB"/>
    <w:rsid w:val="007F63E5"/>
    <w:rsid w:val="008009DC"/>
    <w:rsid w:val="00800A9B"/>
    <w:rsid w:val="00801251"/>
    <w:rsid w:val="00804274"/>
    <w:rsid w:val="00804959"/>
    <w:rsid w:val="00804DBD"/>
    <w:rsid w:val="008051B3"/>
    <w:rsid w:val="00805D39"/>
    <w:rsid w:val="00806FB7"/>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31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49"/>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5EB"/>
    <w:rsid w:val="009251D5"/>
    <w:rsid w:val="00925E8E"/>
    <w:rsid w:val="009265A2"/>
    <w:rsid w:val="00927112"/>
    <w:rsid w:val="00927284"/>
    <w:rsid w:val="009275F0"/>
    <w:rsid w:val="00927995"/>
    <w:rsid w:val="00927A55"/>
    <w:rsid w:val="00931656"/>
    <w:rsid w:val="00932DF8"/>
    <w:rsid w:val="009330FF"/>
    <w:rsid w:val="0093496B"/>
    <w:rsid w:val="00936463"/>
    <w:rsid w:val="00937C21"/>
    <w:rsid w:val="009403F8"/>
    <w:rsid w:val="00942AA4"/>
    <w:rsid w:val="009434C0"/>
    <w:rsid w:val="0094431A"/>
    <w:rsid w:val="009455A6"/>
    <w:rsid w:val="0094640D"/>
    <w:rsid w:val="0094734F"/>
    <w:rsid w:val="00950D95"/>
    <w:rsid w:val="009518B4"/>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69C"/>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3E0F"/>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4BFC"/>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07220"/>
    <w:rsid w:val="00D111F3"/>
    <w:rsid w:val="00D11BB1"/>
    <w:rsid w:val="00D15054"/>
    <w:rsid w:val="00D160C6"/>
    <w:rsid w:val="00D16137"/>
    <w:rsid w:val="00D16722"/>
    <w:rsid w:val="00D20063"/>
    <w:rsid w:val="00D20D4E"/>
    <w:rsid w:val="00D214D1"/>
    <w:rsid w:val="00D21A62"/>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4869"/>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E6999"/>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4C03"/>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0F9E"/>
    <w:rsid w:val="00EB14D6"/>
    <w:rsid w:val="00EB1B6A"/>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21DF"/>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6E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0BA031F3EA8244824817DD5DC87092" ma:contentTypeVersion="10" ma:contentTypeDescription="Vytvoří nový dokument" ma:contentTypeScope="" ma:versionID="109823650fe1497e7377bfcd93336380">
  <xsd:schema xmlns:xsd="http://www.w3.org/2001/XMLSchema" xmlns:xs="http://www.w3.org/2001/XMLSchema" xmlns:p="http://schemas.microsoft.com/office/2006/metadata/properties" xmlns:ns2="907199b5-2486-450e-ac6c-9149daae56a2" xmlns:ns3="e1b7c5bf-a460-413b-aba6-def9edde7927" targetNamespace="http://schemas.microsoft.com/office/2006/metadata/properties" ma:root="true" ma:fieldsID="cedaf574b7f01f496253649b711c5abc" ns2:_="" ns3:_="">
    <xsd:import namespace="907199b5-2486-450e-ac6c-9149daae56a2"/>
    <xsd:import namespace="e1b7c5bf-a460-413b-aba6-def9edde79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199b5-2486-450e-ac6c-9149daae5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7c5bf-a460-413b-aba6-def9edde792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e071d2-2804-4530-931a-de672097077e}" ma:internalName="TaxCatchAll" ma:showField="CatchAllData" ma:web="e1b7c5bf-a460-413b-aba6-def9edde7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7199b5-2486-450e-ac6c-9149daae56a2">
      <Terms xmlns="http://schemas.microsoft.com/office/infopath/2007/PartnerControls"/>
    </lcf76f155ced4ddcb4097134ff3c332f>
    <TaxCatchAll xmlns="e1b7c5bf-a460-413b-aba6-def9edde792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73974-F3AB-4AFA-B51B-C09DA9CB7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199b5-2486-450e-ac6c-9149daae56a2"/>
    <ds:schemaRef ds:uri="e1b7c5bf-a460-413b-aba6-def9edde7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3B8A6-6789-47D8-AA58-A9AB7F4FD84E}">
  <ds:schemaRefs>
    <ds:schemaRef ds:uri="http://purl.org/dc/elements/1.1/"/>
    <ds:schemaRef ds:uri="http://schemas.microsoft.com/office/2006/metadata/properties"/>
    <ds:schemaRef ds:uri="907199b5-2486-450e-ac6c-9149daae56a2"/>
    <ds:schemaRef ds:uri="http://schemas.microsoft.com/office/infopath/2007/PartnerControls"/>
    <ds:schemaRef ds:uri="http://schemas.microsoft.com/office/2006/documentManagement/types"/>
    <ds:schemaRef ds:uri="http://purl.org/dc/dcmitype/"/>
    <ds:schemaRef ds:uri="http://purl.org/dc/terms/"/>
    <ds:schemaRef ds:uri="http://www.w3.org/XML/1998/namespace"/>
    <ds:schemaRef ds:uri="e1b7c5bf-a460-413b-aba6-def9edde7927"/>
    <ds:schemaRef ds:uri="http://schemas.openxmlformats.org/package/2006/metadata/core-properties"/>
  </ds:schemaRefs>
</ds:datastoreItem>
</file>

<file path=customXml/itemProps3.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4.xml><?xml version="1.0" encoding="utf-8"?>
<ds:datastoreItem xmlns:ds="http://schemas.openxmlformats.org/officeDocument/2006/customXml" ds:itemID="{DCDA8B29-3F9D-4571-B090-E02A7E089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3821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Všetečková Tereza</dc:creator>
  <cp:keywords/>
  <dc:description/>
  <cp:lastModifiedBy>Všetečková Tereza</cp:lastModifiedBy>
  <cp:revision>2</cp:revision>
  <cp:lastPrinted>2026-01-26T12:10:00Z</cp:lastPrinted>
  <dcterms:created xsi:type="dcterms:W3CDTF">2026-02-16T09:30:00Z</dcterms:created>
  <dcterms:modified xsi:type="dcterms:W3CDTF">2026-02-16T09:30:00Z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0x01010066057EF290A6FE47B966A2003B7AED78</vt:lpwstr>
  </property>
  <property fmtid="{D5CDD505-2E9C-101B-9397-08002B2CF9AE}" pid="3" name="MediaServiceImageTags">
    <vt:lpwstr/>
  </property>
</Properties>
</file>