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04C6" w14:textId="77777777" w:rsidR="004C49BC" w:rsidRDefault="005029F3">
      <w:pPr>
        <w:pStyle w:val="Nadpis1"/>
        <w:rPr>
          <w:szCs w:val="32"/>
        </w:rPr>
      </w:pPr>
      <w:r>
        <w:rPr>
          <w:szCs w:val="32"/>
        </w:rPr>
        <w:t>Smlouva</w:t>
      </w:r>
    </w:p>
    <w:p w14:paraId="0B9D1246" w14:textId="43391C83" w:rsidR="004C49BC" w:rsidRDefault="005029F3">
      <w:pPr>
        <w:pStyle w:val="Zkladntext"/>
        <w:rPr>
          <w:sz w:val="28"/>
          <w:szCs w:val="28"/>
        </w:rPr>
      </w:pPr>
      <w:r>
        <w:rPr>
          <w:sz w:val="28"/>
          <w:szCs w:val="28"/>
        </w:rPr>
        <w:t xml:space="preserve">o poskytnutí finanční dotace v roce </w:t>
      </w:r>
      <w:r w:rsidR="00DD19AD">
        <w:rPr>
          <w:sz w:val="28"/>
          <w:szCs w:val="28"/>
        </w:rPr>
        <w:t>202</w:t>
      </w:r>
      <w:r w:rsidR="00120B34">
        <w:rPr>
          <w:sz w:val="28"/>
          <w:szCs w:val="28"/>
        </w:rPr>
        <w:t>6</w:t>
      </w:r>
    </w:p>
    <w:p w14:paraId="23D2C1F3" w14:textId="77777777" w:rsidR="004C49BC" w:rsidRDefault="004C49BC">
      <w:pPr>
        <w:pStyle w:val="Zkladntext"/>
        <w:rPr>
          <w:sz w:val="28"/>
          <w:szCs w:val="28"/>
        </w:rPr>
      </w:pPr>
    </w:p>
    <w:p w14:paraId="67675BCB" w14:textId="77777777" w:rsidR="004C49BC" w:rsidRDefault="005029F3">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033976C2" w14:textId="77777777" w:rsidR="004C49BC" w:rsidRDefault="004C49BC">
      <w:pPr>
        <w:jc w:val="center"/>
        <w:rPr>
          <w:b/>
          <w:sz w:val="28"/>
          <w:szCs w:val="28"/>
        </w:rPr>
      </w:pPr>
    </w:p>
    <w:p w14:paraId="4E8D9531" w14:textId="77777777" w:rsidR="004C49BC" w:rsidRDefault="005029F3">
      <w:pPr>
        <w:ind w:left="-11"/>
        <w:jc w:val="center"/>
        <w:rPr>
          <w:b/>
          <w:sz w:val="24"/>
        </w:rPr>
      </w:pPr>
      <w:r>
        <w:rPr>
          <w:b/>
          <w:sz w:val="24"/>
        </w:rPr>
        <w:t xml:space="preserve">I.   </w:t>
      </w:r>
    </w:p>
    <w:p w14:paraId="28A152CB" w14:textId="77777777" w:rsidR="004C49BC" w:rsidRDefault="005029F3">
      <w:pPr>
        <w:ind w:left="-11"/>
        <w:jc w:val="center"/>
        <w:rPr>
          <w:b/>
          <w:sz w:val="24"/>
        </w:rPr>
      </w:pPr>
      <w:r>
        <w:rPr>
          <w:b/>
          <w:sz w:val="24"/>
        </w:rPr>
        <w:t>SMLUVNÍ STRANY</w:t>
      </w:r>
    </w:p>
    <w:p w14:paraId="4FF205FE" w14:textId="77777777" w:rsidR="004C49BC" w:rsidRDefault="004C49BC">
      <w:pPr>
        <w:rPr>
          <w:b/>
          <w:sz w:val="24"/>
        </w:rPr>
      </w:pPr>
    </w:p>
    <w:p w14:paraId="12DCCFB9" w14:textId="77777777" w:rsidR="004C49BC" w:rsidRDefault="005029F3">
      <w:pPr>
        <w:jc w:val="both"/>
        <w:rPr>
          <w:b/>
          <w:sz w:val="22"/>
        </w:rPr>
      </w:pPr>
      <w:r>
        <w:rPr>
          <w:b/>
          <w:sz w:val="22"/>
        </w:rPr>
        <w:t xml:space="preserve"> 1. Město Česká Třebová                            </w:t>
      </w:r>
    </w:p>
    <w:p w14:paraId="51507A9D" w14:textId="77777777" w:rsidR="00A53BB9" w:rsidRDefault="005029F3">
      <w:pPr>
        <w:jc w:val="both"/>
        <w:rPr>
          <w:color w:val="FF0000"/>
        </w:rPr>
      </w:pPr>
      <w:r>
        <w:t xml:space="preserve">        zastoupené </w:t>
      </w:r>
      <w:bookmarkStart w:id="0" w:name="_Hlk117147657"/>
      <w:r w:rsidR="00A53BB9">
        <w:t xml:space="preserve">panem </w:t>
      </w:r>
      <w:bookmarkStart w:id="1" w:name="_Hlk117147793"/>
      <w:r w:rsidR="00A53BB9" w:rsidRPr="00682B2D">
        <w:t>Zdeňkem Řehákem, starostou</w:t>
      </w:r>
      <w:bookmarkEnd w:id="0"/>
      <w:bookmarkEnd w:id="1"/>
    </w:p>
    <w:p w14:paraId="3C8E9F94" w14:textId="421240E5" w:rsidR="004C49BC" w:rsidRDefault="005029F3">
      <w:pPr>
        <w:jc w:val="both"/>
      </w:pPr>
      <w:r>
        <w:t xml:space="preserve">        sídlo:     Staré náměstí 78, 560 02 Česká Třebová</w:t>
      </w:r>
    </w:p>
    <w:p w14:paraId="468CB2ED" w14:textId="77777777" w:rsidR="004C49BC" w:rsidRDefault="005029F3">
      <w:pPr>
        <w:jc w:val="both"/>
      </w:pPr>
      <w:r>
        <w:t xml:space="preserve">        IČ:         00278653</w:t>
      </w:r>
    </w:p>
    <w:p w14:paraId="1EB916DA" w14:textId="77777777" w:rsidR="004C49BC" w:rsidRDefault="005029F3">
      <w:pPr>
        <w:jc w:val="both"/>
      </w:pPr>
      <w:r>
        <w:t xml:space="preserve">        č. účtu:  826611/0100 u Komerční banky, a.s.</w:t>
      </w:r>
    </w:p>
    <w:p w14:paraId="3DAE5A20" w14:textId="77777777" w:rsidR="004C49BC" w:rsidRDefault="005029F3">
      <w:pPr>
        <w:jc w:val="both"/>
      </w:pPr>
      <w:r>
        <w:t xml:space="preserve">        </w:t>
      </w:r>
    </w:p>
    <w:p w14:paraId="64C4488D" w14:textId="77777777" w:rsidR="004C49BC" w:rsidRDefault="005029F3">
      <w:pPr>
        <w:ind w:firstLine="426"/>
        <w:jc w:val="both"/>
      </w:pPr>
      <w:r>
        <w:t>dále jen „</w:t>
      </w:r>
      <w:r>
        <w:rPr>
          <w:b/>
        </w:rPr>
        <w:t>poskytovatel</w:t>
      </w:r>
      <w:r>
        <w:t>“</w:t>
      </w:r>
      <w:r>
        <w:tab/>
      </w:r>
    </w:p>
    <w:p w14:paraId="59203BA3" w14:textId="77777777" w:rsidR="004C49BC" w:rsidRDefault="005029F3">
      <w:pPr>
        <w:jc w:val="both"/>
        <w:rPr>
          <w:sz w:val="22"/>
          <w:szCs w:val="22"/>
        </w:rPr>
      </w:pPr>
      <w:r>
        <w:rPr>
          <w:sz w:val="22"/>
          <w:szCs w:val="22"/>
        </w:rPr>
        <w:t>a</w:t>
      </w:r>
    </w:p>
    <w:p w14:paraId="449CC411" w14:textId="77777777" w:rsidR="004C49BC" w:rsidRDefault="004C49BC">
      <w:pPr>
        <w:jc w:val="both"/>
      </w:pPr>
    </w:p>
    <w:p w14:paraId="4D1A9093" w14:textId="77777777" w:rsidR="004C49BC" w:rsidRDefault="005029F3">
      <w:pPr>
        <w:jc w:val="both"/>
      </w:pPr>
      <w:r>
        <w:rPr>
          <w:b/>
          <w:sz w:val="22"/>
          <w:szCs w:val="22"/>
        </w:rPr>
        <w:t>2</w:t>
      </w:r>
      <w:r>
        <w:t>.</w:t>
      </w:r>
      <w:r>
        <w:rPr>
          <w:b/>
          <w:sz w:val="22"/>
        </w:rPr>
        <w:t xml:space="preserve"> Tělovýchovná jednota Lokomotiva, z.s. Česká Třebová</w:t>
      </w:r>
    </w:p>
    <w:p w14:paraId="0F292D6C" w14:textId="359C3512" w:rsidR="004C49BC" w:rsidRPr="002D45EF" w:rsidRDefault="005029F3">
      <w:pPr>
        <w:ind w:left="360"/>
        <w:jc w:val="both"/>
      </w:pPr>
      <w:r w:rsidRPr="002D45EF">
        <w:t xml:space="preserve">zastoupená panem </w:t>
      </w:r>
      <w:r w:rsidR="00522C0C" w:rsidRPr="002D45EF">
        <w:t>Jaroslavem Badzikem</w:t>
      </w:r>
      <w:r w:rsidRPr="002D45EF">
        <w:t>, předsedou</w:t>
      </w:r>
    </w:p>
    <w:p w14:paraId="39C04FCB" w14:textId="77777777" w:rsidR="004C49BC" w:rsidRDefault="005029F3">
      <w:pPr>
        <w:ind w:left="360"/>
        <w:jc w:val="both"/>
      </w:pPr>
      <w:r>
        <w:t xml:space="preserve"> sídlo:     Husova 22, Parník, 560 02 Česká Třebová </w:t>
      </w:r>
    </w:p>
    <w:p w14:paraId="21C1E422" w14:textId="77777777" w:rsidR="004C49BC" w:rsidRDefault="005029F3">
      <w:pPr>
        <w:jc w:val="both"/>
      </w:pPr>
      <w:r>
        <w:t xml:space="preserve">        IČ:         15029824</w:t>
      </w:r>
    </w:p>
    <w:p w14:paraId="2659A779" w14:textId="77777777" w:rsidR="004C49BC" w:rsidRDefault="005029F3">
      <w:pPr>
        <w:jc w:val="both"/>
      </w:pPr>
      <w:r>
        <w:t xml:space="preserve">        č. účtu:  1321781359/0800</w:t>
      </w:r>
    </w:p>
    <w:p w14:paraId="587A8C7F" w14:textId="77777777" w:rsidR="004C49BC" w:rsidRDefault="004C49BC">
      <w:pPr>
        <w:jc w:val="both"/>
      </w:pPr>
    </w:p>
    <w:p w14:paraId="706CBF2C" w14:textId="77777777" w:rsidR="004C49BC" w:rsidRDefault="005029F3">
      <w:pPr>
        <w:jc w:val="both"/>
      </w:pPr>
      <w:r>
        <w:rPr>
          <w:b/>
          <w:sz w:val="22"/>
        </w:rPr>
        <w:t xml:space="preserve">        dále jen  „příjemce“</w:t>
      </w:r>
    </w:p>
    <w:p w14:paraId="16EEEF6D" w14:textId="77777777" w:rsidR="004C49BC" w:rsidRDefault="004C49BC">
      <w:pPr>
        <w:pStyle w:val="Zkladntext2"/>
        <w:rPr>
          <w:color w:val="70AD47" w:themeColor="accent6"/>
        </w:rPr>
      </w:pPr>
    </w:p>
    <w:p w14:paraId="6763E690" w14:textId="77777777" w:rsidR="004C49BC" w:rsidRDefault="005029F3">
      <w:pPr>
        <w:jc w:val="center"/>
        <w:rPr>
          <w:b/>
          <w:sz w:val="24"/>
        </w:rPr>
      </w:pPr>
      <w:r>
        <w:rPr>
          <w:b/>
          <w:sz w:val="24"/>
        </w:rPr>
        <w:t>II.</w:t>
      </w:r>
    </w:p>
    <w:p w14:paraId="7E910477" w14:textId="77777777" w:rsidR="004C49BC" w:rsidRDefault="005029F3">
      <w:pPr>
        <w:jc w:val="center"/>
        <w:rPr>
          <w:b/>
          <w:sz w:val="24"/>
        </w:rPr>
      </w:pPr>
      <w:r>
        <w:rPr>
          <w:b/>
          <w:sz w:val="24"/>
        </w:rPr>
        <w:t xml:space="preserve"> PŘEDMĚT SMLOUVY</w:t>
      </w:r>
    </w:p>
    <w:p w14:paraId="1C65477D" w14:textId="77777777" w:rsidR="004C49BC" w:rsidRDefault="004C49BC">
      <w:pPr>
        <w:rPr>
          <w:sz w:val="24"/>
          <w:szCs w:val="24"/>
        </w:rPr>
      </w:pPr>
    </w:p>
    <w:p w14:paraId="74743C6E" w14:textId="77777777" w:rsidR="004C49BC" w:rsidRPr="0089105C" w:rsidRDefault="005029F3">
      <w:pPr>
        <w:pStyle w:val="Zkladntext2"/>
        <w:numPr>
          <w:ilvl w:val="0"/>
          <w:numId w:val="1"/>
        </w:numPr>
        <w:tabs>
          <w:tab w:val="left" w:pos="426"/>
        </w:tabs>
        <w:ind w:left="426" w:hanging="426"/>
      </w:pPr>
      <w:r w:rsidRPr="0089105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A3F46BE" w14:textId="77777777" w:rsidR="004C49BC" w:rsidRPr="0089105C" w:rsidRDefault="004C49BC">
      <w:pPr>
        <w:pStyle w:val="Zkladntext2"/>
        <w:ind w:left="426"/>
      </w:pPr>
    </w:p>
    <w:p w14:paraId="5889A763" w14:textId="77777777" w:rsidR="004C49BC" w:rsidRPr="0089105C" w:rsidRDefault="005029F3">
      <w:pPr>
        <w:pStyle w:val="Zkladntext2"/>
        <w:numPr>
          <w:ilvl w:val="0"/>
          <w:numId w:val="1"/>
        </w:numPr>
        <w:tabs>
          <w:tab w:val="left" w:pos="426"/>
        </w:tabs>
        <w:ind w:left="426" w:hanging="426"/>
      </w:pPr>
      <w:r w:rsidRPr="0089105C">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33E75BEE" w14:textId="77777777" w:rsidR="004C49BC" w:rsidRDefault="004C49BC">
      <w:pPr>
        <w:rPr>
          <w:b/>
          <w:sz w:val="24"/>
          <w:szCs w:val="24"/>
        </w:rPr>
      </w:pPr>
    </w:p>
    <w:p w14:paraId="4DBE8091" w14:textId="77777777" w:rsidR="004C49BC" w:rsidRDefault="005029F3">
      <w:pPr>
        <w:jc w:val="center"/>
        <w:rPr>
          <w:b/>
          <w:sz w:val="24"/>
          <w:szCs w:val="24"/>
        </w:rPr>
      </w:pPr>
      <w:r>
        <w:rPr>
          <w:b/>
          <w:sz w:val="24"/>
          <w:szCs w:val="24"/>
        </w:rPr>
        <w:t>III.</w:t>
      </w:r>
    </w:p>
    <w:p w14:paraId="205722FA" w14:textId="77777777" w:rsidR="004C49BC" w:rsidRDefault="005029F3">
      <w:pPr>
        <w:jc w:val="center"/>
        <w:rPr>
          <w:b/>
          <w:sz w:val="24"/>
          <w:szCs w:val="24"/>
        </w:rPr>
      </w:pPr>
      <w:r>
        <w:rPr>
          <w:b/>
          <w:sz w:val="24"/>
          <w:szCs w:val="24"/>
        </w:rPr>
        <w:t>ÚČELOVÉ URČENÍ, VÝŠE DOTACE A DOBA, V NÍŽ MÁ BÝT DOSAŽENO ÚČELU</w:t>
      </w:r>
    </w:p>
    <w:p w14:paraId="49E5A4AA" w14:textId="77777777" w:rsidR="004C49BC" w:rsidRDefault="004C49BC">
      <w:pPr>
        <w:jc w:val="center"/>
        <w:rPr>
          <w:b/>
          <w:sz w:val="24"/>
          <w:szCs w:val="24"/>
        </w:rPr>
      </w:pPr>
    </w:p>
    <w:p w14:paraId="09EAF16B" w14:textId="77777777" w:rsidR="00555295" w:rsidRDefault="005029F3" w:rsidP="00555295">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153C3951" w14:textId="77777777" w:rsidR="00555295" w:rsidRPr="001E4C40" w:rsidRDefault="00555295" w:rsidP="00555295">
      <w:pPr>
        <w:pStyle w:val="Zkladntext2"/>
        <w:tabs>
          <w:tab w:val="left" w:pos="426"/>
        </w:tabs>
        <w:ind w:left="426"/>
      </w:pPr>
    </w:p>
    <w:p w14:paraId="426F88AE" w14:textId="165D509B" w:rsidR="004C49BC" w:rsidRPr="001E4C40" w:rsidRDefault="005029F3" w:rsidP="00555295">
      <w:pPr>
        <w:pStyle w:val="Zkladntext2"/>
        <w:numPr>
          <w:ilvl w:val="0"/>
          <w:numId w:val="2"/>
        </w:numPr>
        <w:tabs>
          <w:tab w:val="left" w:pos="426"/>
        </w:tabs>
        <w:ind w:left="426" w:hanging="426"/>
      </w:pPr>
      <w:r w:rsidRPr="001E4C40">
        <w:t xml:space="preserve">Dotace se poskytne v celkové výši </w:t>
      </w:r>
      <w:r w:rsidR="00630C0B">
        <w:t>1 </w:t>
      </w:r>
      <w:r w:rsidR="00120B34">
        <w:t>33</w:t>
      </w:r>
      <w:r w:rsidR="00630C0B">
        <w:t>0 000</w:t>
      </w:r>
      <w:r w:rsidR="002C1054" w:rsidRPr="001E4C40">
        <w:t xml:space="preserve"> </w:t>
      </w:r>
      <w:r w:rsidRPr="001E4C40">
        <w:t>Kč slovy:</w:t>
      </w:r>
      <w:r w:rsidR="002C1054" w:rsidRPr="001E4C40">
        <w:t xml:space="preserve"> </w:t>
      </w:r>
      <w:r w:rsidR="00120B34" w:rsidRPr="00120B34">
        <w:t>jeden milion tři sta třicet tisíc korun českých</w:t>
      </w:r>
      <w:r w:rsidR="002C1054" w:rsidRPr="001E4C40">
        <w:t>, za </w:t>
      </w:r>
      <w:r w:rsidRPr="001E4C40">
        <w:t>účelem úhrady nájmu sportovišť,</w:t>
      </w:r>
      <w:r w:rsidR="00555295" w:rsidRPr="001E4C40">
        <w:t xml:space="preserve"> z</w:t>
      </w:r>
      <w:r w:rsidR="002C1054" w:rsidRPr="001E4C40">
        <w:t> </w:t>
      </w:r>
      <w:r w:rsidR="00555295" w:rsidRPr="001E4C40">
        <w:t>toho</w:t>
      </w:r>
      <w:r w:rsidR="002C1054" w:rsidRPr="001E4C40">
        <w:t xml:space="preserve"> </w:t>
      </w:r>
      <w:r w:rsidR="00630C0B">
        <w:t>3</w:t>
      </w:r>
      <w:r w:rsidR="00120B34">
        <w:t>3</w:t>
      </w:r>
      <w:r w:rsidR="00630C0B">
        <w:t>0 000</w:t>
      </w:r>
      <w:r w:rsidR="002C1054" w:rsidRPr="001E4C40">
        <w:t xml:space="preserve"> </w:t>
      </w:r>
      <w:r w:rsidR="00555295" w:rsidRPr="001E4C40">
        <w:t>Kč</w:t>
      </w:r>
      <w:r w:rsidRPr="001E4C40">
        <w:t xml:space="preserve"> </w:t>
      </w:r>
      <w:r w:rsidR="00555295" w:rsidRPr="001E4C40">
        <w:t>na úhradu n</w:t>
      </w:r>
      <w:r w:rsidR="002C1054" w:rsidRPr="001E4C40">
        <w:t>ájmu krytého plaveckého bazénu v </w:t>
      </w:r>
      <w:r w:rsidR="003171AF" w:rsidRPr="001E4C40">
        <w:t>České Třebové a </w:t>
      </w:r>
      <w:r w:rsidR="00120B34">
        <w:t>1 00</w:t>
      </w:r>
      <w:r w:rsidR="00630C0B">
        <w:t>0</w:t>
      </w:r>
      <w:r w:rsidR="002C1054" w:rsidRPr="001E4C40">
        <w:t xml:space="preserve"> 000 </w:t>
      </w:r>
      <w:r w:rsidRPr="001E4C40">
        <w:t>Kč pro oddíl ledního hokeje na úhra</w:t>
      </w:r>
      <w:r w:rsidR="00555295" w:rsidRPr="001E4C40">
        <w:t>du nájmu</w:t>
      </w:r>
      <w:r w:rsidR="00C37F8D" w:rsidRPr="001E4C40">
        <w:t xml:space="preserve"> ledové plochy</w:t>
      </w:r>
      <w:r w:rsidR="00555295" w:rsidRPr="001E4C40">
        <w:t xml:space="preserve"> zimního stadionu v Čes</w:t>
      </w:r>
      <w:r w:rsidRPr="001E4C40">
        <w:t>ké Třebové</w:t>
      </w:r>
      <w:r w:rsidR="00555295" w:rsidRPr="001E4C40">
        <w:t xml:space="preserve">. Dotace na nájem ledové plochy zimního stadionu se poskytne </w:t>
      </w:r>
      <w:r w:rsidR="00555295" w:rsidRPr="008C1F53">
        <w:rPr>
          <w:b/>
          <w:bCs/>
        </w:rPr>
        <w:t xml:space="preserve">maximálně do výše </w:t>
      </w:r>
      <w:r w:rsidR="006E3128" w:rsidRPr="008C1F53">
        <w:rPr>
          <w:b/>
          <w:bCs/>
        </w:rPr>
        <w:t>80</w:t>
      </w:r>
      <w:r w:rsidR="00555295" w:rsidRPr="008C1F53">
        <w:rPr>
          <w:b/>
          <w:bCs/>
        </w:rPr>
        <w:t xml:space="preserve"> % celkov</w:t>
      </w:r>
      <w:r w:rsidR="00C37F8D" w:rsidRPr="008C1F53">
        <w:rPr>
          <w:b/>
          <w:bCs/>
        </w:rPr>
        <w:t>ých skutečných nákladů</w:t>
      </w:r>
      <w:r w:rsidR="001E4C40">
        <w:t xml:space="preserve"> za </w:t>
      </w:r>
      <w:r w:rsidR="00C37F8D" w:rsidRPr="001E4C40">
        <w:t xml:space="preserve">nájem, </w:t>
      </w:r>
      <w:r w:rsidR="00555295" w:rsidRPr="001E4C40">
        <w:t xml:space="preserve">doložených dle žádosti. Tato skutečnost bude prokázána při závěrečném </w:t>
      </w:r>
      <w:r w:rsidR="00B24C64" w:rsidRPr="001E4C40">
        <w:t>finančním vypořádání.</w:t>
      </w:r>
    </w:p>
    <w:p w14:paraId="4BDB5427" w14:textId="77777777" w:rsidR="004C49BC" w:rsidRDefault="004C49BC" w:rsidP="00C37F8D">
      <w:pPr>
        <w:pStyle w:val="Zkladntext2"/>
      </w:pPr>
    </w:p>
    <w:p w14:paraId="383826F2" w14:textId="70FEAB13" w:rsidR="00C37F8D" w:rsidRDefault="005029F3" w:rsidP="00C52766">
      <w:pPr>
        <w:pStyle w:val="Zkladntext2"/>
        <w:numPr>
          <w:ilvl w:val="0"/>
          <w:numId w:val="2"/>
        </w:numPr>
        <w:tabs>
          <w:tab w:val="left" w:pos="426"/>
        </w:tabs>
        <w:ind w:left="426" w:hanging="426"/>
      </w:pPr>
      <w:r>
        <w:t xml:space="preserve">Doba, v níž má být dosaženo účelu dotace je kalendářní rok </w:t>
      </w:r>
      <w:r w:rsidR="00DD19AD">
        <w:t>202</w:t>
      </w:r>
      <w:r w:rsidR="00120B34">
        <w:t>6</w:t>
      </w:r>
      <w:r>
        <w:t>.</w:t>
      </w:r>
    </w:p>
    <w:p w14:paraId="5D3AF664" w14:textId="77777777" w:rsidR="00C52766" w:rsidRDefault="00C52766" w:rsidP="00C52766">
      <w:pPr>
        <w:pStyle w:val="Odstavecseseznamem"/>
      </w:pPr>
    </w:p>
    <w:p w14:paraId="3A0B4A6C" w14:textId="77777777" w:rsidR="00C52766" w:rsidRDefault="00C52766" w:rsidP="00C52766">
      <w:pPr>
        <w:pStyle w:val="Zkladntext2"/>
        <w:tabs>
          <w:tab w:val="left" w:pos="426"/>
        </w:tabs>
        <w:ind w:left="426"/>
      </w:pPr>
    </w:p>
    <w:p w14:paraId="5E32E0E2" w14:textId="77777777" w:rsidR="004C49BC" w:rsidRDefault="005029F3">
      <w:pPr>
        <w:jc w:val="center"/>
        <w:rPr>
          <w:b/>
          <w:sz w:val="24"/>
          <w:szCs w:val="24"/>
        </w:rPr>
      </w:pPr>
      <w:r>
        <w:rPr>
          <w:b/>
          <w:sz w:val="24"/>
          <w:szCs w:val="24"/>
        </w:rPr>
        <w:lastRenderedPageBreak/>
        <w:t>IV.</w:t>
      </w:r>
    </w:p>
    <w:p w14:paraId="60EA1B29" w14:textId="77777777" w:rsidR="004C49BC" w:rsidRDefault="005029F3">
      <w:pPr>
        <w:jc w:val="center"/>
        <w:rPr>
          <w:b/>
          <w:sz w:val="24"/>
          <w:szCs w:val="24"/>
        </w:rPr>
      </w:pPr>
      <w:r>
        <w:rPr>
          <w:b/>
          <w:sz w:val="24"/>
          <w:szCs w:val="24"/>
        </w:rPr>
        <w:t>ZÁVAZKY SMLUVNÍCH STRAN</w:t>
      </w:r>
    </w:p>
    <w:p w14:paraId="1020E4AA" w14:textId="77777777" w:rsidR="004C49BC" w:rsidRDefault="004C49BC">
      <w:pPr>
        <w:rPr>
          <w:sz w:val="24"/>
          <w:szCs w:val="24"/>
        </w:rPr>
      </w:pPr>
    </w:p>
    <w:p w14:paraId="58F10F65" w14:textId="77777777" w:rsidR="004C49BC" w:rsidRDefault="005029F3">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32E87407" w14:textId="77777777" w:rsidR="004C49BC" w:rsidRDefault="004C49BC">
      <w:pPr>
        <w:jc w:val="both"/>
      </w:pPr>
    </w:p>
    <w:p w14:paraId="1AB7FE52" w14:textId="77777777" w:rsidR="004C49BC" w:rsidRDefault="005029F3">
      <w:pPr>
        <w:numPr>
          <w:ilvl w:val="0"/>
          <w:numId w:val="3"/>
        </w:numPr>
        <w:tabs>
          <w:tab w:val="left" w:pos="426"/>
        </w:tabs>
        <w:ind w:hanging="1070"/>
        <w:jc w:val="both"/>
      </w:pPr>
      <w:r>
        <w:t>Příjemce se zavazuje:</w:t>
      </w:r>
    </w:p>
    <w:p w14:paraId="1FA45819" w14:textId="77777777" w:rsidR="004C49BC" w:rsidRDefault="005029F3">
      <w:pPr>
        <w:numPr>
          <w:ilvl w:val="1"/>
          <w:numId w:val="4"/>
        </w:numPr>
        <w:tabs>
          <w:tab w:val="left" w:pos="720"/>
        </w:tabs>
        <w:spacing w:before="60"/>
        <w:ind w:left="714" w:hanging="288"/>
        <w:jc w:val="both"/>
      </w:pPr>
      <w:r>
        <w:t>řídit se při použití a finančním vypořádání poskytnuté dotace touto smlouvou,</w:t>
      </w:r>
    </w:p>
    <w:p w14:paraId="7ED4756B" w14:textId="353B29D2" w:rsidR="004C49BC" w:rsidRDefault="005029F3">
      <w:pPr>
        <w:numPr>
          <w:ilvl w:val="1"/>
          <w:numId w:val="4"/>
        </w:numPr>
        <w:tabs>
          <w:tab w:val="left" w:pos="720"/>
        </w:tabs>
        <w:spacing w:before="60"/>
        <w:ind w:left="714" w:hanging="288"/>
        <w:jc w:val="both"/>
      </w:pPr>
      <w:r>
        <w:t>použít poskytnutou dotaci výhradně v souladu s předmětem této smlouv</w:t>
      </w:r>
      <w:r w:rsidR="00F9045C">
        <w:t>y a účelovým určením dotace dle </w:t>
      </w:r>
      <w:r>
        <w:t>čl. III této smlouvy,</w:t>
      </w:r>
    </w:p>
    <w:p w14:paraId="37A98EDF" w14:textId="77777777" w:rsidR="004C49BC" w:rsidRDefault="005029F3">
      <w:pPr>
        <w:numPr>
          <w:ilvl w:val="1"/>
          <w:numId w:val="4"/>
        </w:numPr>
        <w:tabs>
          <w:tab w:val="left" w:pos="720"/>
        </w:tabs>
        <w:spacing w:before="60"/>
        <w:ind w:left="714" w:hanging="288"/>
        <w:jc w:val="both"/>
      </w:pPr>
      <w:r>
        <w:t xml:space="preserve">vést řádnou a oddělenou evidenci čerpání dotace </w:t>
      </w:r>
      <w:r w:rsidRPr="0089105C">
        <w:t>ve svém účetnictví nebo jiné předepsané evidenci v souladu se zákonem č. 563/1991 Sb., o účetnictví, ve znění pozdějších předpisů,</w:t>
      </w:r>
    </w:p>
    <w:p w14:paraId="7EDAC45E" w14:textId="77777777" w:rsidR="004C49BC" w:rsidRDefault="005029F3">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9AC55AB" w14:textId="77777777" w:rsidR="004C49BC" w:rsidRDefault="005029F3">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535F3CFD" w14:textId="77777777" w:rsidR="004C49BC" w:rsidRDefault="005029F3">
      <w:pPr>
        <w:numPr>
          <w:ilvl w:val="1"/>
          <w:numId w:val="4"/>
        </w:numPr>
        <w:tabs>
          <w:tab w:val="left" w:pos="720"/>
        </w:tabs>
        <w:spacing w:before="60"/>
        <w:ind w:left="714" w:hanging="288"/>
        <w:jc w:val="both"/>
      </w:pPr>
      <w:r>
        <w:t>předložit poskytovateli na předepsaných formuláříc</w:t>
      </w:r>
      <w:r w:rsidR="00555295">
        <w:t xml:space="preserve">h závěrečné finanční vypořádání </w:t>
      </w:r>
      <w:r>
        <w:t>poskytnutých finančních prostředků včetně:</w:t>
      </w:r>
    </w:p>
    <w:p w14:paraId="07B394C6" w14:textId="77777777" w:rsidR="004C49BC" w:rsidRDefault="005029F3">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89105C">
        <w:t>a soupisu celkových příjmů souvisejících s realizací projektu.</w:t>
      </w:r>
    </w:p>
    <w:p w14:paraId="0F5F21C3" w14:textId="77777777" w:rsidR="004C49BC" w:rsidRDefault="005029F3">
      <w:pPr>
        <w:numPr>
          <w:ilvl w:val="0"/>
          <w:numId w:val="5"/>
        </w:numPr>
        <w:tabs>
          <w:tab w:val="left" w:pos="1080"/>
        </w:tabs>
        <w:ind w:left="1080"/>
        <w:jc w:val="both"/>
      </w:pPr>
      <w:r>
        <w:t>kopií účetních dokladů týkajících se dotace a dokladů o jejich úhradě,</w:t>
      </w:r>
    </w:p>
    <w:p w14:paraId="4F9EE14C" w14:textId="77777777" w:rsidR="004C49BC" w:rsidRPr="006E3128" w:rsidRDefault="005029F3">
      <w:pPr>
        <w:numPr>
          <w:ilvl w:val="0"/>
          <w:numId w:val="5"/>
        </w:numPr>
        <w:tabs>
          <w:tab w:val="left" w:pos="1080"/>
        </w:tabs>
        <w:ind w:left="1080"/>
        <w:jc w:val="both"/>
        <w:rPr>
          <w:bCs/>
        </w:rPr>
      </w:pPr>
      <w:r w:rsidRPr="006E3128">
        <w:rPr>
          <w:bCs/>
        </w:rPr>
        <w:t xml:space="preserve">prokázání </w:t>
      </w:r>
      <w:r w:rsidR="00555295" w:rsidRPr="006E3128">
        <w:rPr>
          <w:bCs/>
        </w:rPr>
        <w:t>celkových, skutečných, ročních nákladů příjemce dotace na nájem</w:t>
      </w:r>
      <w:r w:rsidR="00C37F8D" w:rsidRPr="006E3128">
        <w:rPr>
          <w:bCs/>
        </w:rPr>
        <w:t xml:space="preserve"> ledové plochy</w:t>
      </w:r>
      <w:r w:rsidR="00555295" w:rsidRPr="006E3128">
        <w:rPr>
          <w:bCs/>
        </w:rPr>
        <w:t xml:space="preserve"> </w:t>
      </w:r>
      <w:r w:rsidR="00C37F8D" w:rsidRPr="006E3128">
        <w:rPr>
          <w:bCs/>
        </w:rPr>
        <w:t xml:space="preserve">zimního stadionu </w:t>
      </w:r>
      <w:r w:rsidR="00555295" w:rsidRPr="006E3128">
        <w:rPr>
          <w:bCs/>
        </w:rPr>
        <w:t>v rámci finančního vypořádání dotace,</w:t>
      </w:r>
    </w:p>
    <w:p w14:paraId="1D3607F0" w14:textId="1A5E9F97" w:rsidR="004C49BC" w:rsidRDefault="005029F3">
      <w:pPr>
        <w:ind w:left="720"/>
        <w:jc w:val="both"/>
      </w:pPr>
      <w:r>
        <w:t xml:space="preserve">a to </w:t>
      </w:r>
      <w:r>
        <w:rPr>
          <w:b/>
        </w:rPr>
        <w:t>nejpozději do 15.01.202</w:t>
      </w:r>
      <w:r w:rsidR="00120B34">
        <w:rPr>
          <w:b/>
        </w:rPr>
        <w:t>7</w:t>
      </w:r>
      <w:r>
        <w:t xml:space="preserve">. </w:t>
      </w:r>
      <w:r w:rsidRPr="0089105C">
        <w:t>Závěrečné finanční vypořádání se považuje za předložené dnem jeho doručení poskytovateli. Součástí finančního vypořádání je seznam úč</w:t>
      </w:r>
      <w:r w:rsidR="0089105C" w:rsidRPr="0089105C">
        <w:t>etních dokladů vztahujících se k </w:t>
      </w:r>
      <w:r w:rsidRPr="0089105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3CDB482C" w14:textId="450F9309" w:rsidR="004C49BC" w:rsidRPr="0089105C" w:rsidRDefault="005029F3">
      <w:pPr>
        <w:numPr>
          <w:ilvl w:val="1"/>
          <w:numId w:val="4"/>
        </w:numPr>
        <w:tabs>
          <w:tab w:val="left" w:pos="720"/>
        </w:tabs>
        <w:spacing w:before="60"/>
        <w:ind w:left="714" w:hanging="288"/>
        <w:jc w:val="both"/>
      </w:pPr>
      <w:r w:rsidRPr="0089105C">
        <w:t xml:space="preserve">vrátit nevyčerpané finanční prostředky poskytnuté dotace, jsou-li vyšší než Kč 10,—, zpět na účet poskytovatele, a to do 7 kalendářních dnů ode dne předložení závěrečného finančního vypořádání, nejpozději však do 7 kalendářních dnů od termínu stanoveného pro předložení závěrečného finančního vypořádání. </w:t>
      </w:r>
      <w:r w:rsidRPr="0089105C">
        <w:rPr>
          <w:bCs/>
        </w:rPr>
        <w:t>V případě nedodržení podmínky uhradit z poskytnuté dotace max. 50 % celkových, skutečných, ročních nákladů na nájem ledové plochy zimního stadionu vrátit nevyče</w:t>
      </w:r>
      <w:r w:rsidR="00B24C64" w:rsidRPr="0089105C">
        <w:rPr>
          <w:bCs/>
        </w:rPr>
        <w:t>rpanou část dotace, a to do 30</w:t>
      </w:r>
      <w:r w:rsidRPr="0089105C">
        <w:rPr>
          <w:bCs/>
        </w:rPr>
        <w:t xml:space="preserve"> dnů ode dne předložení finančního vypořádání dotace. Rozhodným okamžikem vrácení nevyčerpaných finančních prostředků dotace zpět na účet poskytovatele je den jejich připsání na účet poskytovatele. Číslo účtu, variabilní a specifický symbol, na který mají být nevyčerpané finanční prostředky vráceny, </w:t>
      </w:r>
      <w:r w:rsidR="00DD153D">
        <w:t>sdělí příjemci odbor rozvoje, majetku města a školství, oddělení majetku a školství;</w:t>
      </w:r>
    </w:p>
    <w:p w14:paraId="436C8C7C" w14:textId="77777777" w:rsidR="004C49BC" w:rsidRDefault="005029F3">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36565C58" w14:textId="77777777" w:rsidR="004C49BC" w:rsidRDefault="005029F3">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A217A01" w14:textId="77777777" w:rsidR="004C49BC" w:rsidRDefault="005029F3">
      <w:pPr>
        <w:numPr>
          <w:ilvl w:val="1"/>
          <w:numId w:val="4"/>
        </w:numPr>
        <w:tabs>
          <w:tab w:val="left" w:pos="720"/>
        </w:tabs>
        <w:spacing w:before="60"/>
        <w:ind w:left="714" w:hanging="288"/>
        <w:jc w:val="both"/>
      </w:pPr>
      <w:r>
        <w:t>nepřevést poskytnutou dotaci na jiný právní subjekt,</w:t>
      </w:r>
    </w:p>
    <w:p w14:paraId="615250A1" w14:textId="77777777" w:rsidR="004C49BC" w:rsidRDefault="005029F3">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2DEC0948" w14:textId="77777777" w:rsidR="004C49BC" w:rsidRDefault="005029F3">
      <w:pPr>
        <w:numPr>
          <w:ilvl w:val="1"/>
          <w:numId w:val="4"/>
        </w:numPr>
        <w:tabs>
          <w:tab w:val="left" w:pos="720"/>
        </w:tabs>
        <w:spacing w:before="60"/>
        <w:ind w:left="714" w:hanging="288"/>
        <w:jc w:val="both"/>
      </w:pPr>
      <w:r>
        <w:t>v případě zániku příjemce s likvidací:</w:t>
      </w:r>
    </w:p>
    <w:p w14:paraId="532CCBFF" w14:textId="77777777" w:rsidR="004C49BC" w:rsidRDefault="005029F3">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789AE25B" w14:textId="77777777" w:rsidR="004C49BC" w:rsidRDefault="005029F3">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68EAAC66" w14:textId="77777777" w:rsidR="004C49BC" w:rsidRDefault="005029F3">
      <w:pPr>
        <w:numPr>
          <w:ilvl w:val="1"/>
          <w:numId w:val="4"/>
        </w:numPr>
        <w:tabs>
          <w:tab w:val="left" w:pos="720"/>
        </w:tabs>
        <w:spacing w:before="60"/>
        <w:ind w:left="714" w:hanging="288"/>
        <w:jc w:val="both"/>
      </w:pPr>
      <w:r>
        <w:lastRenderedPageBreak/>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9B352A">
        <w:t xml:space="preserve"> připsání na účet poskytovatele,</w:t>
      </w:r>
    </w:p>
    <w:p w14:paraId="3A759574" w14:textId="77777777" w:rsidR="006D7BD4" w:rsidRDefault="001C2381" w:rsidP="006D7BD4">
      <w:pPr>
        <w:numPr>
          <w:ilvl w:val="1"/>
          <w:numId w:val="4"/>
        </w:numPr>
        <w:tabs>
          <w:tab w:val="left" w:pos="720"/>
        </w:tabs>
        <w:spacing w:before="60"/>
        <w:ind w:left="714" w:hanging="288"/>
        <w:jc w:val="both"/>
      </w:pPr>
      <w:r w:rsidRPr="0089105C">
        <w:t>nežádat</w:t>
      </w:r>
      <w:r w:rsidR="005029F3" w:rsidRPr="0089105C">
        <w:t xml:space="preserve"> o podporu na stejný projekt z jiného vyhlášeného dotačního programu města, </w:t>
      </w:r>
      <w:r w:rsidR="009B352A">
        <w:t>případně přímo z rozpočtu města,</w:t>
      </w:r>
      <w:bookmarkStart w:id="2" w:name="_Hlk125545214"/>
    </w:p>
    <w:p w14:paraId="10910BB5" w14:textId="31E2BF64" w:rsidR="006D7BD4" w:rsidRPr="00682B2D" w:rsidRDefault="006D7BD4" w:rsidP="006D7BD4">
      <w:pPr>
        <w:numPr>
          <w:ilvl w:val="1"/>
          <w:numId w:val="4"/>
        </w:numPr>
        <w:tabs>
          <w:tab w:val="left" w:pos="720"/>
        </w:tabs>
        <w:spacing w:before="60"/>
        <w:ind w:left="714" w:hanging="288"/>
        <w:jc w:val="both"/>
      </w:pPr>
      <w:r w:rsidRPr="00682B2D">
        <w:t>vhodným a přiměřeným způsobem prezentovat město Česká Třebová, jako poskytovatele dotace</w:t>
      </w:r>
      <w:r w:rsidR="006E3128">
        <w:t>.</w:t>
      </w:r>
    </w:p>
    <w:bookmarkEnd w:id="2"/>
    <w:p w14:paraId="5F529C11" w14:textId="77777777" w:rsidR="004C49BC" w:rsidRDefault="004C49BC">
      <w:pPr>
        <w:jc w:val="center"/>
        <w:rPr>
          <w:b/>
          <w:sz w:val="24"/>
          <w:szCs w:val="24"/>
        </w:rPr>
      </w:pPr>
    </w:p>
    <w:p w14:paraId="7F3A1DC6" w14:textId="77777777" w:rsidR="004C49BC" w:rsidRDefault="005029F3">
      <w:pPr>
        <w:jc w:val="center"/>
        <w:rPr>
          <w:b/>
          <w:sz w:val="24"/>
          <w:szCs w:val="24"/>
        </w:rPr>
      </w:pPr>
      <w:r>
        <w:rPr>
          <w:b/>
          <w:sz w:val="24"/>
          <w:szCs w:val="24"/>
        </w:rPr>
        <w:t>V.</w:t>
      </w:r>
    </w:p>
    <w:p w14:paraId="739540D1" w14:textId="77777777" w:rsidR="004C49BC" w:rsidRDefault="005029F3">
      <w:pPr>
        <w:jc w:val="center"/>
        <w:rPr>
          <w:b/>
          <w:sz w:val="24"/>
          <w:szCs w:val="24"/>
        </w:rPr>
      </w:pPr>
      <w:r>
        <w:rPr>
          <w:b/>
          <w:sz w:val="24"/>
          <w:szCs w:val="24"/>
        </w:rPr>
        <w:t>UZNATELNÝ NÁKLAD</w:t>
      </w:r>
    </w:p>
    <w:p w14:paraId="3FE496ED" w14:textId="77777777" w:rsidR="004C49BC" w:rsidRDefault="004C49BC"/>
    <w:p w14:paraId="3F7EC575" w14:textId="77777777" w:rsidR="004C49BC" w:rsidRDefault="005029F3">
      <w:pPr>
        <w:numPr>
          <w:ilvl w:val="0"/>
          <w:numId w:val="7"/>
        </w:numPr>
        <w:tabs>
          <w:tab w:val="clear" w:pos="720"/>
          <w:tab w:val="left" w:pos="425"/>
          <w:tab w:val="left" w:pos="540"/>
        </w:tabs>
        <w:ind w:left="360"/>
        <w:jc w:val="both"/>
      </w:pPr>
      <w:r>
        <w:t>„Uznatelným nákladem“ je náklad, který splňuje všechny níže uvedené podmínky:</w:t>
      </w:r>
    </w:p>
    <w:p w14:paraId="7D69FEA7" w14:textId="0E6C5926" w:rsidR="004C49BC" w:rsidRDefault="005029F3">
      <w:pPr>
        <w:numPr>
          <w:ilvl w:val="1"/>
          <w:numId w:val="7"/>
        </w:numPr>
        <w:tabs>
          <w:tab w:val="left" w:pos="720"/>
          <w:tab w:val="left" w:pos="1260"/>
        </w:tabs>
        <w:spacing w:before="60"/>
        <w:ind w:left="714" w:hanging="289"/>
        <w:jc w:val="both"/>
      </w:pPr>
      <w:r>
        <w:t>vznikl a byl příjemcem uhrazen v období od 01.01.</w:t>
      </w:r>
      <w:r w:rsidR="00DD19AD">
        <w:t>202</w:t>
      </w:r>
      <w:r w:rsidR="00120B34">
        <w:t>6</w:t>
      </w:r>
      <w:r>
        <w:t xml:space="preserve"> </w:t>
      </w:r>
      <w:r w:rsidRPr="006E3128">
        <w:t xml:space="preserve">do </w:t>
      </w:r>
      <w:r w:rsidR="00A50EB3">
        <w:t>31.12</w:t>
      </w:r>
      <w:r w:rsidRPr="006E3128">
        <w:t>.</w:t>
      </w:r>
      <w:r w:rsidR="00DD19AD" w:rsidRPr="006E3128">
        <w:t>202</w:t>
      </w:r>
      <w:r w:rsidR="00120B34">
        <w:t>6</w:t>
      </w:r>
      <w:r w:rsidRPr="006E3128">
        <w:t>,</w:t>
      </w:r>
    </w:p>
    <w:p w14:paraId="665B551C" w14:textId="77777777" w:rsidR="004C49BC" w:rsidRDefault="005029F3">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58DD0A88" w14:textId="77777777" w:rsidR="004C49BC" w:rsidRDefault="005029F3">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32E9EACF" w14:textId="77777777" w:rsidR="004C49BC" w:rsidRDefault="004C49BC">
      <w:pPr>
        <w:tabs>
          <w:tab w:val="left" w:pos="1260"/>
        </w:tabs>
        <w:ind w:left="360"/>
        <w:jc w:val="both"/>
      </w:pPr>
    </w:p>
    <w:p w14:paraId="52E1D426" w14:textId="77777777" w:rsidR="004C49BC" w:rsidRDefault="005029F3">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3C94A48D" w14:textId="77777777" w:rsidR="004C49BC" w:rsidRDefault="004C49BC">
      <w:pPr>
        <w:tabs>
          <w:tab w:val="left" w:pos="360"/>
        </w:tabs>
        <w:ind w:left="357"/>
        <w:jc w:val="both"/>
      </w:pPr>
    </w:p>
    <w:p w14:paraId="2D797A88" w14:textId="77777777" w:rsidR="004C49BC" w:rsidRDefault="005029F3">
      <w:pPr>
        <w:numPr>
          <w:ilvl w:val="0"/>
          <w:numId w:val="7"/>
        </w:numPr>
        <w:tabs>
          <w:tab w:val="clear" w:pos="720"/>
          <w:tab w:val="left" w:pos="360"/>
          <w:tab w:val="left" w:pos="900"/>
        </w:tabs>
        <w:ind w:left="357" w:hanging="357"/>
      </w:pPr>
      <w:r>
        <w:t>Všechny ostatní náklady vynaložené příjemcem jsou považovány za náklady neuznatelné.</w:t>
      </w:r>
    </w:p>
    <w:p w14:paraId="285E8DEC" w14:textId="77777777" w:rsidR="004C49BC" w:rsidRDefault="004C49BC">
      <w:pPr>
        <w:spacing w:before="60"/>
        <w:rPr>
          <w:b/>
        </w:rPr>
      </w:pPr>
    </w:p>
    <w:p w14:paraId="4E775A65" w14:textId="77777777" w:rsidR="004C49BC" w:rsidRDefault="005029F3">
      <w:pPr>
        <w:spacing w:before="60"/>
        <w:jc w:val="center"/>
        <w:rPr>
          <w:b/>
          <w:sz w:val="24"/>
          <w:szCs w:val="24"/>
        </w:rPr>
      </w:pPr>
      <w:r>
        <w:rPr>
          <w:b/>
          <w:sz w:val="24"/>
          <w:szCs w:val="24"/>
        </w:rPr>
        <w:t xml:space="preserve">VI. </w:t>
      </w:r>
    </w:p>
    <w:p w14:paraId="53D3AF5B" w14:textId="77777777" w:rsidR="004C49BC" w:rsidRDefault="005029F3">
      <w:pPr>
        <w:spacing w:before="60"/>
        <w:jc w:val="center"/>
        <w:rPr>
          <w:b/>
          <w:sz w:val="24"/>
          <w:szCs w:val="24"/>
        </w:rPr>
      </w:pPr>
      <w:r>
        <w:rPr>
          <w:b/>
          <w:sz w:val="24"/>
          <w:szCs w:val="24"/>
        </w:rPr>
        <w:t>KONTROLA, SANKCE</w:t>
      </w:r>
    </w:p>
    <w:p w14:paraId="7AFB07A7" w14:textId="77777777" w:rsidR="004C49BC" w:rsidRDefault="004C49BC">
      <w:pPr>
        <w:rPr>
          <w:sz w:val="24"/>
          <w:szCs w:val="24"/>
        </w:rPr>
      </w:pPr>
    </w:p>
    <w:p w14:paraId="0B618A75" w14:textId="77777777" w:rsidR="004C49BC" w:rsidRDefault="005029F3">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809567D" w14:textId="77777777" w:rsidR="004C49BC" w:rsidRDefault="005029F3">
      <w:pPr>
        <w:ind w:left="425"/>
      </w:pPr>
      <w:r>
        <w:t xml:space="preserve">     </w:t>
      </w:r>
    </w:p>
    <w:p w14:paraId="5947C4C9" w14:textId="77777777" w:rsidR="004C49BC" w:rsidRDefault="005029F3">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315548E2" w14:textId="77777777" w:rsidR="004C49BC" w:rsidRDefault="005029F3">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2FD9D53A" w14:textId="77777777" w:rsidR="004C49BC" w:rsidRDefault="005029F3">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52D5E4B7" w14:textId="77777777" w:rsidR="004C49BC" w:rsidRDefault="005029F3">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72B427BB" w14:textId="77777777" w:rsidR="004C49BC" w:rsidRDefault="005029F3">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04651651" w14:textId="77777777" w:rsidR="004C49BC" w:rsidRDefault="005029F3">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3515CBC3" w14:textId="77777777" w:rsidR="004C49BC" w:rsidRDefault="004C49BC"/>
    <w:p w14:paraId="2036C35F" w14:textId="16267223" w:rsidR="004C49BC" w:rsidRDefault="005029F3">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w:t>
      </w:r>
      <w:r w:rsidR="004B4482">
        <w:t>a to </w:t>
      </w:r>
      <w:r>
        <w:t>v souladu s ustanovením § 22 zákona č. 250/2000 Sb. Výše odvodu za porušení rozpočtové kázně se stanoví v souladu s ustanovením § 22 odst. 5 zákona č. 250/2000 Sb.</w:t>
      </w:r>
    </w:p>
    <w:p w14:paraId="6FF1CA95" w14:textId="77777777" w:rsidR="004C49BC" w:rsidRPr="0089105C" w:rsidRDefault="005029F3">
      <w:pPr>
        <w:numPr>
          <w:ilvl w:val="0"/>
          <w:numId w:val="8"/>
        </w:numPr>
        <w:tabs>
          <w:tab w:val="clear" w:pos="720"/>
        </w:tabs>
        <w:spacing w:before="60"/>
        <w:ind w:left="425" w:hanging="425"/>
        <w:jc w:val="both"/>
        <w:rPr>
          <w:b/>
          <w:sz w:val="24"/>
          <w:szCs w:val="24"/>
        </w:rPr>
      </w:pPr>
      <w:r w:rsidRPr="0089105C">
        <w:t xml:space="preserve">Při porušení více povinností se částky jednotlivých odvodů sčítají nejvýše však do výše peněžních prostředků poskytnutých ke dni porušení rozpočtové kázně. </w:t>
      </w:r>
    </w:p>
    <w:p w14:paraId="29F5A360" w14:textId="77777777" w:rsidR="004C49BC" w:rsidRPr="0089105C" w:rsidRDefault="005029F3">
      <w:pPr>
        <w:numPr>
          <w:ilvl w:val="0"/>
          <w:numId w:val="8"/>
        </w:numPr>
        <w:tabs>
          <w:tab w:val="clear" w:pos="720"/>
        </w:tabs>
        <w:spacing w:before="60"/>
        <w:ind w:left="425" w:hanging="425"/>
        <w:jc w:val="both"/>
        <w:rPr>
          <w:b/>
          <w:sz w:val="24"/>
          <w:szCs w:val="24"/>
        </w:rPr>
      </w:pPr>
      <w:r w:rsidRPr="0089105C">
        <w:t>Odvod za porušení rozpočtové kázně se neuloží, pokud jeho celková výše za všechna porušení rozpočtové kázně při použití téže dotace nepř</w:t>
      </w:r>
      <w:r w:rsidR="006E517C" w:rsidRPr="0089105C">
        <w:t>esáhne 1 000 Kč dle § 22 odst. 7</w:t>
      </w:r>
      <w:r w:rsidRPr="0089105C">
        <w:t xml:space="preserve"> zákona č. 250/2000 Sb.</w:t>
      </w:r>
    </w:p>
    <w:p w14:paraId="2606FB55" w14:textId="13C9092C" w:rsidR="006E3128" w:rsidRPr="006E3128" w:rsidRDefault="005029F3" w:rsidP="006E3128">
      <w:pPr>
        <w:numPr>
          <w:ilvl w:val="0"/>
          <w:numId w:val="8"/>
        </w:numPr>
        <w:tabs>
          <w:tab w:val="clear" w:pos="720"/>
        </w:tabs>
        <w:spacing w:before="60"/>
        <w:ind w:left="425" w:hanging="425"/>
        <w:jc w:val="both"/>
        <w:rPr>
          <w:b/>
          <w:sz w:val="24"/>
          <w:szCs w:val="24"/>
        </w:rPr>
      </w:pPr>
      <w:r w:rsidRPr="0089105C">
        <w:t xml:space="preserve">V případě prodlení s odvodem za porušení rozpočtové kázně je ten, kdo rozpočtovou kázeň porušil, povinen zaplatit penále dle § 22 odst. 8 zákona č. 250/2000 Sb. ve výši </w:t>
      </w:r>
      <w:r w:rsidR="00630C0B">
        <w:t xml:space="preserve">0,4 </w:t>
      </w:r>
      <w:r w:rsidRPr="0089105C">
        <w:t xml:space="preserve">promile z částky odvodu za každý den prodlení, nejvýše však do výše tohoto odvodu. </w:t>
      </w:r>
    </w:p>
    <w:p w14:paraId="214DD52A" w14:textId="77777777" w:rsidR="00682B2D" w:rsidRDefault="00682B2D"/>
    <w:p w14:paraId="6304B414" w14:textId="77777777" w:rsidR="006E3128" w:rsidRDefault="006E3128"/>
    <w:p w14:paraId="5227523B" w14:textId="77777777" w:rsidR="006E3128" w:rsidRDefault="006E3128"/>
    <w:p w14:paraId="640C170B" w14:textId="77777777" w:rsidR="006E3128" w:rsidRDefault="006E3128"/>
    <w:p w14:paraId="3CE8F134" w14:textId="77777777" w:rsidR="006E3128" w:rsidRDefault="006E3128"/>
    <w:p w14:paraId="2D87F825" w14:textId="77777777" w:rsidR="004C49BC" w:rsidRDefault="005029F3">
      <w:pPr>
        <w:spacing w:before="60"/>
        <w:jc w:val="center"/>
        <w:rPr>
          <w:b/>
          <w:sz w:val="24"/>
          <w:szCs w:val="24"/>
        </w:rPr>
      </w:pPr>
      <w:r>
        <w:rPr>
          <w:b/>
          <w:sz w:val="24"/>
          <w:szCs w:val="24"/>
        </w:rPr>
        <w:lastRenderedPageBreak/>
        <w:t xml:space="preserve">VII. </w:t>
      </w:r>
    </w:p>
    <w:p w14:paraId="544766E0" w14:textId="77777777" w:rsidR="004C49BC" w:rsidRDefault="005029F3">
      <w:pPr>
        <w:spacing w:before="60"/>
        <w:jc w:val="center"/>
        <w:rPr>
          <w:b/>
          <w:sz w:val="24"/>
          <w:szCs w:val="24"/>
        </w:rPr>
      </w:pPr>
      <w:r>
        <w:rPr>
          <w:b/>
          <w:sz w:val="24"/>
          <w:szCs w:val="24"/>
        </w:rPr>
        <w:t>UKONČENÍ SMLOUVY</w:t>
      </w:r>
    </w:p>
    <w:p w14:paraId="52428B7F" w14:textId="77777777" w:rsidR="004C49BC" w:rsidRDefault="004C49BC">
      <w:pPr>
        <w:rPr>
          <w:sz w:val="24"/>
          <w:szCs w:val="24"/>
        </w:rPr>
      </w:pPr>
    </w:p>
    <w:p w14:paraId="5DEE6518" w14:textId="77777777" w:rsidR="004C49BC" w:rsidRDefault="005029F3">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F9045C">
        <w:t>rušení povinnosti uvedené v čl. </w:t>
      </w:r>
      <w:r>
        <w:t xml:space="preserve">IV. odst. 2 písm. b), d) e) a j). </w:t>
      </w:r>
    </w:p>
    <w:p w14:paraId="1DA94162" w14:textId="77777777" w:rsidR="004C49BC" w:rsidRDefault="005029F3">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013E0327" w14:textId="77777777" w:rsidR="004C49BC" w:rsidRDefault="004C49BC">
      <w:pPr>
        <w:pStyle w:val="Zkladntext2"/>
        <w:tabs>
          <w:tab w:val="left" w:pos="425"/>
        </w:tabs>
      </w:pPr>
    </w:p>
    <w:p w14:paraId="430BABA3" w14:textId="77777777" w:rsidR="004C49BC" w:rsidRDefault="005029F3">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31C45619" w14:textId="77777777" w:rsidR="004C49BC" w:rsidRDefault="004C49BC">
      <w:pPr>
        <w:pStyle w:val="Zkladntext2"/>
        <w:tabs>
          <w:tab w:val="left" w:pos="425"/>
        </w:tabs>
        <w:ind w:left="360" w:hanging="360"/>
      </w:pPr>
    </w:p>
    <w:p w14:paraId="5427BFC4" w14:textId="77777777" w:rsidR="004C49BC" w:rsidRDefault="005029F3">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13F4B55F" w14:textId="77777777" w:rsidR="004C49BC" w:rsidRDefault="004C49BC">
      <w:pPr>
        <w:rPr>
          <w:sz w:val="24"/>
          <w:szCs w:val="24"/>
        </w:rPr>
      </w:pPr>
    </w:p>
    <w:p w14:paraId="2DDEB7F5" w14:textId="77777777" w:rsidR="004C49BC" w:rsidRDefault="005029F3">
      <w:pPr>
        <w:jc w:val="center"/>
        <w:rPr>
          <w:b/>
          <w:sz w:val="24"/>
          <w:szCs w:val="24"/>
        </w:rPr>
      </w:pPr>
      <w:r>
        <w:rPr>
          <w:b/>
          <w:sz w:val="24"/>
          <w:szCs w:val="24"/>
        </w:rPr>
        <w:t>VIII.</w:t>
      </w:r>
    </w:p>
    <w:p w14:paraId="5443FF8E" w14:textId="77777777" w:rsidR="004C49BC" w:rsidRDefault="005029F3">
      <w:pPr>
        <w:jc w:val="center"/>
        <w:rPr>
          <w:b/>
          <w:sz w:val="24"/>
          <w:szCs w:val="24"/>
        </w:rPr>
      </w:pPr>
      <w:r>
        <w:rPr>
          <w:b/>
          <w:sz w:val="24"/>
          <w:szCs w:val="24"/>
        </w:rPr>
        <w:t>ZÁVĚREČNÁ USTANOVENÍ</w:t>
      </w:r>
    </w:p>
    <w:p w14:paraId="4FAFC459" w14:textId="77777777" w:rsidR="004C49BC" w:rsidRDefault="004C49BC">
      <w:pPr>
        <w:rPr>
          <w:sz w:val="24"/>
          <w:szCs w:val="24"/>
        </w:rPr>
      </w:pPr>
    </w:p>
    <w:p w14:paraId="250C7B67" w14:textId="77777777" w:rsidR="004C49BC" w:rsidRDefault="005029F3">
      <w:pPr>
        <w:numPr>
          <w:ilvl w:val="0"/>
          <w:numId w:val="6"/>
        </w:numPr>
        <w:tabs>
          <w:tab w:val="left" w:pos="426"/>
        </w:tabs>
        <w:ind w:left="426" w:hanging="426"/>
        <w:jc w:val="both"/>
      </w:pPr>
      <w:r>
        <w:t>Tato smlouva se vyhotovuje ve dvou stejnopisech s platností originálu, z nichž každá strana obdrží jeden.</w:t>
      </w:r>
    </w:p>
    <w:p w14:paraId="6AE6D590" w14:textId="77777777" w:rsidR="004C49BC" w:rsidRDefault="004C49BC"/>
    <w:p w14:paraId="349BE987" w14:textId="77777777" w:rsidR="004C49BC" w:rsidRDefault="005029F3">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5C5AAF64" w14:textId="77777777" w:rsidR="004C49BC" w:rsidRDefault="004C49BC"/>
    <w:p w14:paraId="1E0776E2" w14:textId="77777777" w:rsidR="004C49BC" w:rsidRDefault="005029F3">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1F6870A1" w14:textId="77777777" w:rsidR="004C49BC" w:rsidRPr="0089105C" w:rsidRDefault="004C49BC">
      <w:pPr>
        <w:tabs>
          <w:tab w:val="left" w:pos="426"/>
        </w:tabs>
        <w:ind w:left="360"/>
        <w:jc w:val="both"/>
        <w:rPr>
          <w:strike/>
        </w:rPr>
      </w:pPr>
    </w:p>
    <w:p w14:paraId="04B590A1" w14:textId="1CB3EE50" w:rsidR="004C49BC" w:rsidRPr="0089105C" w:rsidRDefault="005029F3">
      <w:pPr>
        <w:numPr>
          <w:ilvl w:val="0"/>
          <w:numId w:val="6"/>
        </w:numPr>
        <w:tabs>
          <w:tab w:val="left" w:pos="426"/>
        </w:tabs>
        <w:jc w:val="both"/>
      </w:pPr>
      <w:r w:rsidRPr="0089105C">
        <w:t>Osobní údaj příjemce je poskytovatel oprávněn dál zpracovávat, neboť je</w:t>
      </w:r>
      <w:r w:rsidR="00C42082">
        <w:t xml:space="preserve"> to</w:t>
      </w:r>
      <w:r w:rsidRPr="0089105C">
        <w:t xml:space="preserve"> ve smyslu ustanovení čl. 6 Nařízení evropského parlamentu a Rady (EU) č. 2016/</w:t>
      </w:r>
      <w:r w:rsidR="00DD19AD">
        <w:t>6</w:t>
      </w:r>
      <w:r w:rsidRPr="0089105C">
        <w:t>79 ze dne 27. dubna 2016 o ochraně fyzických osob v souvislosti se zpracováním osobních údajů a o volném pohybu těchto údajů a o zrušení směrnice 95/46/ES (GDPR), nezbytné pro provedení opatření přijatých před uzavřením s</w:t>
      </w:r>
      <w:r w:rsidR="0089105C" w:rsidRPr="0089105C">
        <w:t>mlouvy na žádost subjektu údajů</w:t>
      </w:r>
      <w:r w:rsidRPr="0089105C">
        <w:t>.</w:t>
      </w:r>
    </w:p>
    <w:p w14:paraId="447A368C" w14:textId="77777777" w:rsidR="004C49BC" w:rsidRDefault="004C49BC">
      <w:pPr>
        <w:pStyle w:val="Odstavecseseznamem"/>
        <w:rPr>
          <w:color w:val="FF0000"/>
        </w:rPr>
      </w:pPr>
    </w:p>
    <w:p w14:paraId="1F8B6C55" w14:textId="77777777" w:rsidR="004C49BC" w:rsidRDefault="005029F3">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42C7B9B1" w14:textId="77777777" w:rsidR="004C49BC" w:rsidRDefault="004C49BC">
      <w:pPr>
        <w:tabs>
          <w:tab w:val="left" w:pos="720"/>
        </w:tabs>
        <w:ind w:left="360"/>
        <w:jc w:val="both"/>
      </w:pPr>
    </w:p>
    <w:p w14:paraId="032B99B7" w14:textId="77777777" w:rsidR="004C49BC" w:rsidRPr="0089105C" w:rsidRDefault="005029F3">
      <w:pPr>
        <w:numPr>
          <w:ilvl w:val="0"/>
          <w:numId w:val="6"/>
        </w:numPr>
        <w:tabs>
          <w:tab w:val="left" w:pos="426"/>
          <w:tab w:val="left" w:pos="720"/>
        </w:tabs>
        <w:jc w:val="both"/>
      </w:pPr>
      <w:r w:rsidRPr="0089105C">
        <w:rPr>
          <w:bCs/>
        </w:rPr>
        <w:t>Smluvní strany prohlašují, že žádná část smlouvy nenaplňuje znaky obchod</w:t>
      </w:r>
      <w:r w:rsidR="00F9045C">
        <w:rPr>
          <w:bCs/>
        </w:rPr>
        <w:t>ního tajemství (§ 504 zákona č. </w:t>
      </w:r>
      <w:r w:rsidRPr="0089105C">
        <w:rPr>
          <w:bCs/>
        </w:rPr>
        <w:t xml:space="preserve">89/2012 Sb., občanský zákoník, ve znění pozdějších předpisů). </w:t>
      </w:r>
    </w:p>
    <w:p w14:paraId="3AB4AFDD" w14:textId="77777777" w:rsidR="004C49BC" w:rsidRDefault="004C49BC">
      <w:pPr>
        <w:tabs>
          <w:tab w:val="left" w:pos="426"/>
        </w:tabs>
        <w:ind w:left="360"/>
        <w:jc w:val="both"/>
      </w:pPr>
    </w:p>
    <w:p w14:paraId="40CB7579" w14:textId="77777777" w:rsidR="004C49BC" w:rsidRDefault="005029F3">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86678AD" w14:textId="77777777" w:rsidR="004C49BC" w:rsidRDefault="004C49BC">
      <w:pPr>
        <w:tabs>
          <w:tab w:val="left" w:pos="426"/>
        </w:tabs>
        <w:ind w:left="360"/>
        <w:jc w:val="both"/>
      </w:pPr>
    </w:p>
    <w:p w14:paraId="6E3056E4" w14:textId="77777777" w:rsidR="004C49BC" w:rsidRDefault="005029F3" w:rsidP="00F56FE5">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4F82650F" w14:textId="77777777" w:rsidR="004C49BC" w:rsidRDefault="004C49BC">
      <w:pPr>
        <w:pStyle w:val="Odstavecseseznamem"/>
      </w:pPr>
    </w:p>
    <w:p w14:paraId="586BD095" w14:textId="77777777" w:rsidR="004C49BC" w:rsidRDefault="005029F3" w:rsidP="00F56FE5">
      <w:pPr>
        <w:numPr>
          <w:ilvl w:val="0"/>
          <w:numId w:val="6"/>
        </w:numPr>
        <w:tabs>
          <w:tab w:val="left" w:pos="426"/>
        </w:tabs>
        <w:jc w:val="both"/>
      </w:pPr>
      <w:r>
        <w:t xml:space="preserve">Doložka platnosti právního jednání dle § 41 zákona č. 128/2000 Sb., o obcích (obecní zřízení), ve znění pozdějších předpisů: </w:t>
      </w:r>
    </w:p>
    <w:p w14:paraId="3B2DBFB1" w14:textId="0B8F285B" w:rsidR="004C49BC" w:rsidRDefault="005029F3">
      <w:pPr>
        <w:tabs>
          <w:tab w:val="left" w:pos="426"/>
        </w:tabs>
        <w:spacing w:before="120"/>
        <w:jc w:val="both"/>
      </w:pPr>
      <w:r>
        <w:t xml:space="preserve">Uzavření této smlouvy bylo projednáno a schváleno </w:t>
      </w:r>
      <w:r w:rsidR="009B03F1">
        <w:t xml:space="preserve">zastupitelstvem města </w:t>
      </w:r>
      <w:r w:rsidR="00DF5D56">
        <w:t>dne</w:t>
      </w:r>
      <w:r w:rsidR="00242A27">
        <w:t xml:space="preserve"> </w:t>
      </w:r>
      <w:r w:rsidR="0065532A">
        <w:t>23.02.2026 usnesením č. 14.</w:t>
      </w:r>
    </w:p>
    <w:p w14:paraId="651FC1CA" w14:textId="77777777" w:rsidR="004C49BC" w:rsidRDefault="004C49BC">
      <w:pPr>
        <w:jc w:val="both"/>
      </w:pPr>
    </w:p>
    <w:p w14:paraId="0E5A5015" w14:textId="241A56FC" w:rsidR="004C49BC" w:rsidRDefault="005029F3">
      <w:pPr>
        <w:jc w:val="both"/>
      </w:pPr>
      <w:r>
        <w:t>Česká Třebová</w:t>
      </w:r>
      <w:r>
        <w:tab/>
      </w:r>
      <w:r w:rsidR="00ED4FED">
        <w:t>02.03.2026</w:t>
      </w:r>
      <w:r>
        <w:tab/>
      </w:r>
      <w:r>
        <w:tab/>
      </w:r>
      <w:r>
        <w:tab/>
      </w:r>
      <w:r>
        <w:tab/>
      </w:r>
      <w:r>
        <w:tab/>
      </w:r>
      <w:r w:rsidR="00120B34">
        <w:t xml:space="preserve"> </w:t>
      </w:r>
      <w:r>
        <w:t xml:space="preserve">Česká Třebová </w:t>
      </w:r>
      <w:r w:rsidR="00ED4FED">
        <w:t xml:space="preserve"> 26.02.2026</w:t>
      </w:r>
    </w:p>
    <w:p w14:paraId="6B8E87A7" w14:textId="77777777" w:rsidR="004C49BC" w:rsidRDefault="004C49BC">
      <w:pPr>
        <w:jc w:val="both"/>
      </w:pPr>
    </w:p>
    <w:p w14:paraId="55F6F672" w14:textId="77777777" w:rsidR="004C49BC" w:rsidRDefault="005029F3">
      <w:pPr>
        <w:jc w:val="both"/>
      </w:pPr>
      <w:r>
        <w:t>………………………………</w:t>
      </w:r>
      <w:r>
        <w:tab/>
      </w:r>
      <w:r>
        <w:tab/>
      </w:r>
      <w:r>
        <w:tab/>
      </w:r>
      <w:r>
        <w:tab/>
      </w:r>
      <w:r>
        <w:tab/>
        <w:t>………………………………</w:t>
      </w:r>
    </w:p>
    <w:p w14:paraId="7E595917" w14:textId="77777777" w:rsidR="004C49BC" w:rsidRDefault="005029F3">
      <w:pPr>
        <w:jc w:val="both"/>
      </w:pPr>
      <w:r>
        <w:t>Tělovýchovná jednota Lokomotiva, z.s. Česká Třebová</w:t>
      </w:r>
      <w:r>
        <w:tab/>
      </w:r>
      <w:r>
        <w:tab/>
        <w:t>Město Česká Třebová</w:t>
      </w:r>
    </w:p>
    <w:p w14:paraId="44BBB3DA" w14:textId="65BAE4FA" w:rsidR="004C49BC" w:rsidRDefault="00522C0C">
      <w:pPr>
        <w:jc w:val="both"/>
      </w:pPr>
      <w:r w:rsidRPr="002D45EF">
        <w:t>Jaroslav Badzik</w:t>
      </w:r>
      <w:r w:rsidR="005029F3" w:rsidRPr="002D45EF">
        <w:tab/>
      </w:r>
      <w:r w:rsidR="005029F3">
        <w:tab/>
      </w:r>
      <w:r w:rsidR="005029F3">
        <w:tab/>
      </w:r>
      <w:r w:rsidR="005029F3">
        <w:tab/>
      </w:r>
      <w:r w:rsidR="005029F3">
        <w:tab/>
      </w:r>
      <w:r w:rsidR="005029F3">
        <w:tab/>
      </w:r>
      <w:r w:rsidR="005029F3">
        <w:tab/>
      </w:r>
      <w:bookmarkStart w:id="3" w:name="_Hlk117147676"/>
      <w:r w:rsidR="00A53BB9" w:rsidRPr="00682B2D">
        <w:t>Zdeněk Řehák</w:t>
      </w:r>
      <w:bookmarkEnd w:id="3"/>
    </w:p>
    <w:p w14:paraId="6FEF8CA2" w14:textId="14841247" w:rsidR="004C49BC" w:rsidRPr="00F56FE5" w:rsidRDefault="005029F3">
      <w:pPr>
        <w:jc w:val="both"/>
      </w:pPr>
      <w:r>
        <w:t>předseda</w:t>
      </w:r>
      <w:r>
        <w:tab/>
      </w:r>
      <w:r>
        <w:tab/>
      </w:r>
      <w:r>
        <w:tab/>
      </w:r>
      <w:r>
        <w:tab/>
      </w:r>
      <w:r>
        <w:tab/>
      </w:r>
      <w:r>
        <w:tab/>
      </w:r>
      <w:r>
        <w:tab/>
        <w:t>starost</w:t>
      </w:r>
      <w:r w:rsidR="00A53BB9">
        <w:t>a</w:t>
      </w:r>
      <w:r>
        <w:rPr>
          <w:bCs/>
        </w:rPr>
        <w:t xml:space="preserve">                                                                                                                                           </w:t>
      </w:r>
    </w:p>
    <w:sectPr w:rsidR="004C49BC" w:rsidRPr="00F56FE5">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79FD" w14:textId="77777777" w:rsidR="00ED6608" w:rsidRDefault="00ED6608">
      <w:r>
        <w:separator/>
      </w:r>
    </w:p>
  </w:endnote>
  <w:endnote w:type="continuationSeparator" w:id="0">
    <w:p w14:paraId="665F28E6" w14:textId="77777777" w:rsidR="00ED6608" w:rsidRDefault="00ED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EFF9" w14:textId="77777777" w:rsidR="004C49BC" w:rsidRDefault="005029F3">
    <w:pPr>
      <w:pStyle w:val="Zpat"/>
      <w:ind w:right="360"/>
    </w:pPr>
    <w:r>
      <w:rPr>
        <w:noProof/>
      </w:rPr>
      <mc:AlternateContent>
        <mc:Choice Requires="wps">
          <w:drawing>
            <wp:anchor distT="0" distB="0" distL="0" distR="0" simplePos="0" relativeHeight="6" behindDoc="1" locked="0" layoutInCell="0" allowOverlap="1" wp14:anchorId="288E67FF" wp14:editId="7A385CE7">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5F50FDC1" w14:textId="77777777" w:rsidR="004C49BC" w:rsidRDefault="005029F3">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DF5D56">
                            <w:rPr>
                              <w:rStyle w:val="slostrnky"/>
                              <w:noProof/>
                              <w:color w:val="000000"/>
                            </w:rPr>
                            <w:t>4</w:t>
                          </w:r>
                          <w:r>
                            <w:rPr>
                              <w:rStyle w:val="slostrnky"/>
                              <w:color w:val="000000"/>
                            </w:rPr>
                            <w:fldChar w:fldCharType="end"/>
                          </w:r>
                        </w:p>
                      </w:txbxContent>
                    </wps:txbx>
                    <wps:bodyPr lIns="0" tIns="0" rIns="0" bIns="0">
                      <a:spAutoFit/>
                    </wps:bodyPr>
                  </wps:wsp>
                </a:graphicData>
              </a:graphic>
            </wp:anchor>
          </w:drawing>
        </mc:Choice>
        <mc:Fallback>
          <w:pict>
            <v:rect w14:anchorId="288E67FF"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5F50FDC1" w14:textId="77777777" w:rsidR="004C49BC" w:rsidRDefault="005029F3">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DF5D56">
                      <w:rPr>
                        <w:rStyle w:val="slostrnky"/>
                        <w:noProof/>
                        <w:color w:val="000000"/>
                      </w:rPr>
                      <w:t>4</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9F43" w14:textId="77777777" w:rsidR="00ED6608" w:rsidRDefault="00ED6608">
      <w:r>
        <w:separator/>
      </w:r>
    </w:p>
  </w:footnote>
  <w:footnote w:type="continuationSeparator" w:id="0">
    <w:p w14:paraId="243B994F" w14:textId="77777777" w:rsidR="00ED6608" w:rsidRDefault="00ED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D92D" w14:textId="504CD880" w:rsidR="004C49BC" w:rsidRDefault="005029F3" w:rsidP="00120B34">
    <w:pPr>
      <w:pStyle w:val="Nadpis1"/>
      <w:jc w:val="right"/>
    </w:pPr>
    <w:r>
      <w:rPr>
        <w:b w:val="0"/>
        <w:spacing w:val="0"/>
        <w:sz w:val="20"/>
        <w:szCs w:val="32"/>
      </w:rPr>
      <w:t xml:space="preserve">Evidenční číslo smlouvy: </w:t>
    </w:r>
    <w:r w:rsidR="00B371E4" w:rsidRPr="00B371E4">
      <w:rPr>
        <w:b w:val="0"/>
        <w:spacing w:val="0"/>
        <w:sz w:val="20"/>
        <w:szCs w:val="32"/>
      </w:rPr>
      <w:t>MUCT/4453/2026/ORMS/VAL/SMLD/17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10D"/>
    <w:multiLevelType w:val="multilevel"/>
    <w:tmpl w:val="FD7E6546"/>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F848D6"/>
    <w:multiLevelType w:val="multilevel"/>
    <w:tmpl w:val="003C6DE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2E6500"/>
    <w:multiLevelType w:val="multilevel"/>
    <w:tmpl w:val="EBC6C0E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D534CE"/>
    <w:multiLevelType w:val="multilevel"/>
    <w:tmpl w:val="1BF839CE"/>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FFB7DAE"/>
    <w:multiLevelType w:val="multilevel"/>
    <w:tmpl w:val="B6FA4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9B1669"/>
    <w:multiLevelType w:val="multilevel"/>
    <w:tmpl w:val="CBF634A0"/>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581C62C1"/>
    <w:multiLevelType w:val="multilevel"/>
    <w:tmpl w:val="A93E2A86"/>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42D6A94"/>
    <w:multiLevelType w:val="multilevel"/>
    <w:tmpl w:val="ED8A814E"/>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B7B1731"/>
    <w:multiLevelType w:val="multilevel"/>
    <w:tmpl w:val="F2B0CE3C"/>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73315D1D"/>
    <w:multiLevelType w:val="multilevel"/>
    <w:tmpl w:val="C3BA4CA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5FD4BC9"/>
    <w:multiLevelType w:val="multilevel"/>
    <w:tmpl w:val="569E5FC8"/>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num w:numId="1" w16cid:durableId="1037894020">
    <w:abstractNumId w:val="3"/>
  </w:num>
  <w:num w:numId="2" w16cid:durableId="52890764">
    <w:abstractNumId w:val="4"/>
  </w:num>
  <w:num w:numId="3" w16cid:durableId="1879463401">
    <w:abstractNumId w:val="11"/>
  </w:num>
  <w:num w:numId="4" w16cid:durableId="162821259">
    <w:abstractNumId w:val="10"/>
  </w:num>
  <w:num w:numId="5" w16cid:durableId="1672753268">
    <w:abstractNumId w:val="6"/>
  </w:num>
  <w:num w:numId="6" w16cid:durableId="1541436749">
    <w:abstractNumId w:val="0"/>
  </w:num>
  <w:num w:numId="7" w16cid:durableId="948126960">
    <w:abstractNumId w:val="7"/>
  </w:num>
  <w:num w:numId="8" w16cid:durableId="363138382">
    <w:abstractNumId w:val="8"/>
  </w:num>
  <w:num w:numId="9" w16cid:durableId="1389375252">
    <w:abstractNumId w:val="1"/>
  </w:num>
  <w:num w:numId="10" w16cid:durableId="682779352">
    <w:abstractNumId w:val="9"/>
  </w:num>
  <w:num w:numId="11" w16cid:durableId="235017479">
    <w:abstractNumId w:val="5"/>
  </w:num>
  <w:num w:numId="12" w16cid:durableId="142668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BC"/>
    <w:rsid w:val="000973CF"/>
    <w:rsid w:val="001160A7"/>
    <w:rsid w:val="00120B34"/>
    <w:rsid w:val="001C2381"/>
    <w:rsid w:val="001E4C40"/>
    <w:rsid w:val="002350B3"/>
    <w:rsid w:val="00242A27"/>
    <w:rsid w:val="002C1054"/>
    <w:rsid w:val="002D45EF"/>
    <w:rsid w:val="003171AF"/>
    <w:rsid w:val="00330A61"/>
    <w:rsid w:val="004B4077"/>
    <w:rsid w:val="004B4482"/>
    <w:rsid w:val="004C49BC"/>
    <w:rsid w:val="005029F3"/>
    <w:rsid w:val="00522C0C"/>
    <w:rsid w:val="00555295"/>
    <w:rsid w:val="00630C0B"/>
    <w:rsid w:val="0065532A"/>
    <w:rsid w:val="00682B2D"/>
    <w:rsid w:val="006D7BD4"/>
    <w:rsid w:val="006E3128"/>
    <w:rsid w:val="006E517C"/>
    <w:rsid w:val="007817DB"/>
    <w:rsid w:val="00797ED2"/>
    <w:rsid w:val="0089105C"/>
    <w:rsid w:val="008C1F53"/>
    <w:rsid w:val="008E3B58"/>
    <w:rsid w:val="0092504F"/>
    <w:rsid w:val="009541F8"/>
    <w:rsid w:val="009B03F1"/>
    <w:rsid w:val="009B352A"/>
    <w:rsid w:val="00A27F06"/>
    <w:rsid w:val="00A4609C"/>
    <w:rsid w:val="00A50EB3"/>
    <w:rsid w:val="00A53BB9"/>
    <w:rsid w:val="00A878D9"/>
    <w:rsid w:val="00AA6484"/>
    <w:rsid w:val="00AC30C2"/>
    <w:rsid w:val="00AC53EB"/>
    <w:rsid w:val="00AE5F04"/>
    <w:rsid w:val="00B23920"/>
    <w:rsid w:val="00B24C64"/>
    <w:rsid w:val="00B371E4"/>
    <w:rsid w:val="00BC39F1"/>
    <w:rsid w:val="00C37F8D"/>
    <w:rsid w:val="00C42082"/>
    <w:rsid w:val="00C51B6D"/>
    <w:rsid w:val="00C52766"/>
    <w:rsid w:val="00CA21A9"/>
    <w:rsid w:val="00CB4714"/>
    <w:rsid w:val="00D13549"/>
    <w:rsid w:val="00DD153D"/>
    <w:rsid w:val="00DD19AD"/>
    <w:rsid w:val="00DF5D56"/>
    <w:rsid w:val="00ED4FED"/>
    <w:rsid w:val="00ED6608"/>
    <w:rsid w:val="00EF2756"/>
    <w:rsid w:val="00EF2E46"/>
    <w:rsid w:val="00F56FE5"/>
    <w:rsid w:val="00F66108"/>
    <w:rsid w:val="00F904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DB88"/>
  <w15:docId w15:val="{A4F3DD59-3350-4A49-9226-D808DD9E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0EB5-C7F2-4847-9EE1-B8170833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1891</Words>
  <Characters>11160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19</cp:revision>
  <cp:lastPrinted>2026-01-14T15:37:00Z</cp:lastPrinted>
  <dcterms:created xsi:type="dcterms:W3CDTF">2023-03-01T13:15:00Z</dcterms:created>
  <dcterms:modified xsi:type="dcterms:W3CDTF">2026-03-03T07:16:00Z</dcterms:modified>
  <dc:language>cs-CZ</dc:language>
</cp:coreProperties>
</file>