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3" w:rsidRPr="00533D85" w:rsidRDefault="00F73393" w:rsidP="00F73393">
      <w:pPr>
        <w:widowControl/>
        <w:rPr>
          <w:b/>
          <w:sz w:val="24"/>
          <w:szCs w:val="24"/>
        </w:rPr>
      </w:pPr>
      <w:r w:rsidRPr="00533D85">
        <w:rPr>
          <w:b/>
          <w:sz w:val="24"/>
          <w:szCs w:val="24"/>
        </w:rPr>
        <w:t>Česká republika - Státní pozemkový úřad</w:t>
      </w:r>
    </w:p>
    <w:p w:rsidR="00F73393" w:rsidRDefault="00F73393" w:rsidP="00F73393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6C072B">
        <w:t xml:space="preserve"> </w:t>
      </w:r>
      <w:r w:rsidR="006C072B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F73393" w:rsidRDefault="00F73393" w:rsidP="00F7339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1C6FC9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Eva Schmidtmajerová, CSc., ředitelka Krajského pozemkového úřadu pro Jihočeský kraj</w:t>
      </w:r>
    </w:p>
    <w:p w:rsidR="00F73393" w:rsidRDefault="00F73393" w:rsidP="00F7339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Rudolfovská 80, 370 01 České Budějovice</w:t>
      </w:r>
    </w:p>
    <w:p w:rsidR="00F73393" w:rsidRPr="00533D85" w:rsidRDefault="00F73393" w:rsidP="00F73393">
      <w:pPr>
        <w:widowControl/>
        <w:rPr>
          <w:sz w:val="24"/>
          <w:szCs w:val="24"/>
        </w:rPr>
      </w:pPr>
      <w:r w:rsidRPr="00533D85">
        <w:rPr>
          <w:sz w:val="24"/>
          <w:szCs w:val="24"/>
        </w:rPr>
        <w:t>IČ</w:t>
      </w:r>
      <w:r w:rsidR="00586E3E">
        <w:rPr>
          <w:sz w:val="24"/>
          <w:szCs w:val="24"/>
        </w:rPr>
        <w:t>O</w:t>
      </w:r>
      <w:r w:rsidRPr="00533D85">
        <w:rPr>
          <w:sz w:val="24"/>
          <w:szCs w:val="24"/>
        </w:rPr>
        <w:t>: 01312774</w:t>
      </w:r>
    </w:p>
    <w:p w:rsidR="00F73393" w:rsidRPr="00533D85" w:rsidRDefault="00F73393" w:rsidP="00F73393">
      <w:pPr>
        <w:widowControl/>
        <w:rPr>
          <w:sz w:val="24"/>
          <w:szCs w:val="24"/>
        </w:rPr>
      </w:pPr>
      <w:r w:rsidRPr="00533D85">
        <w:rPr>
          <w:sz w:val="24"/>
          <w:szCs w:val="24"/>
        </w:rPr>
        <w:t>DIČ:  CZ01312774</w:t>
      </w:r>
    </w:p>
    <w:p w:rsidR="00F73393" w:rsidRDefault="00F73393" w:rsidP="00F7339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Jihočeský kraj</w:t>
      </w:r>
      <w:r>
        <w:rPr>
          <w:color w:val="000000"/>
          <w:sz w:val="24"/>
          <w:szCs w:val="24"/>
        </w:rPr>
        <w:t xml:space="preserve">, sídlo U Zimního stadionu 1952/2, České Budějovice 02, PSČ 370 76, IČO 708 90 650, DIČ CZ70890650, </w:t>
      </w:r>
    </w:p>
    <w:p w:rsidR="00273BF2" w:rsidRDefault="00273BF2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 xml:space="preserve">. hejtmanka </w:t>
      </w:r>
      <w:proofErr w:type="spellStart"/>
      <w:r>
        <w:rPr>
          <w:color w:val="000000"/>
          <w:sz w:val="24"/>
          <w:szCs w:val="24"/>
        </w:rPr>
        <w:t>Stráská</w:t>
      </w:r>
      <w:proofErr w:type="spellEnd"/>
      <w:r>
        <w:rPr>
          <w:color w:val="000000"/>
          <w:sz w:val="24"/>
          <w:szCs w:val="24"/>
        </w:rPr>
        <w:t xml:space="preserve"> Ivana  Mgr., 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>
        <w:rPr>
          <w:color w:val="000000"/>
        </w:rPr>
        <w:t>1001971705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273BF2" w:rsidRDefault="007C4BBA">
      <w:pPr>
        <w:pStyle w:val="vnitrniText"/>
        <w:widowControl/>
      </w:pPr>
      <w:r w:rsidRPr="00DF2489">
        <w:t xml:space="preserve">Státní pozemkový úřad jako </w:t>
      </w:r>
      <w:r w:rsidR="00C51253">
        <w:t>převádějící</w:t>
      </w:r>
      <w:r w:rsidRPr="00DF2489">
        <w:t xml:space="preserve"> je příslušný hospodařit ve smyslu zákona</w:t>
      </w:r>
      <w:r w:rsidRPr="00DF2489">
        <w:br/>
        <w:t xml:space="preserve">č. 503/2012 Sb., </w:t>
      </w:r>
      <w:r w:rsidR="00C51253">
        <w:t>o Státním pozemkovém úřadu a o změně některých souvisejících zákonů, ve znění pozdějších předpisů,</w:t>
      </w:r>
      <w:r w:rsidRPr="00DF2489">
        <w:t xml:space="preserve"> s níže uvedenými pozemky v majetku České republiky vedenými</w:t>
      </w:r>
      <w:r w:rsidR="00273BF2">
        <w:t xml:space="preserve"> u Katastrálního úřadu pro Jihočeský kraj se sídlem v Českých Budějovicích, Katastrální pracoviště České Budějovice na LV 10 002:</w:t>
      </w:r>
    </w:p>
    <w:p w:rsidR="00273BF2" w:rsidRDefault="00273BF2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73BF2" w:rsidRDefault="00273BF2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73BF2" w:rsidRDefault="00273BF2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73BF2" w:rsidRDefault="00273BF2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73BF2" w:rsidRDefault="00273BF2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Horní Stropnice</w:t>
      </w:r>
      <w:r>
        <w:rPr>
          <w:sz w:val="20"/>
          <w:szCs w:val="20"/>
        </w:rPr>
        <w:tab/>
        <w:t>Meziluží</w:t>
      </w:r>
      <w:r>
        <w:rPr>
          <w:sz w:val="20"/>
          <w:szCs w:val="20"/>
        </w:rPr>
        <w:tab/>
        <w:t>1326/4</w:t>
      </w:r>
      <w:r>
        <w:rPr>
          <w:sz w:val="20"/>
          <w:szCs w:val="20"/>
        </w:rPr>
        <w:tab/>
        <w:t>ostatní plocha</w:t>
      </w:r>
    </w:p>
    <w:p w:rsidR="00273BF2" w:rsidRDefault="00273BF2">
      <w:pPr>
        <w:pStyle w:val="obec1"/>
        <w:widowControl/>
        <w:rPr>
          <w:sz w:val="20"/>
          <w:szCs w:val="20"/>
        </w:rPr>
      </w:pPr>
    </w:p>
    <w:p w:rsidR="00273BF2" w:rsidRDefault="00273BF2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73BF2" w:rsidRDefault="00273BF2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Horní Stropnice</w:t>
      </w:r>
      <w:r>
        <w:rPr>
          <w:sz w:val="20"/>
          <w:szCs w:val="20"/>
        </w:rPr>
        <w:tab/>
        <w:t>Meziluží</w:t>
      </w:r>
      <w:r>
        <w:rPr>
          <w:sz w:val="20"/>
          <w:szCs w:val="20"/>
        </w:rPr>
        <w:tab/>
        <w:t>1326/6</w:t>
      </w:r>
      <w:r>
        <w:rPr>
          <w:sz w:val="20"/>
          <w:szCs w:val="20"/>
        </w:rPr>
        <w:tab/>
        <w:t>ostatní plocha</w:t>
      </w:r>
    </w:p>
    <w:p w:rsidR="00273BF2" w:rsidRDefault="00273BF2">
      <w:pPr>
        <w:pStyle w:val="obec1"/>
        <w:widowControl/>
        <w:rPr>
          <w:sz w:val="20"/>
          <w:szCs w:val="20"/>
        </w:rPr>
      </w:pPr>
    </w:p>
    <w:p w:rsidR="00273BF2" w:rsidRDefault="00273BF2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73BF2" w:rsidRDefault="00273BF2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Temelín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Temelínec</w:t>
      </w:r>
      <w:proofErr w:type="spellEnd"/>
      <w:r>
        <w:rPr>
          <w:sz w:val="20"/>
          <w:szCs w:val="20"/>
        </w:rPr>
        <w:tab/>
        <w:t>1283/39</w:t>
      </w:r>
      <w:r>
        <w:rPr>
          <w:sz w:val="20"/>
          <w:szCs w:val="20"/>
        </w:rPr>
        <w:tab/>
        <w:t>orná půda</w:t>
      </w:r>
    </w:p>
    <w:p w:rsidR="00273BF2" w:rsidRDefault="00273BF2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73BF2" w:rsidRDefault="00273BF2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Pr="00153962" w:rsidRDefault="00273BF2" w:rsidP="008C398A">
      <w:pPr>
        <w:pStyle w:val="vnintext"/>
      </w:pPr>
      <w:r>
        <w:t xml:space="preserve">Tato smlouva se uzavírá podle § 7 odst. 4 písmeno </w:t>
      </w:r>
      <w:r>
        <w:rPr>
          <w:b/>
          <w:bCs/>
        </w:rPr>
        <w:t xml:space="preserve">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503/2012 Sb., </w:t>
      </w:r>
      <w:r w:rsidR="00C51253">
        <w:t xml:space="preserve">o Státním pozemkovém úřadu a o změně některých souvisejících zákonů, </w:t>
      </w:r>
      <w:r w:rsidR="008C398A" w:rsidRPr="008C398A">
        <w:t xml:space="preserve">ve znění účinném ke dni 31.7.2016 (viz. přechodná ustanovení </w:t>
      </w:r>
      <w:proofErr w:type="spellStart"/>
      <w:proofErr w:type="gramStart"/>
      <w:r w:rsidR="008C398A" w:rsidRPr="008C398A">
        <w:t>Čl.II</w:t>
      </w:r>
      <w:proofErr w:type="spellEnd"/>
      <w:proofErr w:type="gramEnd"/>
      <w:r w:rsidR="008C398A" w:rsidRPr="008C398A">
        <w:t xml:space="preserve"> zákona č. 185/2016 Sb.).</w:t>
      </w:r>
    </w:p>
    <w:p w:rsidR="00273BF2" w:rsidRDefault="00AE5523">
      <w:pPr>
        <w:pStyle w:val="vnitrniText"/>
        <w:widowControl/>
        <w:rPr>
          <w:color w:val="000000"/>
        </w:rPr>
      </w:pPr>
      <w:r w:rsidRPr="00AE5523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273BF2">
      <w:pPr>
        <w:pStyle w:val="vnitrniText"/>
        <w:widowControl/>
      </w:pPr>
      <w:r>
        <w:t xml:space="preserve">Převádějící touto smlouvou převádí do vlastnictví nabyvatele pozemky specifikované v čl. I. této smlouvy a ten je do svého vlastnictví, ve stavu v jakém se nacházejí ke dni podpisu smlouvy, </w:t>
      </w:r>
      <w:r>
        <w:lastRenderedPageBreak/>
        <w:t>přejímá. Vlastnické právo k pozemkům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062320">
      <w:pPr>
        <w:pStyle w:val="vnitrniText"/>
        <w:widowControl/>
      </w:pPr>
      <w:r w:rsidRPr="00062320">
        <w:t xml:space="preserve">Přejímající prohlašuje, že pozemky uvedené v čl. I. této smlouvy jsou součástí </w:t>
      </w:r>
      <w:r w:rsidR="00FD09D4">
        <w:t>komunikací ve vlastnictví Jihočeského kraje.</w:t>
      </w:r>
      <w:r>
        <w:t xml:space="preserve"> </w:t>
      </w:r>
      <w:r w:rsidR="00273BF2">
        <w:t xml:space="preserve">Pozemky </w:t>
      </w:r>
      <w:r>
        <w:t>se</w:t>
      </w:r>
      <w:r w:rsidR="00273BF2">
        <w:t xml:space="preserve"> převádí na nabyvatele bezúplatně.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V.</w:t>
      </w:r>
    </w:p>
    <w:p w:rsidR="00273BF2" w:rsidRDefault="00273BF2">
      <w:pPr>
        <w:pStyle w:val="vnitrniText"/>
        <w:widowControl/>
      </w:pPr>
      <w: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Default="005C4E5E">
      <w:pPr>
        <w:pStyle w:val="vnitrniText"/>
        <w:widowControl/>
      </w:pPr>
      <w:r w:rsidRPr="00261220">
        <w:rPr>
          <w:bCs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Default="00273BF2">
      <w:pPr>
        <w:pStyle w:val="vnitrniText"/>
        <w:widowControl/>
      </w:pPr>
      <w:r>
        <w:t>2)  Převáděné pozemky nejsou zatíženy užívacími právy třetích osob.</w:t>
      </w:r>
    </w:p>
    <w:p w:rsidR="00FD09D4" w:rsidRDefault="00FD09D4" w:rsidP="00FD09D4">
      <w:pPr>
        <w:pStyle w:val="vnitrniText"/>
        <w:widowControl/>
      </w:pPr>
      <w:r>
        <w:t xml:space="preserve">3) </w:t>
      </w:r>
      <w:r w:rsidRPr="00BB0FA4">
        <w:rPr>
          <w:bCs/>
        </w:rPr>
        <w:t>Jihočeský kraj na základě této smlouvy, která je nabývacím titulem pro jeho vlastnické právo, předává předmět bezúplatného převodu k hospodaření Správy a údržby silnic Jihočeského kraje, p. o., se sídlem České Budějovice, Nemanická 2133/10, IČ 70971641. Předmětný úkon je v souladu se zřizovací listinou a právo hospodaření příspěvkové organizace Jihočeského kraje bude vyznačeno v katastru nemovitostí.</w:t>
      </w:r>
    </w:p>
    <w:p w:rsidR="00FD09D4" w:rsidRDefault="00FD09D4">
      <w:pPr>
        <w:pStyle w:val="vnitrniText"/>
        <w:widowControl/>
      </w:pPr>
    </w:p>
    <w:p w:rsidR="00273BF2" w:rsidRDefault="00273BF2">
      <w:pPr>
        <w:pStyle w:val="vnitrniText"/>
        <w:widowControl/>
      </w:pPr>
    </w:p>
    <w:p w:rsidR="00273BF2" w:rsidRDefault="00273BF2">
      <w:pPr>
        <w:pStyle w:val="vnitrniText"/>
        <w:widowControl/>
      </w:pPr>
    </w:p>
    <w:p w:rsidR="00273BF2" w:rsidRDefault="00273BF2">
      <w:pPr>
        <w:pStyle w:val="para"/>
        <w:widowControl/>
      </w:pPr>
      <w:r>
        <w:t>VI.</w:t>
      </w:r>
    </w:p>
    <w:p w:rsidR="00273BF2" w:rsidRDefault="00273BF2">
      <w:pPr>
        <w:pStyle w:val="vnitrniText"/>
        <w:widowControl/>
      </w:pPr>
      <w: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3F64D6" w:rsidRDefault="0050563B" w:rsidP="0050563B">
      <w:pPr>
        <w:pStyle w:val="vnintext"/>
        <w:ind w:firstLine="360"/>
      </w:pPr>
      <w:r w:rsidRPr="003F64D6">
        <w:t xml:space="preserve">2) </w:t>
      </w:r>
      <w:r w:rsidR="009611DA">
        <w:rPr>
          <w:bCs/>
          <w:szCs w:val="24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3F64D6">
        <w:t xml:space="preserve">  </w:t>
      </w:r>
    </w:p>
    <w:p w:rsidR="007C4BBA" w:rsidRPr="00DA06D6" w:rsidRDefault="00704443" w:rsidP="004A6EA9">
      <w:pPr>
        <w:pStyle w:val="vnitrniText"/>
        <w:widowControl/>
      </w:pPr>
      <w:r>
        <w:t>3</w:t>
      </w:r>
      <w:r w:rsidR="00273BF2">
        <w:t xml:space="preserve">) </w:t>
      </w:r>
      <w:r w:rsidR="007C4BBA" w:rsidRPr="00DA06D6">
        <w:t xml:space="preserve">Převádějící je ve smyslu zákona č. 634/2004 Sb., o správních poplatcích, ve znění pozdějších předpisů, osvobozen od správních poplatků. </w:t>
      </w:r>
    </w:p>
    <w:p w:rsidR="00273BF2" w:rsidRDefault="00273BF2">
      <w:pPr>
        <w:pStyle w:val="vnitrniText"/>
        <w:widowControl/>
        <w:rPr>
          <w:b/>
          <w:bCs/>
        </w:rPr>
      </w:pPr>
    </w:p>
    <w:p w:rsidR="00273BF2" w:rsidRDefault="00273BF2">
      <w:pPr>
        <w:pStyle w:val="para"/>
        <w:widowControl/>
      </w:pPr>
      <w:r>
        <w:t>VII.</w:t>
      </w:r>
    </w:p>
    <w:p w:rsidR="00273BF2" w:rsidRDefault="00273BF2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273BF2" w:rsidRDefault="00273BF2">
      <w:pPr>
        <w:pStyle w:val="vnitrniText"/>
        <w:widowControl/>
      </w:pPr>
      <w:r>
        <w:t xml:space="preserve">2) Tato smlouva je vyhotovena ve </w:t>
      </w:r>
      <w:r>
        <w:rPr>
          <w:color w:val="000000"/>
        </w:rPr>
        <w:t>3</w:t>
      </w:r>
      <w:r>
        <w:t xml:space="preserve">  stejnopisech, z nichž každý má platnost originálu. Nabyvatel obdrží 1 </w:t>
      </w:r>
      <w:proofErr w:type="gramStart"/>
      <w:r>
        <w:t>stejnopis(y) a ostatní</w:t>
      </w:r>
      <w:proofErr w:type="gramEnd"/>
      <w:r>
        <w:t xml:space="preserve"> jsou určeny pro převádějícího.</w:t>
      </w:r>
    </w:p>
    <w:p w:rsidR="006E4B7B" w:rsidRDefault="006E4B7B" w:rsidP="006E4B7B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6E4B7B" w:rsidRDefault="006E4B7B" w:rsidP="006E4B7B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DF7F54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VIII.</w:t>
      </w:r>
    </w:p>
    <w:p w:rsidR="00273BF2" w:rsidRDefault="00273BF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Převádějící prohlašuje, že v souladu s </w:t>
      </w:r>
      <w:r w:rsidR="007C4BBA" w:rsidRPr="006704D9">
        <w:rPr>
          <w:sz w:val="24"/>
          <w:szCs w:val="24"/>
        </w:rPr>
        <w:t xml:space="preserve">§ 6 zákona č. 503/2012 Sb., </w:t>
      </w:r>
      <w:r w:rsidR="00C51253">
        <w:rPr>
          <w:sz w:val="24"/>
          <w:szCs w:val="24"/>
        </w:rPr>
        <w:t xml:space="preserve">o Státním pozemkovém úřadu a o změně některých souvisejících zákonů, </w:t>
      </w:r>
      <w:r w:rsidR="008C398A" w:rsidRPr="008C398A">
        <w:rPr>
          <w:sz w:val="24"/>
          <w:szCs w:val="24"/>
        </w:rPr>
        <w:t>ve znění účinném ke dni 31. 7. 2016</w:t>
      </w:r>
      <w:r w:rsidR="00C51253">
        <w:rPr>
          <w:sz w:val="24"/>
          <w:szCs w:val="24"/>
        </w:rPr>
        <w:t>,</w:t>
      </w:r>
      <w:r>
        <w:rPr>
          <w:sz w:val="24"/>
          <w:szCs w:val="24"/>
        </w:rPr>
        <w:t xml:space="preserve"> prověřil převoditelnost převáděných pozemků a prohlašuje, že převáděné pozemky nejsou vyloučeny z převodu podle </w:t>
      </w:r>
      <w:r w:rsidR="007C4BBA" w:rsidRPr="006704D9">
        <w:rPr>
          <w:sz w:val="24"/>
          <w:szCs w:val="24"/>
        </w:rPr>
        <w:t>§ 6 zákona č. 503/2012 Sb., o Státním pozemkovém úřadu a o změně některých souvisejících zák</w:t>
      </w:r>
      <w:r w:rsidR="007C4BBA" w:rsidRPr="00C51253">
        <w:rPr>
          <w:sz w:val="24"/>
          <w:szCs w:val="24"/>
        </w:rPr>
        <w:t>onů</w:t>
      </w:r>
      <w:r w:rsidR="00C51253" w:rsidRPr="00C51253">
        <w:rPr>
          <w:sz w:val="24"/>
          <w:szCs w:val="24"/>
        </w:rPr>
        <w:t xml:space="preserve">, </w:t>
      </w:r>
      <w:r w:rsidR="008C398A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273BF2" w:rsidRDefault="00273BF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Nabyvatel prohlašuje, že ve vztahu k převáděným pozemkům splňuje zákonem stanovené podmínky pro to, aby na něj mohly být podle § 7 odst. 4 písmeno  zákona č. </w:t>
      </w:r>
      <w:r w:rsidR="007C4BBA" w:rsidRPr="007C4BBA">
        <w:rPr>
          <w:sz w:val="24"/>
          <w:szCs w:val="24"/>
        </w:rPr>
        <w:t>503/2012 Sb., o Státní</w:t>
      </w:r>
      <w:r w:rsidR="00C51253">
        <w:rPr>
          <w:sz w:val="24"/>
          <w:szCs w:val="24"/>
        </w:rPr>
        <w:t>m</w:t>
      </w:r>
      <w:r w:rsidR="007C4BBA" w:rsidRPr="007C4BBA">
        <w:rPr>
          <w:sz w:val="24"/>
          <w:szCs w:val="24"/>
        </w:rPr>
        <w:t xml:space="preserve"> pozemkovém úřadu a o změně některých souvisejících zákonů</w:t>
      </w:r>
      <w:r w:rsidR="00C51253" w:rsidRPr="00C51253">
        <w:rPr>
          <w:sz w:val="24"/>
          <w:szCs w:val="24"/>
        </w:rPr>
        <w:t xml:space="preserve">, </w:t>
      </w:r>
      <w:r w:rsidR="008C398A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převedeny.</w:t>
      </w:r>
    </w:p>
    <w:p w:rsidR="00704443" w:rsidRDefault="00062320" w:rsidP="0070444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04443" w:rsidRPr="004A6EA9">
        <w:rPr>
          <w:sz w:val="24"/>
          <w:szCs w:val="24"/>
        </w:rPr>
        <w:t>Nabyvatel prohlašuje, že nabytí pozemků odsouhlasilo zastupitelstvo  dne  usnesením č.</w:t>
      </w:r>
      <w:r w:rsidR="00FD09D4">
        <w:rPr>
          <w:sz w:val="24"/>
          <w:szCs w:val="24"/>
        </w:rPr>
        <w:t xml:space="preserve"> 366/2014/ZK-13</w:t>
      </w:r>
      <w:r w:rsidR="00704443" w:rsidRPr="004A6EA9">
        <w:rPr>
          <w:sz w:val="24"/>
          <w:szCs w:val="24"/>
        </w:rPr>
        <w:t>.</w:t>
      </w:r>
    </w:p>
    <w:p w:rsidR="008C398A" w:rsidRPr="008C398A" w:rsidRDefault="008C398A" w:rsidP="00704443">
      <w:pPr>
        <w:widowControl/>
        <w:ind w:firstLine="426"/>
        <w:jc w:val="both"/>
        <w:rPr>
          <w:sz w:val="24"/>
          <w:szCs w:val="24"/>
        </w:rPr>
      </w:pPr>
      <w:r w:rsidRPr="008C398A">
        <w:rPr>
          <w:sz w:val="24"/>
          <w:szCs w:val="24"/>
        </w:rPr>
        <w:t>Smluvní strany prohlašují, že nejpozději ke dni 1.</w:t>
      </w:r>
      <w:r w:rsidR="00FD09D4">
        <w:rPr>
          <w:sz w:val="24"/>
          <w:szCs w:val="24"/>
        </w:rPr>
        <w:t xml:space="preserve"> </w:t>
      </w:r>
      <w:r w:rsidRPr="008C398A">
        <w:rPr>
          <w:sz w:val="24"/>
          <w:szCs w:val="24"/>
        </w:rPr>
        <w:t>8. 2016 byly splněny zákonné podmínky pro uplatnění nároku na převod, které jsou stanoveny zákonem č. 503/2012 Sb., ve znění účinném do 31.</w:t>
      </w:r>
      <w:r w:rsidR="00FD09D4">
        <w:rPr>
          <w:sz w:val="24"/>
          <w:szCs w:val="24"/>
        </w:rPr>
        <w:t xml:space="preserve"> </w:t>
      </w:r>
      <w:r w:rsidRPr="008C398A">
        <w:rPr>
          <w:sz w:val="24"/>
          <w:szCs w:val="24"/>
        </w:rPr>
        <w:t>7.</w:t>
      </w:r>
      <w:r w:rsidR="00FD09D4">
        <w:rPr>
          <w:sz w:val="24"/>
          <w:szCs w:val="24"/>
        </w:rPr>
        <w:t xml:space="preserve"> </w:t>
      </w:r>
      <w:r w:rsidRPr="008C398A">
        <w:rPr>
          <w:sz w:val="24"/>
          <w:szCs w:val="24"/>
        </w:rPr>
        <w:t>2016.</w:t>
      </w:r>
    </w:p>
    <w:p w:rsidR="00273BF2" w:rsidRDefault="00062320">
      <w:pPr>
        <w:pStyle w:val="vnitrniText"/>
        <w:widowControl/>
      </w:pPr>
      <w:r>
        <w:t>4</w:t>
      </w:r>
      <w:r w:rsidR="00273BF2">
        <w:t>) Nabyvatel bere na vědomí a je srozuměn s tím, že nepravdivost tvrzení obsažených ve výše uvedeném prohlášení má za následek neplatnost této smlouvy od samého počátku.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IX.</w:t>
      </w:r>
    </w:p>
    <w:p w:rsidR="00273BF2" w:rsidRDefault="00273BF2">
      <w:pPr>
        <w:pStyle w:val="vnitrniText"/>
        <w:widowControl/>
      </w:pPr>
      <w: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1B0D9A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Českých Budějovicích dne </w:t>
      </w:r>
      <w:r w:rsidR="00B4165A">
        <w:rPr>
          <w:sz w:val="24"/>
          <w:szCs w:val="24"/>
        </w:rPr>
        <w:t>7.9.2017</w:t>
      </w:r>
      <w:r>
        <w:rPr>
          <w:sz w:val="24"/>
          <w:szCs w:val="24"/>
        </w:rPr>
        <w:t xml:space="preserve">                 </w:t>
      </w:r>
      <w:r w:rsidR="00273BF2">
        <w:rPr>
          <w:sz w:val="24"/>
          <w:szCs w:val="24"/>
        </w:rPr>
        <w:t>V</w:t>
      </w:r>
      <w:r>
        <w:rPr>
          <w:sz w:val="24"/>
          <w:szCs w:val="24"/>
        </w:rPr>
        <w:t> Českých Budějovicích</w:t>
      </w:r>
      <w:r w:rsidR="00273BF2">
        <w:rPr>
          <w:sz w:val="24"/>
          <w:szCs w:val="24"/>
        </w:rPr>
        <w:t xml:space="preserve"> dne </w:t>
      </w:r>
      <w:proofErr w:type="gramStart"/>
      <w:r w:rsidR="00B4165A">
        <w:rPr>
          <w:sz w:val="24"/>
          <w:szCs w:val="24"/>
        </w:rPr>
        <w:t>9.8.2017</w:t>
      </w:r>
      <w:bookmarkStart w:id="0" w:name="_GoBack"/>
      <w:bookmarkEnd w:id="0"/>
      <w:proofErr w:type="gramEnd"/>
    </w:p>
    <w:p w:rsidR="00273BF2" w:rsidRDefault="00273BF2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Jihočeský kraj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ředitelka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hejtmanka </w:t>
      </w:r>
      <w:proofErr w:type="spellStart"/>
      <w:r>
        <w:rPr>
          <w:sz w:val="24"/>
          <w:szCs w:val="24"/>
        </w:rPr>
        <w:t>Stráská</w:t>
      </w:r>
      <w:proofErr w:type="spellEnd"/>
      <w:r>
        <w:rPr>
          <w:sz w:val="24"/>
          <w:szCs w:val="24"/>
        </w:rPr>
        <w:t xml:space="preserve"> Ivana  Mgr.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sz w:val="24"/>
          <w:szCs w:val="24"/>
        </w:rPr>
        <w:tab/>
        <w:t>nabyvatel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Eva Schmidtmajerová, CSc.</w:t>
      </w: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převádějící</w:t>
      </w: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273BF2" w:rsidRDefault="00273BF2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E72EB">
        <w:rPr>
          <w:sz w:val="24"/>
          <w:szCs w:val="24"/>
        </w:rPr>
        <w:t>SPÚ</w:t>
      </w:r>
      <w:r>
        <w:rPr>
          <w:sz w:val="24"/>
          <w:szCs w:val="24"/>
        </w:rPr>
        <w:t>: 2084805, 2683405, 3544505</w:t>
      </w:r>
      <w:r>
        <w:rPr>
          <w:sz w:val="24"/>
          <w:szCs w:val="24"/>
        </w:rPr>
        <w:br/>
      </w:r>
    </w:p>
    <w:p w:rsidR="0055660D" w:rsidRPr="00C9419D" w:rsidRDefault="0055660D" w:rsidP="0055660D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55660D" w:rsidRDefault="0055660D" w:rsidP="0055660D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Jihočeský kraj</w:t>
      </w:r>
    </w:p>
    <w:p w:rsidR="0055660D" w:rsidRPr="00C9419D" w:rsidRDefault="0055660D" w:rsidP="0055660D">
      <w:pPr>
        <w:widowControl/>
        <w:rPr>
          <w:sz w:val="24"/>
          <w:szCs w:val="24"/>
        </w:rPr>
      </w:pPr>
      <w:r>
        <w:rPr>
          <w:sz w:val="24"/>
          <w:szCs w:val="24"/>
        </w:rPr>
        <w:t>Ing. Mgr. Miroslav Šimek</w:t>
      </w:r>
    </w:p>
    <w:p w:rsidR="0055660D" w:rsidRDefault="0055660D" w:rsidP="0055660D">
      <w:pPr>
        <w:widowControl/>
        <w:rPr>
          <w:sz w:val="24"/>
          <w:szCs w:val="24"/>
        </w:rPr>
      </w:pPr>
    </w:p>
    <w:p w:rsidR="00E95285" w:rsidRDefault="00E95285" w:rsidP="00E9528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55660D" w:rsidRPr="00C9419D" w:rsidRDefault="0055660D" w:rsidP="0055660D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273BF2" w:rsidRDefault="00273BF2">
      <w:pPr>
        <w:widowControl/>
        <w:jc w:val="both"/>
        <w:rPr>
          <w:sz w:val="24"/>
          <w:szCs w:val="24"/>
        </w:rPr>
      </w:pPr>
    </w:p>
    <w:p w:rsidR="00273BF2" w:rsidRDefault="00273BF2">
      <w:pPr>
        <w:widowControl/>
        <w:jc w:val="both"/>
        <w:rPr>
          <w:sz w:val="24"/>
          <w:szCs w:val="24"/>
        </w:rPr>
      </w:pPr>
    </w:p>
    <w:p w:rsidR="00273BF2" w:rsidRDefault="00273BF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Za správnost: Ing. Vrtiška</w:t>
      </w:r>
    </w:p>
    <w:p w:rsidR="00273BF2" w:rsidRDefault="00273BF2">
      <w:pPr>
        <w:widowControl/>
        <w:jc w:val="both"/>
        <w:rPr>
          <w:sz w:val="24"/>
          <w:szCs w:val="24"/>
        </w:rPr>
      </w:pPr>
    </w:p>
    <w:p w:rsidR="00273BF2" w:rsidRDefault="00273BF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73BF2" w:rsidRDefault="00273BF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6E4B7B" w:rsidRDefault="006E4B7B" w:rsidP="006E4B7B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00" w:rsidRDefault="00BB2900">
      <w:r>
        <w:separator/>
      </w:r>
    </w:p>
  </w:endnote>
  <w:endnote w:type="continuationSeparator" w:id="0">
    <w:p w:rsidR="00BB2900" w:rsidRDefault="00BB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00" w:rsidRDefault="00BB2900">
      <w:r>
        <w:separator/>
      </w:r>
    </w:p>
  </w:footnote>
  <w:footnote w:type="continuationSeparator" w:id="0">
    <w:p w:rsidR="00BB2900" w:rsidRDefault="00BB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2"/>
    <w:rsid w:val="00002FC5"/>
    <w:rsid w:val="00062320"/>
    <w:rsid w:val="00153962"/>
    <w:rsid w:val="00176135"/>
    <w:rsid w:val="001B0D9A"/>
    <w:rsid w:val="001B3B31"/>
    <w:rsid w:val="001C6FC9"/>
    <w:rsid w:val="00261220"/>
    <w:rsid w:val="00273BF2"/>
    <w:rsid w:val="002A6B0C"/>
    <w:rsid w:val="002B1FFD"/>
    <w:rsid w:val="00365707"/>
    <w:rsid w:val="0039372D"/>
    <w:rsid w:val="003F64D6"/>
    <w:rsid w:val="004A6EA9"/>
    <w:rsid w:val="004B1949"/>
    <w:rsid w:val="004B6821"/>
    <w:rsid w:val="0050563B"/>
    <w:rsid w:val="00533D85"/>
    <w:rsid w:val="0055660D"/>
    <w:rsid w:val="00586E3E"/>
    <w:rsid w:val="005C4E5E"/>
    <w:rsid w:val="00605EDE"/>
    <w:rsid w:val="006704D9"/>
    <w:rsid w:val="00694089"/>
    <w:rsid w:val="006C072B"/>
    <w:rsid w:val="006E4B7B"/>
    <w:rsid w:val="00704443"/>
    <w:rsid w:val="007C4BBA"/>
    <w:rsid w:val="0082451C"/>
    <w:rsid w:val="00870E7E"/>
    <w:rsid w:val="008C398A"/>
    <w:rsid w:val="008C71FB"/>
    <w:rsid w:val="008D5EB2"/>
    <w:rsid w:val="009611DA"/>
    <w:rsid w:val="009B3F8B"/>
    <w:rsid w:val="00A31A8A"/>
    <w:rsid w:val="00A31C3B"/>
    <w:rsid w:val="00AD73A5"/>
    <w:rsid w:val="00AE5523"/>
    <w:rsid w:val="00AE72EB"/>
    <w:rsid w:val="00B4165A"/>
    <w:rsid w:val="00BB2900"/>
    <w:rsid w:val="00C01211"/>
    <w:rsid w:val="00C51253"/>
    <w:rsid w:val="00C9419D"/>
    <w:rsid w:val="00CF251C"/>
    <w:rsid w:val="00D63EC6"/>
    <w:rsid w:val="00DA06D6"/>
    <w:rsid w:val="00DF2489"/>
    <w:rsid w:val="00DF7F54"/>
    <w:rsid w:val="00E050F7"/>
    <w:rsid w:val="00E95285"/>
    <w:rsid w:val="00F73393"/>
    <w:rsid w:val="00F81A68"/>
    <w:rsid w:val="00FA342D"/>
    <w:rsid w:val="00FC0B79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24898"/>
  <w14:defaultImageDpi w14:val="0"/>
  <w15:docId w15:val="{A5AEEA7D-5E1D-4A9C-902A-42D5B2F1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FD09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D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Vrtiška Stanislav Ing.</cp:lastModifiedBy>
  <cp:revision>7</cp:revision>
  <cp:lastPrinted>2017-06-27T09:00:00Z</cp:lastPrinted>
  <dcterms:created xsi:type="dcterms:W3CDTF">2017-06-26T10:23:00Z</dcterms:created>
  <dcterms:modified xsi:type="dcterms:W3CDTF">2017-11-24T10:59:00Z</dcterms:modified>
</cp:coreProperties>
</file>