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B8D" w:rsidRDefault="004D33D3">
      <w:pPr>
        <w:tabs>
          <w:tab w:val="left" w:pos="3520"/>
          <w:tab w:val="left" w:pos="6740"/>
        </w:tabs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Zvuk: </w:t>
      </w:r>
      <w:r w:rsidR="00AF3026">
        <w:rPr>
          <w:rFonts w:ascii="Arial" w:eastAsia="Arial" w:hAnsi="Arial" w:cs="Arial"/>
          <w:sz w:val="24"/>
          <w:szCs w:val="24"/>
        </w:rPr>
        <w:t>XXXXXXX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i/>
          <w:iCs/>
          <w:sz w:val="24"/>
          <w:szCs w:val="24"/>
        </w:rPr>
        <w:t xml:space="preserve">+420 </w:t>
      </w:r>
      <w:r w:rsidR="00AF3026">
        <w:rPr>
          <w:rFonts w:ascii="Arial" w:eastAsia="Arial" w:hAnsi="Arial" w:cs="Arial"/>
          <w:i/>
          <w:iCs/>
          <w:sz w:val="24"/>
          <w:szCs w:val="24"/>
        </w:rPr>
        <w:t>XXXXXXXXXX</w:t>
      </w:r>
      <w:r>
        <w:rPr>
          <w:sz w:val="20"/>
          <w:szCs w:val="20"/>
        </w:rPr>
        <w:tab/>
      </w:r>
      <w:r w:rsidR="00AF3026">
        <w:rPr>
          <w:rFonts w:ascii="Arial" w:eastAsia="Arial" w:hAnsi="Arial" w:cs="Arial"/>
          <w:sz w:val="23"/>
          <w:szCs w:val="23"/>
          <w:u w:val="single"/>
        </w:rPr>
        <w:t>XXXXXXXXXXXXX</w:t>
      </w:r>
    </w:p>
    <w:p w:rsidR="004D5B8D" w:rsidRDefault="004D5B8D">
      <w:pPr>
        <w:spacing w:line="132" w:lineRule="exact"/>
        <w:rPr>
          <w:sz w:val="24"/>
          <w:szCs w:val="24"/>
        </w:rPr>
      </w:pPr>
    </w:p>
    <w:p w:rsidR="004D5B8D" w:rsidRDefault="004D33D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44444"/>
          <w:sz w:val="36"/>
          <w:szCs w:val="36"/>
        </w:rPr>
        <w:t>Carmen y Carmen - technické podmínky - ZVUK</w:t>
      </w:r>
    </w:p>
    <w:p w:rsidR="004D5B8D" w:rsidRDefault="004D5B8D">
      <w:pPr>
        <w:spacing w:line="326" w:lineRule="exact"/>
        <w:rPr>
          <w:sz w:val="24"/>
          <w:szCs w:val="24"/>
        </w:rPr>
      </w:pPr>
    </w:p>
    <w:p w:rsidR="004D5B8D" w:rsidRDefault="004D33D3">
      <w:pPr>
        <w:spacing w:line="180" w:lineRule="auto"/>
        <w:ind w:right="586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E7041E"/>
          <w:sz w:val="21"/>
          <w:szCs w:val="21"/>
        </w:rPr>
        <w:t>Pokud je pro vás jak</w:t>
      </w:r>
      <w:r>
        <w:rPr>
          <w:rFonts w:ascii="Gabriola" w:eastAsia="Gabriola" w:hAnsi="Gabriola" w:cs="Gabriola"/>
          <w:b/>
          <w:bCs/>
          <w:color w:val="E7041E"/>
          <w:sz w:val="21"/>
          <w:szCs w:val="21"/>
        </w:rPr>
        <w:t>ý</w:t>
      </w:r>
      <w:r>
        <w:rPr>
          <w:rFonts w:ascii="Arial" w:eastAsia="Arial" w:hAnsi="Arial" w:cs="Arial"/>
          <w:b/>
          <w:bCs/>
          <w:color w:val="E7041E"/>
          <w:sz w:val="21"/>
          <w:szCs w:val="21"/>
        </w:rPr>
        <w:t>koliv z po</w:t>
      </w:r>
      <w:r w:rsidRPr="00AF3026">
        <w:rPr>
          <w:rFonts w:ascii="Arial" w:eastAsia="Gabriola" w:hAnsi="Arial" w:cs="Arial"/>
          <w:b/>
          <w:bCs/>
          <w:color w:val="E7041E"/>
          <w:sz w:val="21"/>
          <w:szCs w:val="21"/>
        </w:rPr>
        <w:t>ž</w:t>
      </w:r>
      <w:r>
        <w:rPr>
          <w:rFonts w:ascii="Arial" w:eastAsia="Arial" w:hAnsi="Arial" w:cs="Arial"/>
          <w:b/>
          <w:bCs/>
          <w:color w:val="E7041E"/>
          <w:sz w:val="21"/>
          <w:szCs w:val="21"/>
        </w:rPr>
        <w:t>adavk</w:t>
      </w:r>
      <w:r w:rsidRPr="00AF3026">
        <w:rPr>
          <w:rFonts w:ascii="Arial" w:eastAsia="Gabriola" w:hAnsi="Arial" w:cs="Arial"/>
          <w:b/>
          <w:bCs/>
          <w:color w:val="E7041E"/>
          <w:sz w:val="21"/>
          <w:szCs w:val="21"/>
        </w:rPr>
        <w:t>ů</w:t>
      </w:r>
      <w:r>
        <w:rPr>
          <w:rFonts w:ascii="Arial" w:eastAsia="Arial" w:hAnsi="Arial" w:cs="Arial"/>
          <w:b/>
          <w:bCs/>
          <w:color w:val="E7041E"/>
          <w:sz w:val="21"/>
          <w:szCs w:val="21"/>
        </w:rPr>
        <w:t xml:space="preserve"> problematick</w:t>
      </w:r>
      <w:r w:rsidRPr="00AF3026">
        <w:rPr>
          <w:rFonts w:ascii="Arial" w:eastAsia="Gabriola" w:hAnsi="Arial" w:cs="Arial"/>
          <w:b/>
          <w:bCs/>
          <w:color w:val="E7041E"/>
          <w:sz w:val="21"/>
          <w:szCs w:val="21"/>
        </w:rPr>
        <w:t>ý</w:t>
      </w:r>
      <w:r>
        <w:rPr>
          <w:rFonts w:ascii="Arial" w:eastAsia="Arial" w:hAnsi="Arial" w:cs="Arial"/>
          <w:b/>
          <w:bCs/>
          <w:color w:val="E7041E"/>
          <w:sz w:val="21"/>
          <w:szCs w:val="21"/>
        </w:rPr>
        <w:t xml:space="preserve">, </w:t>
      </w:r>
      <w:r w:rsidRPr="00AF3026">
        <w:rPr>
          <w:rFonts w:ascii="Arial" w:eastAsia="Gabriola" w:hAnsi="Arial" w:cs="Arial"/>
          <w:b/>
          <w:bCs/>
          <w:color w:val="E7041E"/>
          <w:sz w:val="21"/>
          <w:szCs w:val="21"/>
        </w:rPr>
        <w:t>č</w:t>
      </w:r>
      <w:r>
        <w:rPr>
          <w:rFonts w:ascii="Arial" w:eastAsia="Arial" w:hAnsi="Arial" w:cs="Arial"/>
          <w:b/>
          <w:bCs/>
          <w:color w:val="E7041E"/>
          <w:sz w:val="21"/>
          <w:szCs w:val="21"/>
        </w:rPr>
        <w:t>i si nejste jisti, rozhodn</w:t>
      </w:r>
      <w:r w:rsidRPr="00AF3026">
        <w:rPr>
          <w:rFonts w:ascii="Arial" w:eastAsia="Gabriola" w:hAnsi="Arial" w:cs="Arial"/>
          <w:b/>
          <w:bCs/>
          <w:color w:val="E7041E"/>
          <w:sz w:val="21"/>
          <w:szCs w:val="21"/>
        </w:rPr>
        <w:t>ě</w:t>
      </w:r>
      <w:r>
        <w:rPr>
          <w:rFonts w:ascii="Arial" w:eastAsia="Arial" w:hAnsi="Arial" w:cs="Arial"/>
          <w:b/>
          <w:bCs/>
          <w:color w:val="E7041E"/>
          <w:sz w:val="21"/>
          <w:szCs w:val="21"/>
        </w:rPr>
        <w:t xml:space="preserve"> volejte!! Spoustu v</w:t>
      </w:r>
      <w:r w:rsidRPr="00AF3026">
        <w:rPr>
          <w:rFonts w:ascii="Arial" w:eastAsia="Gabriola" w:hAnsi="Arial" w:cs="Arial"/>
          <w:b/>
          <w:bCs/>
          <w:color w:val="E7041E"/>
          <w:sz w:val="21"/>
          <w:szCs w:val="21"/>
        </w:rPr>
        <w:t>ě</w:t>
      </w:r>
      <w:r>
        <w:rPr>
          <w:rFonts w:ascii="Arial" w:eastAsia="Arial" w:hAnsi="Arial" w:cs="Arial"/>
          <w:b/>
          <w:bCs/>
          <w:color w:val="E7041E"/>
          <w:sz w:val="21"/>
          <w:szCs w:val="21"/>
        </w:rPr>
        <w:t>cí mohu p</w:t>
      </w:r>
      <w:r w:rsidRPr="00AF3026">
        <w:rPr>
          <w:rFonts w:ascii="Arial" w:eastAsia="Gabriola" w:hAnsi="Arial" w:cs="Arial"/>
          <w:b/>
          <w:bCs/>
          <w:color w:val="E7041E"/>
          <w:sz w:val="21"/>
          <w:szCs w:val="21"/>
        </w:rPr>
        <w:t>ř</w:t>
      </w:r>
      <w:r>
        <w:rPr>
          <w:rFonts w:ascii="Arial" w:eastAsia="Arial" w:hAnsi="Arial" w:cs="Arial"/>
          <w:b/>
          <w:bCs/>
          <w:color w:val="E7041E"/>
          <w:sz w:val="21"/>
          <w:szCs w:val="21"/>
        </w:rPr>
        <w:t>ivézt, ale pot</w:t>
      </w:r>
      <w:r w:rsidRPr="00AF3026">
        <w:rPr>
          <w:rFonts w:ascii="Arial" w:eastAsia="Gabriola" w:hAnsi="Arial" w:cs="Arial"/>
          <w:b/>
          <w:bCs/>
          <w:color w:val="E7041E"/>
          <w:sz w:val="21"/>
          <w:szCs w:val="21"/>
        </w:rPr>
        <w:t>ř</w:t>
      </w:r>
      <w:r>
        <w:rPr>
          <w:rFonts w:ascii="Arial" w:eastAsia="Arial" w:hAnsi="Arial" w:cs="Arial"/>
          <w:b/>
          <w:bCs/>
          <w:color w:val="E7041E"/>
          <w:sz w:val="21"/>
          <w:szCs w:val="21"/>
        </w:rPr>
        <w:t>ebuji o tom v</w:t>
      </w:r>
      <w:r w:rsidRPr="00AF3026">
        <w:rPr>
          <w:rFonts w:ascii="Arial" w:eastAsia="Gabriola" w:hAnsi="Arial" w:cs="Arial"/>
          <w:b/>
          <w:bCs/>
          <w:color w:val="E7041E"/>
          <w:sz w:val="21"/>
          <w:szCs w:val="21"/>
        </w:rPr>
        <w:t>ě</w:t>
      </w:r>
      <w:r>
        <w:rPr>
          <w:rFonts w:ascii="Arial" w:eastAsia="Arial" w:hAnsi="Arial" w:cs="Arial"/>
          <w:b/>
          <w:bCs/>
          <w:color w:val="E7041E"/>
          <w:sz w:val="21"/>
          <w:szCs w:val="21"/>
        </w:rPr>
        <w:t>d</w:t>
      </w:r>
      <w:r w:rsidRPr="00AF3026">
        <w:rPr>
          <w:rFonts w:ascii="Arial" w:eastAsia="Gabriola" w:hAnsi="Arial" w:cs="Arial"/>
          <w:b/>
          <w:bCs/>
          <w:color w:val="E7041E"/>
          <w:sz w:val="21"/>
          <w:szCs w:val="21"/>
        </w:rPr>
        <w:t>ě</w:t>
      </w:r>
      <w:r>
        <w:rPr>
          <w:rFonts w:ascii="Arial" w:eastAsia="Arial" w:hAnsi="Arial" w:cs="Arial"/>
          <w:b/>
          <w:bCs/>
          <w:color w:val="E7041E"/>
          <w:sz w:val="21"/>
          <w:szCs w:val="21"/>
        </w:rPr>
        <w:t>t alespo</w:t>
      </w:r>
      <w:r w:rsidRPr="00AF3026">
        <w:rPr>
          <w:rFonts w:ascii="Arial" w:eastAsia="Gabriola" w:hAnsi="Arial" w:cs="Arial"/>
          <w:b/>
          <w:bCs/>
          <w:color w:val="E7041E"/>
          <w:sz w:val="21"/>
          <w:szCs w:val="21"/>
        </w:rPr>
        <w:t>ň</w:t>
      </w:r>
      <w:r>
        <w:rPr>
          <w:rFonts w:ascii="Arial" w:eastAsia="Arial" w:hAnsi="Arial" w:cs="Arial"/>
          <w:b/>
          <w:bCs/>
          <w:color w:val="E7041E"/>
          <w:sz w:val="21"/>
          <w:szCs w:val="21"/>
        </w:rPr>
        <w:t xml:space="preserve"> dva t</w:t>
      </w:r>
      <w:r w:rsidRPr="00AF3026">
        <w:rPr>
          <w:rFonts w:ascii="Arial" w:eastAsia="Gabriola" w:hAnsi="Arial" w:cs="Arial"/>
          <w:b/>
          <w:bCs/>
          <w:color w:val="E7041E"/>
          <w:sz w:val="21"/>
          <w:szCs w:val="21"/>
        </w:rPr>
        <w:t>ý</w:t>
      </w:r>
      <w:r>
        <w:rPr>
          <w:rFonts w:ascii="Arial" w:eastAsia="Arial" w:hAnsi="Arial" w:cs="Arial"/>
          <w:b/>
          <w:bCs/>
          <w:color w:val="E7041E"/>
          <w:sz w:val="21"/>
          <w:szCs w:val="21"/>
        </w:rPr>
        <w:t>dny p</w:t>
      </w:r>
      <w:r w:rsidRPr="00AF3026">
        <w:rPr>
          <w:rFonts w:ascii="Arial" w:eastAsia="Gabriola" w:hAnsi="Arial" w:cs="Arial"/>
          <w:b/>
          <w:bCs/>
          <w:color w:val="E7041E"/>
          <w:sz w:val="21"/>
          <w:szCs w:val="21"/>
        </w:rPr>
        <w:t>ř</w:t>
      </w:r>
      <w:r>
        <w:rPr>
          <w:rFonts w:ascii="Arial" w:eastAsia="Arial" w:hAnsi="Arial" w:cs="Arial"/>
          <w:b/>
          <w:bCs/>
          <w:color w:val="E7041E"/>
          <w:sz w:val="21"/>
          <w:szCs w:val="21"/>
        </w:rPr>
        <w:t>edem.</w:t>
      </w:r>
    </w:p>
    <w:p w:rsidR="004D5B8D" w:rsidRDefault="004D33D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197485</wp:posOffset>
            </wp:positionV>
            <wp:extent cx="5731510" cy="6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5B8D" w:rsidRDefault="004D5B8D">
      <w:pPr>
        <w:spacing w:line="259" w:lineRule="exact"/>
        <w:rPr>
          <w:sz w:val="24"/>
          <w:szCs w:val="24"/>
        </w:rPr>
      </w:pPr>
      <w:bookmarkStart w:id="0" w:name="_GoBack"/>
      <w:bookmarkEnd w:id="0"/>
    </w:p>
    <w:p w:rsidR="00AF3026" w:rsidRDefault="00AF3026">
      <w:pPr>
        <w:rPr>
          <w:rFonts w:ascii="Arial" w:eastAsia="Gabriola" w:hAnsi="Arial" w:cs="Arial"/>
          <w:b/>
          <w:bCs/>
          <w:sz w:val="28"/>
          <w:szCs w:val="28"/>
        </w:rPr>
      </w:pPr>
    </w:p>
    <w:p w:rsidR="004D5B8D" w:rsidRDefault="004D33D3">
      <w:pPr>
        <w:rPr>
          <w:sz w:val="20"/>
          <w:szCs w:val="20"/>
        </w:rPr>
      </w:pPr>
      <w:r w:rsidRPr="00AF3026">
        <w:rPr>
          <w:rFonts w:ascii="Arial" w:eastAsia="Gabriola" w:hAnsi="Arial" w:cs="Arial"/>
          <w:b/>
          <w:bCs/>
          <w:sz w:val="28"/>
          <w:szCs w:val="28"/>
        </w:rPr>
        <w:t>Č</w:t>
      </w:r>
      <w:r>
        <w:rPr>
          <w:rFonts w:ascii="Arial" w:eastAsia="Arial" w:hAnsi="Arial" w:cs="Arial"/>
          <w:b/>
          <w:bCs/>
          <w:sz w:val="28"/>
          <w:szCs w:val="28"/>
        </w:rPr>
        <w:t>asy</w:t>
      </w:r>
    </w:p>
    <w:p w:rsidR="004D5B8D" w:rsidRDefault="004D5B8D">
      <w:pPr>
        <w:spacing w:line="38" w:lineRule="exact"/>
        <w:rPr>
          <w:sz w:val="24"/>
          <w:szCs w:val="24"/>
        </w:rPr>
      </w:pPr>
    </w:p>
    <w:p w:rsidR="004D5B8D" w:rsidRDefault="004D33D3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doba p</w:t>
      </w:r>
      <w:r w:rsidRPr="00AF3026">
        <w:rPr>
          <w:rFonts w:ascii="Arial" w:eastAsia="Gabriola" w:hAnsi="Arial" w:cs="Arial"/>
          <w:sz w:val="24"/>
          <w:szCs w:val="24"/>
        </w:rPr>
        <w:t>ř</w:t>
      </w:r>
      <w:r>
        <w:rPr>
          <w:rFonts w:ascii="Arial" w:eastAsia="Arial" w:hAnsi="Arial" w:cs="Arial"/>
          <w:sz w:val="24"/>
          <w:szCs w:val="24"/>
        </w:rPr>
        <w:t>ípravy zvuku - 30 min</w:t>
      </w:r>
    </w:p>
    <w:p w:rsidR="004D5B8D" w:rsidRDefault="004D5B8D">
      <w:pPr>
        <w:spacing w:line="58" w:lineRule="exact"/>
        <w:rPr>
          <w:sz w:val="24"/>
          <w:szCs w:val="24"/>
        </w:rPr>
      </w:pPr>
    </w:p>
    <w:p w:rsidR="004D5B8D" w:rsidRDefault="004D33D3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doba zvukové zkou</w:t>
      </w:r>
      <w:r w:rsidRPr="00AF3026">
        <w:rPr>
          <w:rFonts w:ascii="Arial" w:eastAsia="Gabriola" w:hAnsi="Arial" w:cs="Arial"/>
          <w:sz w:val="24"/>
          <w:szCs w:val="24"/>
        </w:rPr>
        <w:t>š</w:t>
      </w:r>
      <w:r>
        <w:rPr>
          <w:rFonts w:ascii="Arial" w:eastAsia="Arial" w:hAnsi="Arial" w:cs="Arial"/>
          <w:sz w:val="24"/>
          <w:szCs w:val="24"/>
        </w:rPr>
        <w:t>ky - 30-45 min</w:t>
      </w:r>
    </w:p>
    <w:p w:rsidR="004D5B8D" w:rsidRDefault="004D5B8D">
      <w:pPr>
        <w:spacing w:line="128" w:lineRule="exact"/>
        <w:rPr>
          <w:sz w:val="24"/>
          <w:szCs w:val="24"/>
        </w:rPr>
      </w:pPr>
    </w:p>
    <w:p w:rsidR="004D5B8D" w:rsidRDefault="004D33D3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doba bourání - 30 min</w:t>
      </w:r>
    </w:p>
    <w:p w:rsidR="004D5B8D" w:rsidRDefault="004D33D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287655</wp:posOffset>
            </wp:positionV>
            <wp:extent cx="5731510" cy="6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5B8D" w:rsidRDefault="004D5B8D">
      <w:pPr>
        <w:spacing w:line="200" w:lineRule="exact"/>
        <w:rPr>
          <w:sz w:val="24"/>
          <w:szCs w:val="24"/>
        </w:rPr>
      </w:pPr>
    </w:p>
    <w:p w:rsidR="004D5B8D" w:rsidRDefault="004D5B8D">
      <w:pPr>
        <w:spacing w:line="263" w:lineRule="exact"/>
        <w:rPr>
          <w:sz w:val="24"/>
          <w:szCs w:val="24"/>
        </w:rPr>
      </w:pPr>
    </w:p>
    <w:p w:rsidR="004D5B8D" w:rsidRDefault="004D33D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Mikrofony</w:t>
      </w:r>
    </w:p>
    <w:p w:rsidR="004D5B8D" w:rsidRDefault="004D5B8D">
      <w:pPr>
        <w:spacing w:line="169" w:lineRule="exact"/>
        <w:rPr>
          <w:sz w:val="24"/>
          <w:szCs w:val="24"/>
        </w:rPr>
      </w:pPr>
    </w:p>
    <w:p w:rsidR="004D5B8D" w:rsidRDefault="004D33D3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p</w:t>
      </w:r>
      <w:r w:rsidRPr="00AF3026">
        <w:rPr>
          <w:rFonts w:ascii="Arial" w:eastAsia="Gabriola" w:hAnsi="Arial" w:cs="Arial"/>
          <w:sz w:val="24"/>
          <w:szCs w:val="24"/>
        </w:rPr>
        <w:t>ř</w:t>
      </w:r>
      <w:r>
        <w:rPr>
          <w:rFonts w:ascii="Arial" w:eastAsia="Arial" w:hAnsi="Arial" w:cs="Arial"/>
          <w:sz w:val="24"/>
          <w:szCs w:val="24"/>
        </w:rPr>
        <w:t>ivezu vlastní</w:t>
      </w:r>
    </w:p>
    <w:p w:rsidR="004D5B8D" w:rsidRDefault="004D33D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233680</wp:posOffset>
            </wp:positionV>
            <wp:extent cx="5731510" cy="6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5B8D" w:rsidRDefault="004D5B8D">
      <w:pPr>
        <w:spacing w:line="367" w:lineRule="exact"/>
        <w:rPr>
          <w:sz w:val="24"/>
          <w:szCs w:val="24"/>
        </w:rPr>
      </w:pPr>
    </w:p>
    <w:p w:rsidR="004D5B8D" w:rsidRDefault="004D33D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Pódium</w:t>
      </w:r>
    </w:p>
    <w:p w:rsidR="004D5B8D" w:rsidRDefault="004D5B8D">
      <w:pPr>
        <w:spacing w:line="209" w:lineRule="exact"/>
        <w:rPr>
          <w:sz w:val="24"/>
          <w:szCs w:val="24"/>
        </w:rPr>
      </w:pPr>
    </w:p>
    <w:p w:rsidR="004D5B8D" w:rsidRDefault="004D33D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Nalad</w:t>
      </w:r>
      <w:r w:rsidRPr="00AF3026">
        <w:rPr>
          <w:rFonts w:ascii="Arial" w:eastAsia="Gabriola" w:hAnsi="Arial" w:cs="Arial"/>
          <w:b/>
          <w:bCs/>
          <w:sz w:val="24"/>
          <w:szCs w:val="24"/>
        </w:rPr>
        <w:t>ě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né </w:t>
      </w:r>
      <w:r>
        <w:rPr>
          <w:rFonts w:ascii="Arial" w:eastAsia="Arial" w:hAnsi="Arial" w:cs="Arial"/>
          <w:sz w:val="24"/>
          <w:szCs w:val="24"/>
        </w:rPr>
        <w:t>akustické piano</w:t>
      </w:r>
    </w:p>
    <w:p w:rsidR="004D5B8D" w:rsidRDefault="004D5B8D">
      <w:pPr>
        <w:spacing w:line="128" w:lineRule="exact"/>
        <w:rPr>
          <w:sz w:val="24"/>
          <w:szCs w:val="24"/>
        </w:rPr>
      </w:pPr>
    </w:p>
    <w:p w:rsidR="004D5B8D" w:rsidRDefault="004D33D3">
      <w:pPr>
        <w:spacing w:line="237" w:lineRule="auto"/>
        <w:ind w:right="426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Kvalitní XLR kabelá</w:t>
      </w:r>
      <w:r w:rsidRPr="00AF3026">
        <w:rPr>
          <w:rFonts w:ascii="Arial" w:eastAsia="Gabriola" w:hAnsi="Arial" w:cs="Arial"/>
          <w:sz w:val="24"/>
          <w:szCs w:val="24"/>
        </w:rPr>
        <w:t>ž č</w:t>
      </w:r>
      <w:r>
        <w:rPr>
          <w:rFonts w:ascii="Arial" w:eastAsia="Arial" w:hAnsi="Arial" w:cs="Arial"/>
          <w:sz w:val="24"/>
          <w:szCs w:val="24"/>
        </w:rPr>
        <w:t>erné barvy vhodné délky pro propojení 10 kanál</w:t>
      </w:r>
      <w:r w:rsidRPr="00AF3026">
        <w:rPr>
          <w:rFonts w:ascii="Arial" w:eastAsia="Gabriola" w:hAnsi="Arial" w:cs="Arial"/>
          <w:sz w:val="24"/>
          <w:szCs w:val="24"/>
        </w:rPr>
        <w:t>ů</w:t>
      </w:r>
      <w:r>
        <w:rPr>
          <w:rFonts w:ascii="Arial" w:eastAsia="Arial" w:hAnsi="Arial" w:cs="Arial"/>
          <w:sz w:val="24"/>
          <w:szCs w:val="24"/>
        </w:rPr>
        <w:t xml:space="preserve"> audia do stageboxu</w:t>
      </w:r>
    </w:p>
    <w:p w:rsidR="004D5B8D" w:rsidRDefault="004D5B8D">
      <w:pPr>
        <w:spacing w:line="41" w:lineRule="exact"/>
        <w:rPr>
          <w:sz w:val="24"/>
          <w:szCs w:val="24"/>
        </w:rPr>
      </w:pPr>
    </w:p>
    <w:p w:rsidR="004D5B8D" w:rsidRDefault="004D33D3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Stativy - 4x velk</w:t>
      </w:r>
      <w:r w:rsidRPr="00AF3026">
        <w:rPr>
          <w:rFonts w:ascii="Arial" w:eastAsia="Gabriola" w:hAnsi="Arial" w:cs="Arial"/>
          <w:sz w:val="24"/>
          <w:szCs w:val="24"/>
        </w:rPr>
        <w:t>ý</w:t>
      </w:r>
      <w:r>
        <w:rPr>
          <w:rFonts w:ascii="Arial" w:eastAsia="Arial" w:hAnsi="Arial" w:cs="Arial"/>
          <w:sz w:val="24"/>
          <w:szCs w:val="24"/>
        </w:rPr>
        <w:t xml:space="preserve"> K&amp;M, 2x st</w:t>
      </w:r>
      <w:r w:rsidRPr="00AF3026">
        <w:rPr>
          <w:rFonts w:ascii="Arial" w:eastAsia="Gabriola" w:hAnsi="Arial" w:cs="Arial"/>
          <w:sz w:val="24"/>
          <w:szCs w:val="24"/>
        </w:rPr>
        <w:t>ř</w:t>
      </w:r>
      <w:r>
        <w:rPr>
          <w:rFonts w:ascii="Arial" w:eastAsia="Arial" w:hAnsi="Arial" w:cs="Arial"/>
          <w:sz w:val="24"/>
          <w:szCs w:val="24"/>
        </w:rPr>
        <w:t>ední K&amp;M</w:t>
      </w:r>
    </w:p>
    <w:p w:rsidR="004D5B8D" w:rsidRDefault="004D5B8D">
      <w:pPr>
        <w:spacing w:line="128" w:lineRule="exact"/>
        <w:rPr>
          <w:sz w:val="24"/>
          <w:szCs w:val="24"/>
        </w:rPr>
      </w:pPr>
    </w:p>
    <w:p w:rsidR="004D5B8D" w:rsidRDefault="004D33D3">
      <w:pPr>
        <w:spacing w:line="193" w:lineRule="auto"/>
        <w:ind w:right="366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Stagebox - propojení párovacím kabelem v rozumné vzdálenosti od pódia s re</w:t>
      </w:r>
      <w:r w:rsidRPr="00AF3026">
        <w:rPr>
          <w:rFonts w:ascii="Arial" w:eastAsia="Gabriola" w:hAnsi="Arial" w:cs="Arial"/>
          <w:sz w:val="24"/>
          <w:szCs w:val="24"/>
        </w:rPr>
        <w:t>ž</w:t>
      </w:r>
      <w:r>
        <w:rPr>
          <w:rFonts w:ascii="Arial" w:eastAsia="Arial" w:hAnsi="Arial" w:cs="Arial"/>
          <w:sz w:val="24"/>
          <w:szCs w:val="24"/>
        </w:rPr>
        <w:t>ií, nejmén</w:t>
      </w:r>
      <w:r w:rsidRPr="00AF3026">
        <w:rPr>
          <w:rFonts w:ascii="Arial" w:eastAsia="Gabriola" w:hAnsi="Arial" w:cs="Arial"/>
          <w:sz w:val="24"/>
          <w:szCs w:val="24"/>
        </w:rPr>
        <w:t>ě</w:t>
      </w:r>
      <w:r>
        <w:rPr>
          <w:rFonts w:ascii="Arial" w:eastAsia="Arial" w:hAnsi="Arial" w:cs="Arial"/>
          <w:sz w:val="24"/>
          <w:szCs w:val="24"/>
        </w:rPr>
        <w:t xml:space="preserve"> 10 vstup</w:t>
      </w:r>
      <w:r w:rsidRPr="00AF3026">
        <w:rPr>
          <w:rFonts w:ascii="Arial" w:eastAsia="Gabriola" w:hAnsi="Arial" w:cs="Arial"/>
          <w:sz w:val="24"/>
          <w:szCs w:val="24"/>
        </w:rPr>
        <w:t>ů</w:t>
      </w:r>
    </w:p>
    <w:p w:rsidR="004D5B8D" w:rsidRDefault="004D5B8D">
      <w:pPr>
        <w:spacing w:line="129" w:lineRule="exact"/>
        <w:rPr>
          <w:sz w:val="24"/>
          <w:szCs w:val="24"/>
        </w:rPr>
      </w:pPr>
    </w:p>
    <w:p w:rsidR="004D5B8D" w:rsidRDefault="004D33D3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2x D.I.box</w:t>
      </w:r>
    </w:p>
    <w:p w:rsidR="004D5B8D" w:rsidRDefault="004D33D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283845</wp:posOffset>
            </wp:positionV>
            <wp:extent cx="5731510" cy="63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5B8D" w:rsidRDefault="004D5B8D">
      <w:pPr>
        <w:spacing w:line="200" w:lineRule="exact"/>
        <w:rPr>
          <w:sz w:val="24"/>
          <w:szCs w:val="24"/>
        </w:rPr>
      </w:pPr>
    </w:p>
    <w:p w:rsidR="004D5B8D" w:rsidRDefault="004D5B8D">
      <w:pPr>
        <w:spacing w:line="243" w:lineRule="exact"/>
        <w:rPr>
          <w:sz w:val="24"/>
          <w:szCs w:val="24"/>
        </w:rPr>
      </w:pPr>
    </w:p>
    <w:p w:rsidR="004D5B8D" w:rsidRDefault="004D33D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Odposlechy</w:t>
      </w:r>
    </w:p>
    <w:p w:rsidR="004D5B8D" w:rsidRDefault="004D5B8D">
      <w:pPr>
        <w:spacing w:line="259" w:lineRule="exact"/>
        <w:rPr>
          <w:sz w:val="24"/>
          <w:szCs w:val="24"/>
        </w:rPr>
      </w:pPr>
    </w:p>
    <w:p w:rsidR="004D5B8D" w:rsidRDefault="004D33D3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Divadelní odposlechy v portálech</w:t>
      </w:r>
    </w:p>
    <w:p w:rsidR="004D5B8D" w:rsidRDefault="004D5B8D">
      <w:pPr>
        <w:spacing w:line="174" w:lineRule="exact"/>
        <w:rPr>
          <w:sz w:val="24"/>
          <w:szCs w:val="24"/>
        </w:rPr>
      </w:pPr>
    </w:p>
    <w:p w:rsidR="004D5B8D" w:rsidRDefault="004D33D3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2x voln</w:t>
      </w:r>
      <w:r w:rsidRPr="00AF3026">
        <w:rPr>
          <w:rFonts w:ascii="Arial" w:eastAsia="Gabriola" w:hAnsi="Arial" w:cs="Arial"/>
          <w:sz w:val="24"/>
          <w:szCs w:val="24"/>
        </w:rPr>
        <w:t>ý</w:t>
      </w:r>
      <w:r>
        <w:rPr>
          <w:rFonts w:ascii="Arial" w:eastAsia="Arial" w:hAnsi="Arial" w:cs="Arial"/>
          <w:sz w:val="24"/>
          <w:szCs w:val="24"/>
        </w:rPr>
        <w:t xml:space="preserve"> odposlech, </w:t>
      </w:r>
      <w:r>
        <w:rPr>
          <w:rFonts w:ascii="Arial" w:eastAsia="Arial" w:hAnsi="Arial" w:cs="Arial"/>
          <w:b/>
          <w:bCs/>
          <w:sz w:val="24"/>
          <w:szCs w:val="24"/>
        </w:rPr>
        <w:t>celkem alespo</w:t>
      </w:r>
      <w:r w:rsidRPr="00AF3026">
        <w:rPr>
          <w:rFonts w:ascii="Arial" w:eastAsia="Gabriola" w:hAnsi="Arial" w:cs="Arial"/>
          <w:b/>
          <w:bCs/>
          <w:sz w:val="24"/>
          <w:szCs w:val="24"/>
        </w:rPr>
        <w:t>ň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3 monitorové cesty</w:t>
      </w:r>
    </w:p>
    <w:p w:rsidR="004D5B8D" w:rsidRDefault="004D33D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5731510" cy="63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5B8D" w:rsidRDefault="004D5B8D">
      <w:pPr>
        <w:spacing w:line="367" w:lineRule="exact"/>
        <w:rPr>
          <w:sz w:val="24"/>
          <w:szCs w:val="24"/>
        </w:rPr>
      </w:pPr>
    </w:p>
    <w:p w:rsidR="004D5B8D" w:rsidRDefault="004D33D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PA</w:t>
      </w:r>
    </w:p>
    <w:p w:rsidR="004D5B8D" w:rsidRDefault="004D5B8D">
      <w:pPr>
        <w:spacing w:line="259" w:lineRule="exact"/>
        <w:rPr>
          <w:sz w:val="24"/>
          <w:szCs w:val="24"/>
        </w:rPr>
      </w:pPr>
    </w:p>
    <w:p w:rsidR="004D5B8D" w:rsidRDefault="004D33D3">
      <w:pPr>
        <w:spacing w:line="231" w:lineRule="auto"/>
        <w:ind w:right="966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kvalitní koncertní ozvu</w:t>
      </w:r>
      <w:r w:rsidRPr="00AF3026">
        <w:rPr>
          <w:rFonts w:ascii="Arial" w:eastAsia="Gabriola" w:hAnsi="Arial" w:cs="Arial"/>
          <w:sz w:val="24"/>
          <w:szCs w:val="24"/>
        </w:rPr>
        <w:t>č</w:t>
      </w:r>
      <w:r>
        <w:rPr>
          <w:rFonts w:ascii="Arial" w:eastAsia="Arial" w:hAnsi="Arial" w:cs="Arial"/>
          <w:sz w:val="24"/>
          <w:szCs w:val="24"/>
        </w:rPr>
        <w:t>ení celého sálu (v</w:t>
      </w:r>
      <w:r w:rsidRPr="00AF3026">
        <w:rPr>
          <w:rFonts w:ascii="Arial" w:eastAsia="Gabriola" w:hAnsi="Arial" w:cs="Arial"/>
          <w:sz w:val="24"/>
          <w:szCs w:val="24"/>
        </w:rPr>
        <w:t>č</w:t>
      </w:r>
      <w:r>
        <w:rPr>
          <w:rFonts w:ascii="Arial" w:eastAsia="Arial" w:hAnsi="Arial" w:cs="Arial"/>
          <w:sz w:val="24"/>
          <w:szCs w:val="24"/>
        </w:rPr>
        <w:t>etn</w:t>
      </w:r>
      <w:r w:rsidRPr="00AF3026">
        <w:rPr>
          <w:rFonts w:ascii="Arial" w:eastAsia="Gabriola" w:hAnsi="Arial" w:cs="Arial"/>
          <w:sz w:val="24"/>
          <w:szCs w:val="24"/>
        </w:rPr>
        <w:t>ě</w:t>
      </w:r>
      <w:r>
        <w:rPr>
          <w:rFonts w:ascii="Arial" w:eastAsia="Arial" w:hAnsi="Arial" w:cs="Arial"/>
          <w:sz w:val="24"/>
          <w:szCs w:val="24"/>
        </w:rPr>
        <w:t xml:space="preserve"> galerie a balkón</w:t>
      </w:r>
      <w:r w:rsidRPr="00AF3026">
        <w:rPr>
          <w:rFonts w:ascii="Arial" w:eastAsia="Gabriola" w:hAnsi="Arial" w:cs="Arial"/>
          <w:sz w:val="24"/>
          <w:szCs w:val="24"/>
        </w:rPr>
        <w:t>ů</w:t>
      </w:r>
      <w:r>
        <w:rPr>
          <w:rFonts w:ascii="Arial" w:eastAsia="Arial" w:hAnsi="Arial" w:cs="Arial"/>
          <w:sz w:val="24"/>
          <w:szCs w:val="24"/>
        </w:rPr>
        <w:t>), v</w:t>
      </w:r>
      <w:r w:rsidRPr="00AF3026">
        <w:rPr>
          <w:rFonts w:ascii="Arial" w:eastAsia="Gabriola" w:hAnsi="Arial" w:cs="Arial"/>
          <w:sz w:val="24"/>
          <w:szCs w:val="24"/>
        </w:rPr>
        <w:t>ý</w:t>
      </w:r>
      <w:r>
        <w:rPr>
          <w:rFonts w:ascii="Arial" w:eastAsia="Arial" w:hAnsi="Arial" w:cs="Arial"/>
          <w:sz w:val="24"/>
          <w:szCs w:val="24"/>
        </w:rPr>
        <w:t>konov</w:t>
      </w:r>
      <w:r w:rsidRPr="00AF3026">
        <w:rPr>
          <w:rFonts w:ascii="Arial" w:eastAsia="Gabriola" w:hAnsi="Arial" w:cs="Arial"/>
          <w:sz w:val="24"/>
          <w:szCs w:val="24"/>
        </w:rPr>
        <w:t>ě</w:t>
      </w:r>
      <w:r>
        <w:rPr>
          <w:rFonts w:ascii="Arial" w:eastAsia="Arial" w:hAnsi="Arial" w:cs="Arial"/>
          <w:sz w:val="24"/>
          <w:szCs w:val="24"/>
        </w:rPr>
        <w:t xml:space="preserve"> odpovídající jeho velikosti</w:t>
      </w:r>
    </w:p>
    <w:p w:rsidR="004D5B8D" w:rsidRDefault="004D5B8D">
      <w:pPr>
        <w:sectPr w:rsidR="004D5B8D">
          <w:pgSz w:w="11900" w:h="16838"/>
          <w:pgMar w:top="1159" w:right="1440" w:bottom="264" w:left="1440" w:header="0" w:footer="0" w:gutter="0"/>
          <w:cols w:space="708" w:equalWidth="0">
            <w:col w:w="9026"/>
          </w:cols>
        </w:sectPr>
      </w:pPr>
    </w:p>
    <w:p w:rsidR="004D5B8D" w:rsidRDefault="004D5B8D">
      <w:pPr>
        <w:spacing w:line="200" w:lineRule="exact"/>
        <w:rPr>
          <w:sz w:val="24"/>
          <w:szCs w:val="24"/>
        </w:rPr>
      </w:pPr>
    </w:p>
    <w:p w:rsidR="004D5B8D" w:rsidRDefault="004D5B8D">
      <w:pPr>
        <w:spacing w:line="200" w:lineRule="exact"/>
        <w:rPr>
          <w:sz w:val="24"/>
          <w:szCs w:val="24"/>
        </w:rPr>
      </w:pPr>
    </w:p>
    <w:p w:rsidR="004D5B8D" w:rsidRDefault="004D5B8D">
      <w:pPr>
        <w:spacing w:line="200" w:lineRule="exact"/>
        <w:rPr>
          <w:sz w:val="24"/>
          <w:szCs w:val="24"/>
        </w:rPr>
      </w:pPr>
    </w:p>
    <w:p w:rsidR="004D5B8D" w:rsidRDefault="004D5B8D">
      <w:pPr>
        <w:spacing w:line="200" w:lineRule="exact"/>
        <w:rPr>
          <w:sz w:val="24"/>
          <w:szCs w:val="24"/>
        </w:rPr>
      </w:pPr>
    </w:p>
    <w:p w:rsidR="004D5B8D" w:rsidRDefault="004D5B8D">
      <w:pPr>
        <w:spacing w:line="200" w:lineRule="exact"/>
        <w:rPr>
          <w:sz w:val="24"/>
          <w:szCs w:val="24"/>
        </w:rPr>
      </w:pPr>
    </w:p>
    <w:p w:rsidR="004D5B8D" w:rsidRDefault="004D5B8D">
      <w:pPr>
        <w:spacing w:line="369" w:lineRule="exact"/>
        <w:rPr>
          <w:sz w:val="24"/>
          <w:szCs w:val="24"/>
        </w:rPr>
      </w:pPr>
    </w:p>
    <w:p w:rsidR="004D5B8D" w:rsidRDefault="004D33D3">
      <w:pPr>
        <w:ind w:right="-13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1/2</w:t>
      </w:r>
    </w:p>
    <w:p w:rsidR="004D5B8D" w:rsidRDefault="004D5B8D">
      <w:pPr>
        <w:sectPr w:rsidR="004D5B8D">
          <w:type w:val="continuous"/>
          <w:pgSz w:w="11900" w:h="16838"/>
          <w:pgMar w:top="1159" w:right="1440" w:bottom="264" w:left="1440" w:header="0" w:footer="0" w:gutter="0"/>
          <w:cols w:space="708" w:equalWidth="0">
            <w:col w:w="9026"/>
          </w:cols>
        </w:sectPr>
      </w:pPr>
    </w:p>
    <w:p w:rsidR="004D5B8D" w:rsidRDefault="004D33D3">
      <w:pPr>
        <w:tabs>
          <w:tab w:val="left" w:pos="3520"/>
          <w:tab w:val="left" w:pos="6740"/>
        </w:tabs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Zvuk: </w:t>
      </w:r>
      <w:r w:rsidR="00AF3026">
        <w:rPr>
          <w:rFonts w:ascii="Arial" w:eastAsia="Arial" w:hAnsi="Arial" w:cs="Arial"/>
          <w:sz w:val="24"/>
          <w:szCs w:val="24"/>
        </w:rPr>
        <w:t>XXXXXXXXX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i/>
          <w:iCs/>
          <w:sz w:val="24"/>
          <w:szCs w:val="24"/>
        </w:rPr>
        <w:t xml:space="preserve">+420 </w:t>
      </w:r>
      <w:r w:rsidR="00AF3026">
        <w:rPr>
          <w:rFonts w:ascii="Arial" w:eastAsia="Arial" w:hAnsi="Arial" w:cs="Arial"/>
          <w:i/>
          <w:iCs/>
          <w:sz w:val="24"/>
          <w:szCs w:val="24"/>
        </w:rPr>
        <w:t>XXXXXXXXXX</w:t>
      </w:r>
      <w:r>
        <w:rPr>
          <w:sz w:val="20"/>
          <w:szCs w:val="20"/>
        </w:rPr>
        <w:tab/>
      </w:r>
      <w:r w:rsidR="00AF3026">
        <w:rPr>
          <w:rFonts w:ascii="Arial" w:eastAsia="Arial" w:hAnsi="Arial" w:cs="Arial"/>
          <w:sz w:val="23"/>
          <w:szCs w:val="23"/>
          <w:u w:val="single"/>
        </w:rPr>
        <w:t>XXXXXXXXXXXXXX</w:t>
      </w:r>
    </w:p>
    <w:p w:rsidR="004D5B8D" w:rsidRDefault="004D33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103505</wp:posOffset>
            </wp:positionV>
            <wp:extent cx="5731510" cy="63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5B8D" w:rsidRDefault="004D5B8D">
      <w:pPr>
        <w:spacing w:line="163" w:lineRule="exact"/>
        <w:rPr>
          <w:sz w:val="20"/>
          <w:szCs w:val="20"/>
        </w:rPr>
      </w:pPr>
    </w:p>
    <w:p w:rsidR="004D5B8D" w:rsidRDefault="004D33D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Zvukový pult</w:t>
      </w:r>
    </w:p>
    <w:p w:rsidR="004D5B8D" w:rsidRDefault="004D5B8D">
      <w:pPr>
        <w:spacing w:line="189" w:lineRule="exact"/>
        <w:rPr>
          <w:sz w:val="20"/>
          <w:szCs w:val="20"/>
        </w:rPr>
      </w:pPr>
    </w:p>
    <w:p w:rsidR="004D5B8D" w:rsidRDefault="004D33D3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nejmén</w:t>
      </w:r>
      <w:r w:rsidRPr="00AF3026">
        <w:rPr>
          <w:rFonts w:ascii="Arial" w:eastAsia="Gabriola" w:hAnsi="Arial" w:cs="Arial"/>
          <w:sz w:val="24"/>
          <w:szCs w:val="24"/>
        </w:rPr>
        <w:t>ě</w:t>
      </w:r>
      <w:r>
        <w:rPr>
          <w:rFonts w:ascii="Arial" w:eastAsia="Arial" w:hAnsi="Arial" w:cs="Arial"/>
          <w:sz w:val="24"/>
          <w:szCs w:val="24"/>
        </w:rPr>
        <w:t xml:space="preserve"> 10 mono vstup</w:t>
      </w:r>
      <w:r w:rsidRPr="00AF3026">
        <w:rPr>
          <w:rFonts w:ascii="Arial" w:eastAsia="Gabriola" w:hAnsi="Arial" w:cs="Arial"/>
          <w:sz w:val="24"/>
          <w:szCs w:val="24"/>
        </w:rPr>
        <w:t>ů</w:t>
      </w:r>
      <w:r>
        <w:rPr>
          <w:rFonts w:ascii="Arial" w:eastAsia="Arial" w:hAnsi="Arial" w:cs="Arial"/>
          <w:sz w:val="24"/>
          <w:szCs w:val="24"/>
        </w:rPr>
        <w:t>, 1x stereo</w:t>
      </w:r>
    </w:p>
    <w:p w:rsidR="004D5B8D" w:rsidRDefault="004D33D3">
      <w:pPr>
        <w:spacing w:line="239" w:lineRule="auto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+48V fantomové napájení na v</w:t>
      </w:r>
      <w:r w:rsidRPr="00AF3026">
        <w:rPr>
          <w:rFonts w:ascii="Arial" w:eastAsia="Gabriola" w:hAnsi="Arial" w:cs="Arial"/>
          <w:sz w:val="24"/>
          <w:szCs w:val="24"/>
        </w:rPr>
        <w:t>š</w:t>
      </w:r>
      <w:r>
        <w:rPr>
          <w:rFonts w:ascii="Arial" w:eastAsia="Arial" w:hAnsi="Arial" w:cs="Arial"/>
          <w:sz w:val="24"/>
          <w:szCs w:val="24"/>
        </w:rPr>
        <w:t>ech stopách</w:t>
      </w:r>
    </w:p>
    <w:p w:rsidR="004D5B8D" w:rsidRDefault="004D5B8D">
      <w:pPr>
        <w:spacing w:line="68" w:lineRule="exact"/>
        <w:rPr>
          <w:sz w:val="20"/>
          <w:szCs w:val="20"/>
        </w:rPr>
      </w:pPr>
    </w:p>
    <w:p w:rsidR="004D5B8D" w:rsidRDefault="004D33D3">
      <w:pPr>
        <w:spacing w:line="314" w:lineRule="auto"/>
        <w:ind w:right="2146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Alespo</w:t>
      </w:r>
      <w:r w:rsidRPr="00AF3026">
        <w:rPr>
          <w:rFonts w:ascii="Arial" w:eastAsia="Gabriola" w:hAnsi="Arial" w:cs="Arial"/>
          <w:sz w:val="24"/>
          <w:szCs w:val="24"/>
        </w:rPr>
        <w:t>ň</w:t>
      </w:r>
      <w:r>
        <w:rPr>
          <w:rFonts w:ascii="Arial" w:eastAsia="Arial" w:hAnsi="Arial" w:cs="Arial"/>
          <w:sz w:val="24"/>
          <w:szCs w:val="24"/>
        </w:rPr>
        <w:t xml:space="preserve"> 3-pásmov</w:t>
      </w:r>
      <w:r w:rsidRPr="00AF3026">
        <w:rPr>
          <w:rFonts w:ascii="Arial" w:eastAsia="Gabriola" w:hAnsi="Arial" w:cs="Arial"/>
          <w:sz w:val="24"/>
          <w:szCs w:val="24"/>
        </w:rPr>
        <w:t>ý</w:t>
      </w:r>
      <w:r>
        <w:rPr>
          <w:rFonts w:ascii="Arial" w:eastAsia="Arial" w:hAnsi="Arial" w:cs="Arial"/>
          <w:sz w:val="24"/>
          <w:szCs w:val="24"/>
        </w:rPr>
        <w:t xml:space="preserve"> parametrick</w:t>
      </w:r>
      <w:r w:rsidRPr="00AF3026">
        <w:rPr>
          <w:rFonts w:ascii="Arial" w:eastAsia="Gabriola" w:hAnsi="Arial" w:cs="Arial"/>
          <w:sz w:val="24"/>
          <w:szCs w:val="24"/>
        </w:rPr>
        <w:t>ý</w:t>
      </w:r>
      <w:r>
        <w:rPr>
          <w:rFonts w:ascii="Arial" w:eastAsia="Arial" w:hAnsi="Arial" w:cs="Arial"/>
          <w:sz w:val="24"/>
          <w:szCs w:val="24"/>
        </w:rPr>
        <w:t>(!!!) ekvalizér na v</w:t>
      </w:r>
      <w:r w:rsidRPr="00AF3026">
        <w:rPr>
          <w:rFonts w:ascii="Arial" w:eastAsia="Gabriola" w:hAnsi="Arial" w:cs="Arial"/>
          <w:sz w:val="24"/>
          <w:szCs w:val="24"/>
        </w:rPr>
        <w:t>š</w:t>
      </w:r>
      <w:r>
        <w:rPr>
          <w:rFonts w:ascii="Arial" w:eastAsia="Arial" w:hAnsi="Arial" w:cs="Arial"/>
          <w:sz w:val="24"/>
          <w:szCs w:val="24"/>
        </w:rPr>
        <w:t>ech stopách 3 odposlechové cesty na stopu</w:t>
      </w:r>
    </w:p>
    <w:p w:rsidR="004D5B8D" w:rsidRDefault="004D5B8D">
      <w:pPr>
        <w:spacing w:line="1" w:lineRule="exact"/>
        <w:rPr>
          <w:sz w:val="20"/>
          <w:szCs w:val="20"/>
        </w:rPr>
      </w:pPr>
    </w:p>
    <w:p w:rsidR="004D5B8D" w:rsidRDefault="004D33D3">
      <w:pPr>
        <w:spacing w:line="294" w:lineRule="auto"/>
        <w:ind w:right="4346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Pomocn</w:t>
      </w:r>
      <w:r w:rsidRPr="00AF3026">
        <w:rPr>
          <w:rFonts w:ascii="Arial" w:eastAsia="Gabriola" w:hAnsi="Arial" w:cs="Arial"/>
          <w:sz w:val="24"/>
          <w:szCs w:val="24"/>
        </w:rPr>
        <w:t>ý</w:t>
      </w:r>
      <w:r>
        <w:rPr>
          <w:rFonts w:ascii="Arial" w:eastAsia="Arial" w:hAnsi="Arial" w:cs="Arial"/>
          <w:sz w:val="24"/>
          <w:szCs w:val="24"/>
        </w:rPr>
        <w:t xml:space="preserve"> v</w:t>
      </w:r>
      <w:r w:rsidRPr="00AF3026">
        <w:rPr>
          <w:rFonts w:ascii="Arial" w:eastAsia="Gabriola" w:hAnsi="Arial" w:cs="Arial"/>
          <w:sz w:val="24"/>
          <w:szCs w:val="24"/>
        </w:rPr>
        <w:t>ý</w:t>
      </w:r>
      <w:r>
        <w:rPr>
          <w:rFonts w:ascii="Arial" w:eastAsia="Arial" w:hAnsi="Arial" w:cs="Arial"/>
          <w:sz w:val="24"/>
          <w:szCs w:val="24"/>
        </w:rPr>
        <w:t>stup do hallu na v</w:t>
      </w:r>
      <w:r w:rsidRPr="00AF3026">
        <w:rPr>
          <w:rFonts w:ascii="Arial" w:eastAsia="Gabriola" w:hAnsi="Arial" w:cs="Arial"/>
          <w:sz w:val="24"/>
          <w:szCs w:val="24"/>
        </w:rPr>
        <w:t>š</w:t>
      </w:r>
      <w:r>
        <w:rPr>
          <w:rFonts w:ascii="Arial" w:eastAsia="Arial" w:hAnsi="Arial" w:cs="Arial"/>
          <w:sz w:val="24"/>
          <w:szCs w:val="24"/>
        </w:rPr>
        <w:t>ech stopách Hall</w:t>
      </w:r>
    </w:p>
    <w:p w:rsidR="004D5B8D" w:rsidRDefault="004D33D3">
      <w:pPr>
        <w:spacing w:line="202" w:lineRule="auto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3x kompresor v insertu v</w:t>
      </w:r>
      <w:r w:rsidRPr="00AF3026">
        <w:rPr>
          <w:rFonts w:ascii="Arial" w:eastAsia="Gabriola" w:hAnsi="Arial" w:cs="Arial"/>
          <w:sz w:val="24"/>
          <w:szCs w:val="24"/>
        </w:rPr>
        <w:t>ý</w:t>
      </w:r>
      <w:r>
        <w:rPr>
          <w:rFonts w:ascii="Arial" w:eastAsia="Arial" w:hAnsi="Arial" w:cs="Arial"/>
          <w:sz w:val="24"/>
          <w:szCs w:val="24"/>
        </w:rPr>
        <w:t>hodou, není nutn</w:t>
      </w:r>
      <w:r w:rsidRPr="00AF3026">
        <w:rPr>
          <w:rFonts w:ascii="Arial" w:eastAsia="Gabriola" w:hAnsi="Arial" w:cs="Arial"/>
          <w:sz w:val="24"/>
          <w:szCs w:val="24"/>
        </w:rPr>
        <w:t>ý</w:t>
      </w:r>
    </w:p>
    <w:p w:rsidR="004D5B8D" w:rsidRDefault="004D33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503555</wp:posOffset>
            </wp:positionV>
            <wp:extent cx="5731510" cy="63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5B8D" w:rsidRDefault="004D5B8D">
      <w:pPr>
        <w:spacing w:line="200" w:lineRule="exact"/>
        <w:rPr>
          <w:sz w:val="20"/>
          <w:szCs w:val="20"/>
        </w:rPr>
      </w:pPr>
    </w:p>
    <w:p w:rsidR="004D5B8D" w:rsidRDefault="004D5B8D">
      <w:pPr>
        <w:spacing w:line="200" w:lineRule="exact"/>
        <w:rPr>
          <w:sz w:val="20"/>
          <w:szCs w:val="20"/>
        </w:rPr>
      </w:pPr>
    </w:p>
    <w:p w:rsidR="004D5B8D" w:rsidRDefault="004D5B8D">
      <w:pPr>
        <w:spacing w:line="388" w:lineRule="exact"/>
        <w:rPr>
          <w:sz w:val="20"/>
          <w:szCs w:val="20"/>
        </w:rPr>
      </w:pPr>
    </w:p>
    <w:p w:rsidR="004D5B8D" w:rsidRDefault="004D33D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Režie</w:t>
      </w:r>
    </w:p>
    <w:p w:rsidR="004D5B8D" w:rsidRDefault="004D5B8D">
      <w:pPr>
        <w:spacing w:line="259" w:lineRule="exact"/>
        <w:rPr>
          <w:sz w:val="20"/>
          <w:szCs w:val="20"/>
        </w:rPr>
      </w:pPr>
    </w:p>
    <w:p w:rsidR="004D5B8D" w:rsidRDefault="004D33D3">
      <w:pPr>
        <w:numPr>
          <w:ilvl w:val="0"/>
          <w:numId w:val="1"/>
        </w:numPr>
        <w:tabs>
          <w:tab w:val="left" w:pos="400"/>
        </w:tabs>
        <w:spacing w:line="193" w:lineRule="auto"/>
        <w:ind w:left="400" w:right="406" w:hanging="4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otev</w:t>
      </w:r>
      <w:r w:rsidRPr="00AF3026">
        <w:rPr>
          <w:rFonts w:ascii="Arial" w:eastAsia="Gabriola" w:hAnsi="Arial" w:cs="Arial"/>
          <w:sz w:val="24"/>
          <w:szCs w:val="24"/>
        </w:rPr>
        <w:t>ř</w:t>
      </w:r>
      <w:r>
        <w:rPr>
          <w:rFonts w:ascii="Arial" w:eastAsia="Arial" w:hAnsi="Arial" w:cs="Arial"/>
          <w:sz w:val="24"/>
          <w:szCs w:val="24"/>
        </w:rPr>
        <w:t>ená - pokud je na nejni</w:t>
      </w:r>
      <w:r w:rsidRPr="00AF3026">
        <w:rPr>
          <w:rFonts w:ascii="Arial" w:eastAsia="Gabriola" w:hAnsi="Arial" w:cs="Arial"/>
          <w:sz w:val="24"/>
          <w:szCs w:val="24"/>
        </w:rPr>
        <w:t>žš</w:t>
      </w:r>
      <w:r>
        <w:rPr>
          <w:rFonts w:ascii="Arial" w:eastAsia="Arial" w:hAnsi="Arial" w:cs="Arial"/>
          <w:sz w:val="24"/>
          <w:szCs w:val="24"/>
        </w:rPr>
        <w:t>í v</w:t>
      </w:r>
      <w:r w:rsidRPr="00AF3026">
        <w:rPr>
          <w:rFonts w:ascii="Arial" w:eastAsia="Gabriola" w:hAnsi="Arial" w:cs="Arial"/>
          <w:sz w:val="24"/>
          <w:szCs w:val="24"/>
        </w:rPr>
        <w:t>ýš</w:t>
      </w:r>
      <w:r>
        <w:rPr>
          <w:rFonts w:ascii="Arial" w:eastAsia="Arial" w:hAnsi="Arial" w:cs="Arial"/>
          <w:sz w:val="24"/>
          <w:szCs w:val="24"/>
        </w:rPr>
        <w:t>kové úrovni sálu (jako diváci v hledi</w:t>
      </w:r>
      <w:r w:rsidRPr="00AF3026">
        <w:rPr>
          <w:rFonts w:ascii="Arial" w:eastAsia="Gabriola" w:hAnsi="Arial" w:cs="Arial"/>
          <w:sz w:val="24"/>
          <w:szCs w:val="24"/>
        </w:rPr>
        <w:t>š</w:t>
      </w:r>
      <w:r>
        <w:rPr>
          <w:rFonts w:ascii="Arial" w:eastAsia="Arial" w:hAnsi="Arial" w:cs="Arial"/>
          <w:sz w:val="24"/>
          <w:szCs w:val="24"/>
        </w:rPr>
        <w:t>ti) a je uvnit</w:t>
      </w:r>
      <w:r w:rsidRPr="00AF3026">
        <w:rPr>
          <w:rFonts w:ascii="Arial" w:eastAsia="Gabriola" w:hAnsi="Arial" w:cs="Arial"/>
          <w:sz w:val="24"/>
          <w:szCs w:val="24"/>
        </w:rPr>
        <w:t>ř</w:t>
      </w:r>
      <w:r>
        <w:rPr>
          <w:rFonts w:ascii="Arial" w:eastAsia="Arial" w:hAnsi="Arial" w:cs="Arial"/>
          <w:sz w:val="24"/>
          <w:szCs w:val="24"/>
        </w:rPr>
        <w:t xml:space="preserve"> odpovídající poslech, není t</w:t>
      </w:r>
      <w:r w:rsidRPr="00AF3026">
        <w:rPr>
          <w:rFonts w:ascii="Arial" w:eastAsia="Gabriola" w:hAnsi="Arial" w:cs="Arial"/>
          <w:sz w:val="24"/>
          <w:szCs w:val="24"/>
        </w:rPr>
        <w:t>ř</w:t>
      </w:r>
      <w:r>
        <w:rPr>
          <w:rFonts w:ascii="Arial" w:eastAsia="Arial" w:hAnsi="Arial" w:cs="Arial"/>
          <w:sz w:val="24"/>
          <w:szCs w:val="24"/>
        </w:rPr>
        <w:t>eba poslechov</w:t>
      </w:r>
      <w:r w:rsidRPr="00AF3026">
        <w:rPr>
          <w:rFonts w:ascii="Arial" w:eastAsia="Gabriola" w:hAnsi="Arial" w:cs="Arial"/>
          <w:sz w:val="24"/>
          <w:szCs w:val="24"/>
        </w:rPr>
        <w:t>ý</w:t>
      </w:r>
      <w:r>
        <w:rPr>
          <w:rFonts w:ascii="Arial" w:eastAsia="Arial" w:hAnsi="Arial" w:cs="Arial"/>
          <w:sz w:val="24"/>
          <w:szCs w:val="24"/>
        </w:rPr>
        <w:t>ch monitor</w:t>
      </w:r>
      <w:r w:rsidRPr="00AF3026">
        <w:rPr>
          <w:rFonts w:ascii="Arial" w:eastAsia="Gabriola" w:hAnsi="Arial" w:cs="Arial"/>
          <w:sz w:val="24"/>
          <w:szCs w:val="24"/>
        </w:rPr>
        <w:t>ů</w:t>
      </w:r>
      <w:r>
        <w:rPr>
          <w:rFonts w:ascii="Arial" w:eastAsia="Arial" w:hAnsi="Arial" w:cs="Arial"/>
          <w:sz w:val="24"/>
          <w:szCs w:val="24"/>
        </w:rPr>
        <w:t>, jinak viz b)</w:t>
      </w:r>
    </w:p>
    <w:p w:rsidR="004D5B8D" w:rsidRDefault="004D5B8D">
      <w:pPr>
        <w:spacing w:line="129" w:lineRule="exact"/>
        <w:rPr>
          <w:rFonts w:ascii="Arial" w:eastAsia="Arial" w:hAnsi="Arial" w:cs="Arial"/>
          <w:sz w:val="24"/>
          <w:szCs w:val="24"/>
        </w:rPr>
      </w:pPr>
    </w:p>
    <w:p w:rsidR="004D5B8D" w:rsidRDefault="004D33D3">
      <w:pPr>
        <w:numPr>
          <w:ilvl w:val="0"/>
          <w:numId w:val="1"/>
        </w:numPr>
        <w:tabs>
          <w:tab w:val="left" w:pos="400"/>
        </w:tabs>
        <w:spacing w:line="187" w:lineRule="auto"/>
        <w:ind w:left="400" w:right="346" w:hanging="4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uzav</w:t>
      </w:r>
      <w:r w:rsidRPr="00AF3026">
        <w:rPr>
          <w:rFonts w:ascii="Arial" w:eastAsia="Gabriola" w:hAnsi="Arial" w:cs="Arial"/>
          <w:sz w:val="24"/>
          <w:szCs w:val="24"/>
        </w:rPr>
        <w:t>ř</w:t>
      </w:r>
      <w:r>
        <w:rPr>
          <w:rFonts w:ascii="Arial" w:eastAsia="Arial" w:hAnsi="Arial" w:cs="Arial"/>
          <w:sz w:val="24"/>
          <w:szCs w:val="24"/>
        </w:rPr>
        <w:t>ená - NUTNÉ kvalitní studiové monitory pro odposlech ze sálu - tj. nejen zvuku z mixá</w:t>
      </w:r>
      <w:r w:rsidRPr="00AF3026">
        <w:rPr>
          <w:rFonts w:ascii="Arial" w:eastAsia="Gabriola" w:hAnsi="Arial" w:cs="Arial"/>
          <w:sz w:val="24"/>
          <w:szCs w:val="24"/>
        </w:rPr>
        <w:t>ž</w:t>
      </w:r>
      <w:r>
        <w:rPr>
          <w:rFonts w:ascii="Arial" w:eastAsia="Arial" w:hAnsi="Arial" w:cs="Arial"/>
          <w:sz w:val="24"/>
          <w:szCs w:val="24"/>
        </w:rPr>
        <w:t>ního pultu, ale také z odposlechov</w:t>
      </w:r>
      <w:r w:rsidRPr="00AF3026">
        <w:rPr>
          <w:rFonts w:ascii="Arial" w:eastAsia="Gabriola" w:hAnsi="Arial" w:cs="Arial"/>
          <w:sz w:val="24"/>
          <w:szCs w:val="24"/>
        </w:rPr>
        <w:t>ý</w:t>
      </w:r>
      <w:r>
        <w:rPr>
          <w:rFonts w:ascii="Arial" w:eastAsia="Arial" w:hAnsi="Arial" w:cs="Arial"/>
          <w:sz w:val="24"/>
          <w:szCs w:val="24"/>
        </w:rPr>
        <w:t>ch mikrofon</w:t>
      </w:r>
      <w:r w:rsidRPr="00AF3026">
        <w:rPr>
          <w:rFonts w:ascii="Arial" w:eastAsia="Gabriola" w:hAnsi="Arial" w:cs="Arial"/>
          <w:sz w:val="24"/>
          <w:szCs w:val="24"/>
        </w:rPr>
        <w:t>ů</w:t>
      </w:r>
      <w:r>
        <w:rPr>
          <w:rFonts w:ascii="Arial" w:eastAsia="Arial" w:hAnsi="Arial" w:cs="Arial"/>
          <w:sz w:val="24"/>
          <w:szCs w:val="24"/>
        </w:rPr>
        <w:t xml:space="preserve"> v sále</w:t>
      </w:r>
    </w:p>
    <w:p w:rsidR="004D5B8D" w:rsidRDefault="004D5B8D">
      <w:pPr>
        <w:spacing w:line="61" w:lineRule="exact"/>
        <w:rPr>
          <w:sz w:val="20"/>
          <w:szCs w:val="20"/>
        </w:rPr>
      </w:pPr>
    </w:p>
    <w:p w:rsidR="004D5B8D" w:rsidRDefault="004D33D3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P</w:t>
      </w:r>
      <w:r w:rsidRPr="00AF3026">
        <w:rPr>
          <w:rFonts w:ascii="Arial" w:eastAsia="Gabriola" w:hAnsi="Arial" w:cs="Arial"/>
          <w:sz w:val="24"/>
          <w:szCs w:val="24"/>
        </w:rPr>
        <w:t>ř</w:t>
      </w:r>
      <w:r>
        <w:rPr>
          <w:rFonts w:ascii="Arial" w:eastAsia="Arial" w:hAnsi="Arial" w:cs="Arial"/>
          <w:sz w:val="24"/>
          <w:szCs w:val="24"/>
        </w:rPr>
        <w:t>ehráva</w:t>
      </w:r>
      <w:r w:rsidRPr="00AF3026">
        <w:rPr>
          <w:rFonts w:ascii="Arial" w:eastAsia="Gabriola" w:hAnsi="Arial" w:cs="Arial"/>
          <w:sz w:val="24"/>
          <w:szCs w:val="24"/>
        </w:rPr>
        <w:t>č</w:t>
      </w:r>
      <w:r>
        <w:rPr>
          <w:rFonts w:ascii="Arial" w:eastAsia="Arial" w:hAnsi="Arial" w:cs="Arial"/>
          <w:sz w:val="24"/>
          <w:szCs w:val="24"/>
        </w:rPr>
        <w:t>e - 1x Minidisc nebo 1xSD</w:t>
      </w:r>
    </w:p>
    <w:p w:rsidR="004D5B8D" w:rsidRDefault="004D5B8D">
      <w:pPr>
        <w:spacing w:line="58" w:lineRule="exact"/>
        <w:rPr>
          <w:sz w:val="20"/>
          <w:szCs w:val="20"/>
        </w:rPr>
      </w:pPr>
    </w:p>
    <w:p w:rsidR="004D5B8D" w:rsidRDefault="004D33D3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Osv</w:t>
      </w:r>
      <w:r w:rsidRPr="00AF3026">
        <w:rPr>
          <w:rFonts w:ascii="Arial" w:eastAsia="Gabriola" w:hAnsi="Arial" w:cs="Arial"/>
          <w:sz w:val="24"/>
          <w:szCs w:val="24"/>
        </w:rPr>
        <w:t>ě</w:t>
      </w:r>
      <w:r>
        <w:rPr>
          <w:rFonts w:ascii="Arial" w:eastAsia="Arial" w:hAnsi="Arial" w:cs="Arial"/>
          <w:sz w:val="24"/>
          <w:szCs w:val="24"/>
        </w:rPr>
        <w:t>tlení - lampi</w:t>
      </w:r>
      <w:r w:rsidRPr="00AF3026">
        <w:rPr>
          <w:rFonts w:ascii="Arial" w:eastAsia="Gabriola" w:hAnsi="Arial" w:cs="Arial"/>
          <w:sz w:val="24"/>
          <w:szCs w:val="24"/>
        </w:rPr>
        <w:t>č</w:t>
      </w:r>
      <w:r>
        <w:rPr>
          <w:rFonts w:ascii="Arial" w:eastAsia="Arial" w:hAnsi="Arial" w:cs="Arial"/>
          <w:sz w:val="24"/>
          <w:szCs w:val="24"/>
        </w:rPr>
        <w:t>ky na scéná</w:t>
      </w:r>
      <w:r w:rsidRPr="00AF3026">
        <w:rPr>
          <w:rFonts w:ascii="Arial" w:eastAsia="Gabriola" w:hAnsi="Arial" w:cs="Arial"/>
          <w:sz w:val="24"/>
          <w:szCs w:val="24"/>
        </w:rPr>
        <w:t>ř</w:t>
      </w:r>
      <w:r>
        <w:rPr>
          <w:rFonts w:ascii="Arial" w:eastAsia="Arial" w:hAnsi="Arial" w:cs="Arial"/>
          <w:sz w:val="24"/>
          <w:szCs w:val="24"/>
        </w:rPr>
        <w:t xml:space="preserve"> a pult</w:t>
      </w:r>
    </w:p>
    <w:p w:rsidR="004D5B8D" w:rsidRDefault="004D5B8D">
      <w:pPr>
        <w:sectPr w:rsidR="004D5B8D">
          <w:pgSz w:w="11900" w:h="16838"/>
          <w:pgMar w:top="1159" w:right="1440" w:bottom="264" w:left="1440" w:header="0" w:footer="0" w:gutter="0"/>
          <w:cols w:space="708" w:equalWidth="0">
            <w:col w:w="9026"/>
          </w:cols>
        </w:sectPr>
      </w:pPr>
    </w:p>
    <w:p w:rsidR="004D5B8D" w:rsidRDefault="004D5B8D">
      <w:pPr>
        <w:spacing w:line="200" w:lineRule="exact"/>
        <w:rPr>
          <w:sz w:val="20"/>
          <w:szCs w:val="20"/>
        </w:rPr>
      </w:pPr>
    </w:p>
    <w:p w:rsidR="004D5B8D" w:rsidRDefault="004D5B8D">
      <w:pPr>
        <w:spacing w:line="200" w:lineRule="exact"/>
        <w:rPr>
          <w:sz w:val="20"/>
          <w:szCs w:val="20"/>
        </w:rPr>
      </w:pPr>
    </w:p>
    <w:p w:rsidR="004D5B8D" w:rsidRDefault="004D5B8D">
      <w:pPr>
        <w:spacing w:line="200" w:lineRule="exact"/>
        <w:rPr>
          <w:sz w:val="20"/>
          <w:szCs w:val="20"/>
        </w:rPr>
      </w:pPr>
    </w:p>
    <w:p w:rsidR="004D5B8D" w:rsidRDefault="004D5B8D">
      <w:pPr>
        <w:spacing w:line="200" w:lineRule="exact"/>
        <w:rPr>
          <w:sz w:val="20"/>
          <w:szCs w:val="20"/>
        </w:rPr>
      </w:pPr>
    </w:p>
    <w:p w:rsidR="004D5B8D" w:rsidRDefault="004D5B8D">
      <w:pPr>
        <w:spacing w:line="200" w:lineRule="exact"/>
        <w:rPr>
          <w:sz w:val="20"/>
          <w:szCs w:val="20"/>
        </w:rPr>
      </w:pPr>
    </w:p>
    <w:p w:rsidR="004D5B8D" w:rsidRDefault="004D5B8D">
      <w:pPr>
        <w:spacing w:line="200" w:lineRule="exact"/>
        <w:rPr>
          <w:sz w:val="20"/>
          <w:szCs w:val="20"/>
        </w:rPr>
      </w:pPr>
    </w:p>
    <w:p w:rsidR="004D5B8D" w:rsidRDefault="004D5B8D">
      <w:pPr>
        <w:spacing w:line="200" w:lineRule="exact"/>
        <w:rPr>
          <w:sz w:val="20"/>
          <w:szCs w:val="20"/>
        </w:rPr>
      </w:pPr>
    </w:p>
    <w:p w:rsidR="004D5B8D" w:rsidRDefault="004D5B8D">
      <w:pPr>
        <w:spacing w:line="200" w:lineRule="exact"/>
        <w:rPr>
          <w:sz w:val="20"/>
          <w:szCs w:val="20"/>
        </w:rPr>
      </w:pPr>
    </w:p>
    <w:p w:rsidR="004D5B8D" w:rsidRDefault="004D5B8D">
      <w:pPr>
        <w:spacing w:line="200" w:lineRule="exact"/>
        <w:rPr>
          <w:sz w:val="20"/>
          <w:szCs w:val="20"/>
        </w:rPr>
      </w:pPr>
    </w:p>
    <w:p w:rsidR="004D5B8D" w:rsidRDefault="004D5B8D">
      <w:pPr>
        <w:spacing w:line="200" w:lineRule="exact"/>
        <w:rPr>
          <w:sz w:val="20"/>
          <w:szCs w:val="20"/>
        </w:rPr>
      </w:pPr>
    </w:p>
    <w:p w:rsidR="004D5B8D" w:rsidRDefault="004D5B8D">
      <w:pPr>
        <w:spacing w:line="200" w:lineRule="exact"/>
        <w:rPr>
          <w:sz w:val="20"/>
          <w:szCs w:val="20"/>
        </w:rPr>
      </w:pPr>
    </w:p>
    <w:p w:rsidR="004D5B8D" w:rsidRDefault="004D5B8D">
      <w:pPr>
        <w:spacing w:line="200" w:lineRule="exact"/>
        <w:rPr>
          <w:sz w:val="20"/>
          <w:szCs w:val="20"/>
        </w:rPr>
      </w:pPr>
    </w:p>
    <w:p w:rsidR="004D5B8D" w:rsidRDefault="004D5B8D">
      <w:pPr>
        <w:spacing w:line="200" w:lineRule="exact"/>
        <w:rPr>
          <w:sz w:val="20"/>
          <w:szCs w:val="20"/>
        </w:rPr>
      </w:pPr>
    </w:p>
    <w:p w:rsidR="004D5B8D" w:rsidRDefault="004D5B8D">
      <w:pPr>
        <w:spacing w:line="200" w:lineRule="exact"/>
        <w:rPr>
          <w:sz w:val="20"/>
          <w:szCs w:val="20"/>
        </w:rPr>
      </w:pPr>
    </w:p>
    <w:p w:rsidR="004D5B8D" w:rsidRDefault="004D5B8D">
      <w:pPr>
        <w:spacing w:line="200" w:lineRule="exact"/>
        <w:rPr>
          <w:sz w:val="20"/>
          <w:szCs w:val="20"/>
        </w:rPr>
      </w:pPr>
    </w:p>
    <w:p w:rsidR="004D5B8D" w:rsidRDefault="004D5B8D">
      <w:pPr>
        <w:spacing w:line="200" w:lineRule="exact"/>
        <w:rPr>
          <w:sz w:val="20"/>
          <w:szCs w:val="20"/>
        </w:rPr>
      </w:pPr>
    </w:p>
    <w:p w:rsidR="004D5B8D" w:rsidRDefault="004D5B8D">
      <w:pPr>
        <w:spacing w:line="200" w:lineRule="exact"/>
        <w:rPr>
          <w:sz w:val="20"/>
          <w:szCs w:val="20"/>
        </w:rPr>
      </w:pPr>
    </w:p>
    <w:p w:rsidR="004D5B8D" w:rsidRDefault="004D5B8D">
      <w:pPr>
        <w:spacing w:line="200" w:lineRule="exact"/>
        <w:rPr>
          <w:sz w:val="20"/>
          <w:szCs w:val="20"/>
        </w:rPr>
      </w:pPr>
    </w:p>
    <w:p w:rsidR="004D5B8D" w:rsidRDefault="004D5B8D">
      <w:pPr>
        <w:spacing w:line="200" w:lineRule="exact"/>
        <w:rPr>
          <w:sz w:val="20"/>
          <w:szCs w:val="20"/>
        </w:rPr>
      </w:pPr>
    </w:p>
    <w:p w:rsidR="004D5B8D" w:rsidRDefault="004D5B8D">
      <w:pPr>
        <w:spacing w:line="200" w:lineRule="exact"/>
        <w:rPr>
          <w:sz w:val="20"/>
          <w:szCs w:val="20"/>
        </w:rPr>
      </w:pPr>
    </w:p>
    <w:p w:rsidR="004D5B8D" w:rsidRDefault="004D5B8D">
      <w:pPr>
        <w:spacing w:line="200" w:lineRule="exact"/>
        <w:rPr>
          <w:sz w:val="20"/>
          <w:szCs w:val="20"/>
        </w:rPr>
      </w:pPr>
    </w:p>
    <w:p w:rsidR="004D5B8D" w:rsidRDefault="004D5B8D">
      <w:pPr>
        <w:spacing w:line="200" w:lineRule="exact"/>
        <w:rPr>
          <w:sz w:val="20"/>
          <w:szCs w:val="20"/>
        </w:rPr>
      </w:pPr>
    </w:p>
    <w:p w:rsidR="004D5B8D" w:rsidRDefault="004D5B8D">
      <w:pPr>
        <w:spacing w:line="200" w:lineRule="exact"/>
        <w:rPr>
          <w:sz w:val="20"/>
          <w:szCs w:val="20"/>
        </w:rPr>
      </w:pPr>
    </w:p>
    <w:p w:rsidR="004D5B8D" w:rsidRDefault="004D5B8D">
      <w:pPr>
        <w:spacing w:line="200" w:lineRule="exact"/>
        <w:rPr>
          <w:sz w:val="20"/>
          <w:szCs w:val="20"/>
        </w:rPr>
      </w:pPr>
    </w:p>
    <w:p w:rsidR="004D5B8D" w:rsidRDefault="004D5B8D">
      <w:pPr>
        <w:spacing w:line="200" w:lineRule="exact"/>
        <w:rPr>
          <w:sz w:val="20"/>
          <w:szCs w:val="20"/>
        </w:rPr>
      </w:pPr>
    </w:p>
    <w:p w:rsidR="004D5B8D" w:rsidRDefault="004D5B8D">
      <w:pPr>
        <w:spacing w:line="200" w:lineRule="exact"/>
        <w:rPr>
          <w:sz w:val="20"/>
          <w:szCs w:val="20"/>
        </w:rPr>
      </w:pPr>
    </w:p>
    <w:p w:rsidR="004D5B8D" w:rsidRDefault="004D5B8D">
      <w:pPr>
        <w:spacing w:line="200" w:lineRule="exact"/>
        <w:rPr>
          <w:sz w:val="20"/>
          <w:szCs w:val="20"/>
        </w:rPr>
      </w:pPr>
    </w:p>
    <w:p w:rsidR="004D5B8D" w:rsidRDefault="004D5B8D">
      <w:pPr>
        <w:spacing w:line="200" w:lineRule="exact"/>
        <w:rPr>
          <w:sz w:val="20"/>
          <w:szCs w:val="20"/>
        </w:rPr>
      </w:pPr>
    </w:p>
    <w:p w:rsidR="004D5B8D" w:rsidRDefault="004D5B8D">
      <w:pPr>
        <w:spacing w:line="200" w:lineRule="exact"/>
        <w:rPr>
          <w:sz w:val="20"/>
          <w:szCs w:val="20"/>
        </w:rPr>
      </w:pPr>
    </w:p>
    <w:p w:rsidR="004D5B8D" w:rsidRDefault="004D5B8D">
      <w:pPr>
        <w:spacing w:line="200" w:lineRule="exact"/>
        <w:rPr>
          <w:sz w:val="20"/>
          <w:szCs w:val="20"/>
        </w:rPr>
      </w:pPr>
    </w:p>
    <w:p w:rsidR="004D5B8D" w:rsidRDefault="004D5B8D">
      <w:pPr>
        <w:spacing w:line="200" w:lineRule="exact"/>
        <w:rPr>
          <w:sz w:val="20"/>
          <w:szCs w:val="20"/>
        </w:rPr>
      </w:pPr>
    </w:p>
    <w:p w:rsidR="004D5B8D" w:rsidRDefault="004D5B8D">
      <w:pPr>
        <w:spacing w:line="268" w:lineRule="exact"/>
        <w:rPr>
          <w:sz w:val="20"/>
          <w:szCs w:val="20"/>
        </w:rPr>
      </w:pPr>
    </w:p>
    <w:p w:rsidR="004D5B8D" w:rsidRDefault="004D33D3">
      <w:pPr>
        <w:ind w:right="-13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2/2</w:t>
      </w:r>
    </w:p>
    <w:sectPr w:rsidR="004D5B8D">
      <w:type w:val="continuous"/>
      <w:pgSz w:w="11900" w:h="16838"/>
      <w:pgMar w:top="1159" w:right="1440" w:bottom="264" w:left="1440" w:header="0" w:footer="0" w:gutter="0"/>
      <w:cols w:space="708" w:equalWidth="0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4823"/>
    <w:multiLevelType w:val="hybridMultilevel"/>
    <w:tmpl w:val="8B0483DA"/>
    <w:lvl w:ilvl="0" w:tplc="DEF04B42">
      <w:start w:val="1"/>
      <w:numFmt w:val="lowerLetter"/>
      <w:lvlText w:val="%1)"/>
      <w:lvlJc w:val="left"/>
    </w:lvl>
    <w:lvl w:ilvl="1" w:tplc="78BA0EE0">
      <w:numFmt w:val="decimal"/>
      <w:lvlText w:val=""/>
      <w:lvlJc w:val="left"/>
    </w:lvl>
    <w:lvl w:ilvl="2" w:tplc="10D057F6">
      <w:numFmt w:val="decimal"/>
      <w:lvlText w:val=""/>
      <w:lvlJc w:val="left"/>
    </w:lvl>
    <w:lvl w:ilvl="3" w:tplc="0D4C67DA">
      <w:numFmt w:val="decimal"/>
      <w:lvlText w:val=""/>
      <w:lvlJc w:val="left"/>
    </w:lvl>
    <w:lvl w:ilvl="4" w:tplc="864C9F24">
      <w:numFmt w:val="decimal"/>
      <w:lvlText w:val=""/>
      <w:lvlJc w:val="left"/>
    </w:lvl>
    <w:lvl w:ilvl="5" w:tplc="C64490DA">
      <w:numFmt w:val="decimal"/>
      <w:lvlText w:val=""/>
      <w:lvlJc w:val="left"/>
    </w:lvl>
    <w:lvl w:ilvl="6" w:tplc="83E08ED2">
      <w:numFmt w:val="decimal"/>
      <w:lvlText w:val=""/>
      <w:lvlJc w:val="left"/>
    </w:lvl>
    <w:lvl w:ilvl="7" w:tplc="7E4A843C">
      <w:numFmt w:val="decimal"/>
      <w:lvlText w:val=""/>
      <w:lvlJc w:val="left"/>
    </w:lvl>
    <w:lvl w:ilvl="8" w:tplc="98325A3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B8D"/>
    <w:rsid w:val="004D33D3"/>
    <w:rsid w:val="004D5B8D"/>
    <w:rsid w:val="00A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3BA8B-F7C9-40C2-85C9-12023A57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Anděla Holasová</cp:lastModifiedBy>
  <cp:revision>2</cp:revision>
  <dcterms:created xsi:type="dcterms:W3CDTF">2018-06-04T07:26:00Z</dcterms:created>
  <dcterms:modified xsi:type="dcterms:W3CDTF">2018-06-04T07:26:00Z</dcterms:modified>
</cp:coreProperties>
</file>