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C2FC7" w14:textId="77777777" w:rsidR="00B11BA5" w:rsidRPr="00E90AA4" w:rsidRDefault="00B11BA5" w:rsidP="00171244">
      <w:pPr>
        <w:jc w:val="center"/>
        <w:outlineLvl w:val="0"/>
        <w:rPr>
          <w:rFonts w:ascii="Tahoma" w:hAnsi="Tahoma" w:cs="Tahoma"/>
          <w:b/>
          <w:sz w:val="18"/>
          <w:szCs w:val="16"/>
        </w:rPr>
      </w:pPr>
      <w:r w:rsidRPr="00E90AA4">
        <w:rPr>
          <w:rFonts w:ascii="Tahoma" w:hAnsi="Tahoma" w:cs="Tahoma"/>
          <w:b/>
          <w:sz w:val="18"/>
          <w:szCs w:val="16"/>
        </w:rPr>
        <w:t>SMLOUVA O SPOLUPRÁCI</w:t>
      </w:r>
    </w:p>
    <w:p w14:paraId="2E91C92C" w14:textId="77777777" w:rsidR="00B11BA5" w:rsidRPr="00E90AA4" w:rsidRDefault="00B11BA5">
      <w:pPr>
        <w:rPr>
          <w:rFonts w:ascii="Tahoma" w:hAnsi="Tahoma" w:cs="Tahoma"/>
          <w:sz w:val="16"/>
          <w:szCs w:val="16"/>
        </w:rPr>
      </w:pPr>
    </w:p>
    <w:p w14:paraId="7D9925EA" w14:textId="08FE29E8" w:rsidR="00B11BA5" w:rsidRPr="00E90AA4" w:rsidRDefault="00B11BA5">
      <w:pPr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ab/>
      </w:r>
      <w:proofErr w:type="spellStart"/>
      <w:r w:rsidRPr="00E90AA4">
        <w:rPr>
          <w:rFonts w:ascii="Tahoma" w:hAnsi="Tahoma" w:cs="Tahoma"/>
          <w:b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b/>
          <w:sz w:val="16"/>
          <w:szCs w:val="16"/>
        </w:rPr>
        <w:t xml:space="preserve"> Czech s.r.o.</w:t>
      </w:r>
    </w:p>
    <w:p w14:paraId="7750826F" w14:textId="77777777" w:rsidR="00B11BA5" w:rsidRPr="00E90AA4" w:rsidRDefault="00B11BA5">
      <w:pPr>
        <w:ind w:firstLine="709"/>
        <w:jc w:val="both"/>
        <w:outlineLvl w:val="0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se sídlem Praha 5 – Jinonice, Pekařská 628/14, PSČ 155 00</w:t>
      </w:r>
    </w:p>
    <w:p w14:paraId="66A8C30D" w14:textId="77777777" w:rsidR="00B11BA5" w:rsidRPr="00E90AA4" w:rsidRDefault="00B11BA5">
      <w:pPr>
        <w:ind w:firstLine="709"/>
        <w:jc w:val="both"/>
        <w:outlineLvl w:val="0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IČ: 257 80 239</w:t>
      </w:r>
    </w:p>
    <w:p w14:paraId="734FA4C2" w14:textId="77777777" w:rsidR="00B11BA5" w:rsidRPr="00E90AA4" w:rsidRDefault="00B11BA5">
      <w:pPr>
        <w:ind w:left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zapsaná v obchodním rejstříku vedeném Městským soudem v Praze, oddíl C, vložka 69578</w:t>
      </w:r>
    </w:p>
    <w:p w14:paraId="51709AEA" w14:textId="3AB9D8E2" w:rsidR="00B11BA5" w:rsidRPr="00E90AA4" w:rsidRDefault="00B11BA5">
      <w:pPr>
        <w:ind w:firstLine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zastoupená</w:t>
      </w:r>
      <w:r w:rsidR="003B15A7" w:rsidRPr="00E90AA4">
        <w:rPr>
          <w:rFonts w:ascii="Tahoma" w:hAnsi="Tahoma" w:cs="Tahoma"/>
          <w:sz w:val="16"/>
          <w:szCs w:val="16"/>
        </w:rPr>
        <w:t>:</w:t>
      </w:r>
      <w:r w:rsidRPr="00E90AA4">
        <w:rPr>
          <w:rFonts w:ascii="Tahoma" w:hAnsi="Tahoma" w:cs="Tahoma"/>
          <w:sz w:val="16"/>
          <w:szCs w:val="16"/>
        </w:rPr>
        <w:t xml:space="preserve"> panem Ing. Marcelem Klimešem, jednatelem </w:t>
      </w:r>
    </w:p>
    <w:p w14:paraId="46B1529C" w14:textId="77777777" w:rsidR="00F95F25" w:rsidRDefault="00B11BA5" w:rsidP="00F95F25">
      <w:pPr>
        <w:ind w:firstLine="709"/>
        <w:jc w:val="both"/>
        <w:outlineLvl w:val="0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e-mail:</w:t>
      </w:r>
      <w:r w:rsidR="00F95F2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95F25">
        <w:rPr>
          <w:rFonts w:ascii="Tahoma" w:hAnsi="Tahoma" w:cs="Tahoma"/>
          <w:sz w:val="16"/>
          <w:szCs w:val="16"/>
        </w:rPr>
        <w:t>xxxxxxxxxxxx</w:t>
      </w:r>
      <w:proofErr w:type="spellEnd"/>
    </w:p>
    <w:p w14:paraId="4FC210F2" w14:textId="2B7F1E12" w:rsidR="00B11BA5" w:rsidRPr="00E90AA4" w:rsidRDefault="00B11BA5" w:rsidP="00F95F25">
      <w:pPr>
        <w:ind w:firstLine="709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(dále jen „</w:t>
      </w:r>
      <w:proofErr w:type="spellStart"/>
      <w:r w:rsidRPr="00E90AA4">
        <w:rPr>
          <w:rFonts w:ascii="Tahoma" w:hAnsi="Tahoma" w:cs="Tahoma"/>
          <w:b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>“)</w:t>
      </w:r>
    </w:p>
    <w:p w14:paraId="6310F039" w14:textId="77777777" w:rsidR="00B11BA5" w:rsidRPr="00E90AA4" w:rsidRDefault="00B11BA5">
      <w:pPr>
        <w:rPr>
          <w:rFonts w:ascii="Tahoma" w:hAnsi="Tahoma" w:cs="Tahoma"/>
          <w:sz w:val="16"/>
          <w:szCs w:val="16"/>
        </w:rPr>
      </w:pPr>
    </w:p>
    <w:p w14:paraId="1BDCB285" w14:textId="77777777" w:rsidR="00B11BA5" w:rsidRPr="00E90AA4" w:rsidRDefault="00B11BA5" w:rsidP="00E90AA4">
      <w:pPr>
        <w:ind w:left="709"/>
        <w:jc w:val="center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a</w:t>
      </w:r>
    </w:p>
    <w:p w14:paraId="7CB95CCC" w14:textId="77777777" w:rsidR="00B11BA5" w:rsidRPr="00E90AA4" w:rsidRDefault="00B11BA5">
      <w:pPr>
        <w:rPr>
          <w:rFonts w:ascii="Tahoma" w:hAnsi="Tahoma" w:cs="Tahoma"/>
          <w:sz w:val="16"/>
          <w:szCs w:val="16"/>
        </w:rPr>
      </w:pPr>
    </w:p>
    <w:p w14:paraId="6E29FF0F" w14:textId="77777777" w:rsidR="00B11BA5" w:rsidRPr="00E90AA4" w:rsidRDefault="00B11BA5">
      <w:pPr>
        <w:rPr>
          <w:rFonts w:ascii="Tahoma" w:hAnsi="Tahoma" w:cs="Tahoma"/>
          <w:sz w:val="16"/>
          <w:szCs w:val="16"/>
        </w:rPr>
      </w:pPr>
    </w:p>
    <w:p w14:paraId="5C2AD384" w14:textId="7E178CBC" w:rsidR="00B11BA5" w:rsidRPr="00E90AA4" w:rsidRDefault="00B11BA5" w:rsidP="00E90AA4">
      <w:pPr>
        <w:ind w:left="709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Všeobecná fakultní nemocnice v Praze</w:t>
      </w:r>
    </w:p>
    <w:p w14:paraId="72014C89" w14:textId="77777777" w:rsidR="00B11BA5" w:rsidRPr="00E90AA4" w:rsidRDefault="00B11BA5">
      <w:pPr>
        <w:ind w:firstLine="709"/>
        <w:jc w:val="both"/>
        <w:outlineLvl w:val="0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se sídlem U Nemocnice 499/2, Praha 2, PSČ 128 08</w:t>
      </w:r>
    </w:p>
    <w:p w14:paraId="36E21EF4" w14:textId="29BF3397" w:rsidR="00B11BA5" w:rsidRPr="00E90AA4" w:rsidRDefault="00B11BA5">
      <w:pPr>
        <w:ind w:firstLine="709"/>
        <w:jc w:val="both"/>
        <w:outlineLvl w:val="0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IČ: 00064165</w:t>
      </w:r>
    </w:p>
    <w:p w14:paraId="272AED51" w14:textId="663A2851" w:rsidR="003B15A7" w:rsidRPr="00E90AA4" w:rsidRDefault="003B15A7">
      <w:pPr>
        <w:ind w:firstLine="709"/>
        <w:jc w:val="both"/>
        <w:outlineLvl w:val="0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zastoupená: Mgr. Danou Juráskovou, </w:t>
      </w:r>
      <w:proofErr w:type="gramStart"/>
      <w:r w:rsidRPr="00E90AA4">
        <w:rPr>
          <w:rFonts w:ascii="Tahoma" w:hAnsi="Tahoma" w:cs="Tahoma"/>
          <w:sz w:val="16"/>
          <w:szCs w:val="16"/>
        </w:rPr>
        <w:t>Ph.D</w:t>
      </w:r>
      <w:proofErr w:type="gramEnd"/>
      <w:r w:rsidRPr="00E90AA4">
        <w:rPr>
          <w:rFonts w:ascii="Tahoma" w:hAnsi="Tahoma" w:cs="Tahoma"/>
          <w:sz w:val="16"/>
          <w:szCs w:val="16"/>
        </w:rPr>
        <w:t>, MBA</w:t>
      </w:r>
      <w:r w:rsidR="00610FFC" w:rsidRPr="00E90AA4">
        <w:rPr>
          <w:rFonts w:ascii="Tahoma" w:hAnsi="Tahoma" w:cs="Tahoma"/>
          <w:sz w:val="16"/>
          <w:szCs w:val="16"/>
        </w:rPr>
        <w:t>, ředitelkou</w:t>
      </w:r>
      <w:r w:rsidRPr="00E90AA4">
        <w:rPr>
          <w:rFonts w:ascii="Tahoma" w:hAnsi="Tahoma" w:cs="Tahoma"/>
          <w:sz w:val="16"/>
          <w:szCs w:val="16"/>
        </w:rPr>
        <w:t xml:space="preserve"> </w:t>
      </w:r>
    </w:p>
    <w:p w14:paraId="394AE9B4" w14:textId="59C382CD" w:rsidR="00B11BA5" w:rsidRPr="00E90AA4" w:rsidRDefault="00B11BA5">
      <w:pPr>
        <w:ind w:firstLine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bankovní spojení: </w:t>
      </w:r>
      <w:r w:rsidR="00610FFC" w:rsidRPr="00E90AA4">
        <w:rPr>
          <w:rFonts w:ascii="Tahoma" w:hAnsi="Tahoma" w:cs="Tahoma"/>
          <w:sz w:val="16"/>
          <w:szCs w:val="16"/>
        </w:rPr>
        <w:t>24035021/0710</w:t>
      </w:r>
    </w:p>
    <w:p w14:paraId="09F479E2" w14:textId="77777777" w:rsidR="00B11BA5" w:rsidRPr="00E90AA4" w:rsidRDefault="00B11BA5">
      <w:pPr>
        <w:ind w:firstLine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není plátce DPH</w:t>
      </w:r>
    </w:p>
    <w:p w14:paraId="789C9BCA" w14:textId="77777777" w:rsidR="00B11BA5" w:rsidRPr="00E90AA4" w:rsidRDefault="00B11BA5">
      <w:pPr>
        <w:ind w:firstLine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(dále jen </w:t>
      </w:r>
      <w:r w:rsidRPr="00E90AA4">
        <w:rPr>
          <w:rFonts w:ascii="Tahoma" w:hAnsi="Tahoma" w:cs="Tahoma"/>
          <w:b/>
          <w:sz w:val="16"/>
          <w:szCs w:val="16"/>
        </w:rPr>
        <w:t>„Partner“)</w:t>
      </w:r>
    </w:p>
    <w:p w14:paraId="2B119138" w14:textId="77777777" w:rsidR="00B11BA5" w:rsidRPr="00E90AA4" w:rsidRDefault="00B11BA5">
      <w:pPr>
        <w:rPr>
          <w:rFonts w:ascii="Tahoma" w:hAnsi="Tahoma" w:cs="Tahoma"/>
          <w:sz w:val="16"/>
          <w:szCs w:val="16"/>
        </w:rPr>
      </w:pPr>
    </w:p>
    <w:p w14:paraId="5BFCCD0F" w14:textId="77777777" w:rsidR="00B11BA5" w:rsidRPr="00E90AA4" w:rsidRDefault="00B11BA5" w:rsidP="00E90AA4">
      <w:pPr>
        <w:ind w:left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(Partner a Objednatel společné také jako „</w:t>
      </w:r>
      <w:r w:rsidRPr="00E90AA4">
        <w:rPr>
          <w:rFonts w:ascii="Tahoma" w:hAnsi="Tahoma" w:cs="Tahoma"/>
          <w:b/>
          <w:sz w:val="16"/>
          <w:szCs w:val="16"/>
        </w:rPr>
        <w:t>Smluvní strany</w:t>
      </w:r>
      <w:r w:rsidRPr="00E90AA4">
        <w:rPr>
          <w:rFonts w:ascii="Tahoma" w:hAnsi="Tahoma" w:cs="Tahoma"/>
          <w:sz w:val="16"/>
          <w:szCs w:val="16"/>
        </w:rPr>
        <w:t>“)</w:t>
      </w:r>
    </w:p>
    <w:p w14:paraId="0C53AFBD" w14:textId="77777777" w:rsidR="00B11BA5" w:rsidRPr="00E90AA4" w:rsidRDefault="00B11BA5" w:rsidP="00E90AA4">
      <w:pPr>
        <w:ind w:left="709"/>
        <w:rPr>
          <w:rFonts w:ascii="Tahoma" w:hAnsi="Tahoma" w:cs="Tahoma"/>
          <w:sz w:val="16"/>
          <w:szCs w:val="16"/>
        </w:rPr>
      </w:pPr>
    </w:p>
    <w:p w14:paraId="01899FBC" w14:textId="77777777" w:rsidR="00B11BA5" w:rsidRPr="00E90AA4" w:rsidRDefault="00B11BA5" w:rsidP="00E90AA4">
      <w:pPr>
        <w:ind w:left="709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Uzavřeli níže uvedeného dne tuto Smlouvu o spolupráci (Dále jen „Smlouva“) </w:t>
      </w:r>
    </w:p>
    <w:p w14:paraId="17C19A02" w14:textId="77777777" w:rsidR="00B11BA5" w:rsidRPr="00E90AA4" w:rsidRDefault="00B11BA5" w:rsidP="00E90AA4">
      <w:pPr>
        <w:ind w:left="709"/>
        <w:rPr>
          <w:rFonts w:ascii="Tahoma" w:hAnsi="Tahoma" w:cs="Tahoma"/>
          <w:sz w:val="16"/>
          <w:szCs w:val="16"/>
        </w:rPr>
      </w:pPr>
    </w:p>
    <w:p w14:paraId="793E06BB" w14:textId="77777777" w:rsidR="00B11BA5" w:rsidRPr="00E90AA4" w:rsidRDefault="00B11BA5">
      <w:pPr>
        <w:rPr>
          <w:rFonts w:ascii="Tahoma" w:hAnsi="Tahoma" w:cs="Tahoma"/>
          <w:sz w:val="16"/>
          <w:szCs w:val="16"/>
        </w:rPr>
      </w:pPr>
    </w:p>
    <w:p w14:paraId="5B952EA1" w14:textId="77777777" w:rsidR="00B11BA5" w:rsidRPr="00E90AA4" w:rsidRDefault="00B11BA5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I.</w:t>
      </w:r>
    </w:p>
    <w:p w14:paraId="78D5B75E" w14:textId="77777777" w:rsidR="00DF1BE9" w:rsidRPr="00E90AA4" w:rsidRDefault="00DF1BE9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Preambule</w:t>
      </w:r>
    </w:p>
    <w:p w14:paraId="515F5C53" w14:textId="54FC9B03" w:rsidR="00B11BA5" w:rsidRPr="00E90AA4" w:rsidRDefault="00B11BA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Partner je</w:t>
      </w:r>
      <w:r w:rsidR="00B0487B" w:rsidRPr="00E90AA4">
        <w:rPr>
          <w:rFonts w:ascii="Tahoma" w:hAnsi="Tahoma" w:cs="Tahoma"/>
          <w:sz w:val="16"/>
          <w:szCs w:val="16"/>
        </w:rPr>
        <w:t> poskytovatelem zdravotních služeb</w:t>
      </w:r>
      <w:r w:rsidRPr="00E90AA4">
        <w:rPr>
          <w:rFonts w:ascii="Tahoma" w:hAnsi="Tahoma" w:cs="Tahoma"/>
          <w:sz w:val="16"/>
          <w:szCs w:val="16"/>
        </w:rPr>
        <w:t xml:space="preserve">, </w:t>
      </w:r>
      <w:r w:rsidR="00E45568" w:rsidRPr="00E90AA4">
        <w:rPr>
          <w:rFonts w:ascii="Tahoma" w:hAnsi="Tahoma" w:cs="Tahoma"/>
          <w:sz w:val="16"/>
          <w:szCs w:val="16"/>
        </w:rPr>
        <w:t>jehož součástí je Gynekologicko-porodnická klinika</w:t>
      </w:r>
      <w:r w:rsidRPr="00E90AA4">
        <w:rPr>
          <w:rFonts w:ascii="Tahoma" w:hAnsi="Tahoma" w:cs="Tahoma"/>
          <w:sz w:val="16"/>
          <w:szCs w:val="16"/>
        </w:rPr>
        <w:t xml:space="preserve"> (dále jen „Porodnice“)</w:t>
      </w:r>
      <w:r w:rsidR="00623595" w:rsidRPr="00E90AA4">
        <w:rPr>
          <w:rFonts w:ascii="Tahoma" w:hAnsi="Tahoma" w:cs="Tahoma"/>
          <w:sz w:val="16"/>
          <w:szCs w:val="16"/>
        </w:rPr>
        <w:t xml:space="preserve"> a </w:t>
      </w:r>
      <w:r w:rsidR="00202100" w:rsidRPr="00E90AA4">
        <w:rPr>
          <w:rFonts w:ascii="Tahoma" w:hAnsi="Tahoma" w:cs="Tahoma"/>
          <w:sz w:val="16"/>
          <w:szCs w:val="16"/>
        </w:rPr>
        <w:t>Nemocniční lékárna s</w:t>
      </w:r>
      <w:r w:rsidR="00623595" w:rsidRPr="00E90AA4">
        <w:rPr>
          <w:rFonts w:ascii="Tahoma" w:hAnsi="Tahoma" w:cs="Tahoma"/>
          <w:sz w:val="16"/>
          <w:szCs w:val="16"/>
        </w:rPr>
        <w:t xml:space="preserve"> provozovn</w:t>
      </w:r>
      <w:r w:rsidR="00202100" w:rsidRPr="00E90AA4">
        <w:rPr>
          <w:rFonts w:ascii="Tahoma" w:hAnsi="Tahoma" w:cs="Tahoma"/>
          <w:sz w:val="16"/>
          <w:szCs w:val="16"/>
        </w:rPr>
        <w:t>ami</w:t>
      </w:r>
      <w:r w:rsidR="00623595" w:rsidRPr="00E90AA4">
        <w:rPr>
          <w:rFonts w:ascii="Tahoma" w:hAnsi="Tahoma" w:cs="Tahoma"/>
          <w:sz w:val="16"/>
          <w:szCs w:val="16"/>
        </w:rPr>
        <w:t xml:space="preserve"> na adresách: </w:t>
      </w:r>
    </w:p>
    <w:p w14:paraId="265726E6" w14:textId="726303C4" w:rsidR="007C4C72" w:rsidRPr="00E90AA4" w:rsidRDefault="007C4C72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Karlovo náměstí </w:t>
      </w:r>
      <w:r w:rsidR="003B15A7" w:rsidRPr="00E90AA4">
        <w:rPr>
          <w:rFonts w:ascii="Tahoma" w:hAnsi="Tahoma" w:cs="Tahoma"/>
          <w:sz w:val="16"/>
          <w:szCs w:val="16"/>
        </w:rPr>
        <w:t xml:space="preserve">32, Praha 2, </w:t>
      </w:r>
    </w:p>
    <w:p w14:paraId="197D2E39" w14:textId="2CC9E0C6" w:rsidR="003B15A7" w:rsidRPr="00E90AA4" w:rsidRDefault="003B15A7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Ke Karlovu 6, Praha 2</w:t>
      </w:r>
    </w:p>
    <w:p w14:paraId="787C0325" w14:textId="38CDB6F2" w:rsidR="007C4C72" w:rsidRPr="00E90AA4" w:rsidRDefault="003B15A7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U Nemocnice 2, Praha 2</w:t>
      </w:r>
      <w:r w:rsidR="006043F9" w:rsidRPr="00E90AA4">
        <w:rPr>
          <w:rFonts w:ascii="Tahoma" w:hAnsi="Tahoma" w:cs="Tahoma"/>
          <w:sz w:val="16"/>
          <w:szCs w:val="16"/>
        </w:rPr>
        <w:t xml:space="preserve"> </w:t>
      </w:r>
    </w:p>
    <w:p w14:paraId="4891881E" w14:textId="77777777" w:rsidR="00B11BA5" w:rsidRPr="00E90AA4" w:rsidRDefault="006043F9">
      <w:pPr>
        <w:pStyle w:val="Odstavecseseznamem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(dále jen „Lékárny“).</w:t>
      </w:r>
    </w:p>
    <w:p w14:paraId="6A008400" w14:textId="2174A648" w:rsidR="006043F9" w:rsidRPr="00E90AA4" w:rsidRDefault="00DF1BE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Smluvní strany mají zájem na vzájemné spolupráci, tj.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má zájem dodávat své produkty v oblasti péče o dítě Partnerovi a Partner má zájem poskytovat tyto produkty svým klientům</w:t>
      </w:r>
      <w:r w:rsidR="002205C5" w:rsidRPr="00E90AA4">
        <w:rPr>
          <w:rFonts w:ascii="Tahoma" w:hAnsi="Tahoma" w:cs="Tahoma"/>
          <w:sz w:val="16"/>
          <w:szCs w:val="16"/>
        </w:rPr>
        <w:t xml:space="preserve">, případně </w:t>
      </w:r>
      <w:r w:rsidR="001C6E03">
        <w:rPr>
          <w:rFonts w:ascii="Tahoma" w:hAnsi="Tahoma" w:cs="Tahoma"/>
          <w:sz w:val="16"/>
          <w:szCs w:val="16"/>
        </w:rPr>
        <w:t xml:space="preserve">je </w:t>
      </w:r>
      <w:r w:rsidR="002205C5" w:rsidRPr="00E90AA4">
        <w:rPr>
          <w:rFonts w:ascii="Tahoma" w:hAnsi="Tahoma" w:cs="Tahoma"/>
          <w:sz w:val="16"/>
          <w:szCs w:val="16"/>
        </w:rPr>
        <w:t>dále prodávat zákazníkům Lékáren</w:t>
      </w:r>
      <w:r w:rsidRPr="00E90AA4">
        <w:rPr>
          <w:rFonts w:ascii="Tahoma" w:hAnsi="Tahoma" w:cs="Tahoma"/>
          <w:sz w:val="16"/>
          <w:szCs w:val="16"/>
        </w:rPr>
        <w:t>.</w:t>
      </w:r>
    </w:p>
    <w:p w14:paraId="6FACF9FB" w14:textId="5CC9D739" w:rsidR="00DF1BE9" w:rsidRPr="00E90AA4" w:rsidRDefault="00DF1BE9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Pro období </w:t>
      </w:r>
      <w:r w:rsidR="00E45568" w:rsidRPr="00E90AA4">
        <w:rPr>
          <w:rFonts w:ascii="Tahoma" w:hAnsi="Tahoma" w:cs="Tahoma"/>
          <w:sz w:val="16"/>
          <w:szCs w:val="16"/>
        </w:rPr>
        <w:t>do</w:t>
      </w:r>
      <w:r w:rsidRPr="00E90AA4">
        <w:rPr>
          <w:rFonts w:ascii="Tahoma" w:hAnsi="Tahoma" w:cs="Tahoma"/>
          <w:sz w:val="16"/>
          <w:szCs w:val="16"/>
        </w:rPr>
        <w:t xml:space="preserve"> 3</w:t>
      </w:r>
      <w:r w:rsidR="00242F23" w:rsidRPr="00E90AA4">
        <w:rPr>
          <w:rFonts w:ascii="Tahoma" w:hAnsi="Tahoma" w:cs="Tahoma"/>
          <w:sz w:val="16"/>
          <w:szCs w:val="16"/>
        </w:rPr>
        <w:t>1</w:t>
      </w:r>
      <w:r w:rsidRPr="00E90AA4">
        <w:rPr>
          <w:rFonts w:ascii="Tahoma" w:hAnsi="Tahoma" w:cs="Tahoma"/>
          <w:sz w:val="16"/>
          <w:szCs w:val="16"/>
        </w:rPr>
        <w:t>.</w:t>
      </w:r>
      <w:r w:rsidR="00242F23" w:rsidRPr="00E90AA4">
        <w:rPr>
          <w:rFonts w:ascii="Tahoma" w:hAnsi="Tahoma" w:cs="Tahoma"/>
          <w:sz w:val="16"/>
          <w:szCs w:val="16"/>
        </w:rPr>
        <w:t>05</w:t>
      </w:r>
      <w:r w:rsidRPr="00E90AA4">
        <w:rPr>
          <w:rFonts w:ascii="Tahoma" w:hAnsi="Tahoma" w:cs="Tahoma"/>
          <w:sz w:val="16"/>
          <w:szCs w:val="16"/>
        </w:rPr>
        <w:t>. 201</w:t>
      </w:r>
      <w:r w:rsidR="0042029B" w:rsidRPr="00E90AA4">
        <w:rPr>
          <w:rFonts w:ascii="Tahoma" w:hAnsi="Tahoma" w:cs="Tahoma"/>
          <w:sz w:val="16"/>
          <w:szCs w:val="16"/>
        </w:rPr>
        <w:t>9</w:t>
      </w:r>
      <w:r w:rsidRPr="00E90AA4">
        <w:rPr>
          <w:rFonts w:ascii="Tahoma" w:hAnsi="Tahoma" w:cs="Tahoma"/>
          <w:sz w:val="16"/>
          <w:szCs w:val="16"/>
        </w:rPr>
        <w:t xml:space="preserve"> (dále jen „Období spolupráce“) </w:t>
      </w:r>
      <w:proofErr w:type="gramStart"/>
      <w:r w:rsidRPr="00E90AA4">
        <w:rPr>
          <w:rFonts w:ascii="Tahoma" w:hAnsi="Tahoma" w:cs="Tahoma"/>
          <w:sz w:val="16"/>
          <w:szCs w:val="16"/>
        </w:rPr>
        <w:t>se</w:t>
      </w:r>
      <w:proofErr w:type="gramEnd"/>
      <w:r w:rsidRPr="00E90AA4">
        <w:rPr>
          <w:rFonts w:ascii="Tahoma" w:hAnsi="Tahoma" w:cs="Tahoma"/>
          <w:sz w:val="16"/>
          <w:szCs w:val="16"/>
        </w:rPr>
        <w:t xml:space="preserve"> strany dohodly na podmínkách spolupráce dle této Smlouvy.</w:t>
      </w:r>
    </w:p>
    <w:p w14:paraId="59FF063F" w14:textId="77777777" w:rsidR="00DF1BE9" w:rsidRPr="00E90AA4" w:rsidRDefault="00DF1BE9">
      <w:pPr>
        <w:pStyle w:val="Odstavecseseznamem"/>
        <w:rPr>
          <w:rFonts w:ascii="Tahoma" w:hAnsi="Tahoma" w:cs="Tahoma"/>
          <w:sz w:val="16"/>
          <w:szCs w:val="16"/>
        </w:rPr>
      </w:pPr>
    </w:p>
    <w:p w14:paraId="2DFDF130" w14:textId="654A4FD6" w:rsidR="006043F9" w:rsidRPr="00E90AA4" w:rsidRDefault="00DF1BE9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II</w:t>
      </w:r>
      <w:r w:rsidR="00171244" w:rsidRPr="00E90AA4">
        <w:rPr>
          <w:rFonts w:ascii="Tahoma" w:hAnsi="Tahoma" w:cs="Tahoma"/>
          <w:b/>
          <w:sz w:val="16"/>
          <w:szCs w:val="16"/>
        </w:rPr>
        <w:t>.</w:t>
      </w:r>
    </w:p>
    <w:p w14:paraId="021A9895" w14:textId="77777777" w:rsidR="00DF1BE9" w:rsidRPr="00E90AA4" w:rsidRDefault="00DF1BE9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Spolupráce v rámci provozu Porodnice</w:t>
      </w:r>
    </w:p>
    <w:p w14:paraId="4390AC14" w14:textId="2265CBB3" w:rsidR="00F071A7" w:rsidRPr="00E90AA4" w:rsidRDefault="00DF1BE9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V </w:t>
      </w:r>
      <w:r w:rsidR="002205C5" w:rsidRPr="00E90AA4">
        <w:rPr>
          <w:rFonts w:ascii="Tahoma" w:hAnsi="Tahoma" w:cs="Tahoma"/>
          <w:sz w:val="16"/>
          <w:szCs w:val="16"/>
        </w:rPr>
        <w:t>O</w:t>
      </w:r>
      <w:r w:rsidRPr="00E90AA4">
        <w:rPr>
          <w:rFonts w:ascii="Tahoma" w:hAnsi="Tahoma" w:cs="Tahoma"/>
          <w:sz w:val="16"/>
          <w:szCs w:val="16"/>
        </w:rPr>
        <w:t xml:space="preserve">bdobí spolupráce </w:t>
      </w:r>
      <w:r w:rsidR="00A66ECB" w:rsidRPr="00E90AA4">
        <w:rPr>
          <w:rFonts w:ascii="Tahoma" w:hAnsi="Tahoma" w:cs="Tahoma"/>
          <w:sz w:val="16"/>
          <w:szCs w:val="16"/>
        </w:rPr>
        <w:t xml:space="preserve">je Partner oprávněn vybrat z produktové nabídky </w:t>
      </w:r>
      <w:proofErr w:type="spellStart"/>
      <w:r w:rsidR="00A66ECB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1C6E03">
        <w:rPr>
          <w:rFonts w:ascii="Tahoma" w:hAnsi="Tahoma" w:cs="Tahoma"/>
          <w:sz w:val="16"/>
          <w:szCs w:val="16"/>
        </w:rPr>
        <w:t xml:space="preserve"> taková</w:t>
      </w:r>
      <w:r w:rsidR="00A66ECB" w:rsidRPr="00E90AA4">
        <w:rPr>
          <w:rFonts w:ascii="Tahoma" w:hAnsi="Tahoma" w:cs="Tahoma"/>
          <w:sz w:val="16"/>
          <w:szCs w:val="16"/>
        </w:rPr>
        <w:t xml:space="preserve"> kojenecká mléka a dětskou kosmetiku, o </w:t>
      </w:r>
      <w:r w:rsidR="001C6E03">
        <w:rPr>
          <w:rFonts w:ascii="Tahoma" w:hAnsi="Tahoma" w:cs="Tahoma"/>
          <w:sz w:val="16"/>
          <w:szCs w:val="16"/>
        </w:rPr>
        <w:t>jejichž</w:t>
      </w:r>
      <w:r w:rsidR="00A66ECB" w:rsidRPr="00E90AA4">
        <w:rPr>
          <w:rFonts w:ascii="Tahoma" w:hAnsi="Tahoma" w:cs="Tahoma"/>
          <w:sz w:val="16"/>
          <w:szCs w:val="16"/>
        </w:rPr>
        <w:t xml:space="preserve"> dodání má zájem pro pokrytí </w:t>
      </w:r>
      <w:r w:rsidR="002205C5" w:rsidRPr="00E90AA4">
        <w:rPr>
          <w:rFonts w:ascii="Tahoma" w:hAnsi="Tahoma" w:cs="Tahoma"/>
          <w:sz w:val="16"/>
          <w:szCs w:val="16"/>
        </w:rPr>
        <w:t>svých s</w:t>
      </w:r>
      <w:r w:rsidR="00A66ECB" w:rsidRPr="00E90AA4">
        <w:rPr>
          <w:rFonts w:ascii="Tahoma" w:hAnsi="Tahoma" w:cs="Tahoma"/>
          <w:sz w:val="16"/>
          <w:szCs w:val="16"/>
        </w:rPr>
        <w:t xml:space="preserve">potřeb v rámci provozu Porodnice. </w:t>
      </w:r>
      <w:r w:rsidR="002205C5" w:rsidRPr="00E90AA4">
        <w:rPr>
          <w:rFonts w:ascii="Tahoma" w:hAnsi="Tahoma" w:cs="Tahoma"/>
          <w:sz w:val="16"/>
          <w:szCs w:val="16"/>
        </w:rPr>
        <w:t xml:space="preserve">Strany se dohodly, že předpokládané množství takto dodaných produktů </w:t>
      </w:r>
      <w:r w:rsidR="00855992" w:rsidRPr="00E90AA4">
        <w:rPr>
          <w:rFonts w:ascii="Tahoma" w:hAnsi="Tahoma" w:cs="Tahoma"/>
          <w:sz w:val="16"/>
          <w:szCs w:val="16"/>
        </w:rPr>
        <w:t xml:space="preserve">může </w:t>
      </w:r>
      <w:r w:rsidR="002205C5" w:rsidRPr="00E90AA4">
        <w:rPr>
          <w:rFonts w:ascii="Tahoma" w:hAnsi="Tahoma" w:cs="Tahoma"/>
          <w:sz w:val="16"/>
          <w:szCs w:val="16"/>
        </w:rPr>
        <w:t xml:space="preserve">odpovídat </w:t>
      </w:r>
      <w:r w:rsidR="00855992" w:rsidRPr="00E90AA4">
        <w:rPr>
          <w:rFonts w:ascii="Tahoma" w:hAnsi="Tahoma" w:cs="Tahoma"/>
          <w:sz w:val="16"/>
          <w:szCs w:val="16"/>
        </w:rPr>
        <w:t xml:space="preserve">až </w:t>
      </w:r>
      <w:r w:rsidR="002205C5" w:rsidRPr="00E90AA4">
        <w:rPr>
          <w:rFonts w:ascii="Tahoma" w:hAnsi="Tahoma" w:cs="Tahoma"/>
          <w:sz w:val="16"/>
          <w:szCs w:val="16"/>
        </w:rPr>
        <w:t>očekávanému průměrnému počtu cca 5 000 narozených dětí</w:t>
      </w:r>
      <w:r w:rsidR="00F071A7" w:rsidRPr="00E90AA4">
        <w:rPr>
          <w:rFonts w:ascii="Tahoma" w:hAnsi="Tahoma" w:cs="Tahoma"/>
          <w:sz w:val="16"/>
          <w:szCs w:val="16"/>
        </w:rPr>
        <w:t>, tj. pro zajištění potřeb cca 5.000 rodiček a jejich novorozenců po dobu pobytu v Porodnic</w:t>
      </w:r>
      <w:r w:rsidR="00DC3BC8" w:rsidRPr="00E90AA4">
        <w:rPr>
          <w:rFonts w:ascii="Tahoma" w:hAnsi="Tahoma" w:cs="Tahoma"/>
          <w:sz w:val="16"/>
          <w:szCs w:val="16"/>
        </w:rPr>
        <w:t>i</w:t>
      </w:r>
      <w:r w:rsidR="00A66ECB" w:rsidRPr="00E90AA4">
        <w:rPr>
          <w:rFonts w:ascii="Tahoma" w:hAnsi="Tahoma" w:cs="Tahoma"/>
          <w:sz w:val="16"/>
          <w:szCs w:val="16"/>
        </w:rPr>
        <w:t xml:space="preserve">. </w:t>
      </w:r>
      <w:r w:rsidR="00F071A7" w:rsidRPr="00E90AA4">
        <w:rPr>
          <w:rFonts w:ascii="Tahoma" w:hAnsi="Tahoma" w:cs="Tahoma"/>
          <w:sz w:val="16"/>
          <w:szCs w:val="16"/>
        </w:rPr>
        <w:t xml:space="preserve">Konkrétní množství, druh a termín dodání takto dodaných produktů bude předmětem následné oboustranné dohody Smluvních stran s tím, že v případě výrazně vyšších požadavků Partnera, přesahujících zřejmě předpokládanou spotřebu je </w:t>
      </w:r>
      <w:proofErr w:type="spellStart"/>
      <w:r w:rsidR="00F071A7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F071A7" w:rsidRPr="00E90AA4">
        <w:rPr>
          <w:rFonts w:ascii="Tahoma" w:hAnsi="Tahoma" w:cs="Tahoma"/>
          <w:sz w:val="16"/>
          <w:szCs w:val="16"/>
        </w:rPr>
        <w:t xml:space="preserve"> oprávněn takové dodávky odmítnout. </w:t>
      </w:r>
    </w:p>
    <w:p w14:paraId="58352F2F" w14:textId="76A39B15" w:rsidR="00C9195D" w:rsidRPr="00E90AA4" w:rsidRDefault="00C9195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t</w:t>
      </w:r>
      <w:r w:rsidR="00F071A7" w:rsidRPr="00E90AA4">
        <w:rPr>
          <w:rFonts w:ascii="Tahoma" w:hAnsi="Tahoma" w:cs="Tahoma"/>
          <w:sz w:val="16"/>
          <w:szCs w:val="16"/>
        </w:rPr>
        <w:t xml:space="preserve">akto dohodnuté </w:t>
      </w:r>
      <w:r w:rsidRPr="00E90AA4">
        <w:rPr>
          <w:rFonts w:ascii="Tahoma" w:hAnsi="Tahoma" w:cs="Tahoma"/>
          <w:sz w:val="16"/>
          <w:szCs w:val="16"/>
        </w:rPr>
        <w:t xml:space="preserve">produkty dodá Partnerovi </w:t>
      </w:r>
      <w:r w:rsidR="009E0F49" w:rsidRPr="00E90AA4">
        <w:rPr>
          <w:rFonts w:ascii="Tahoma" w:hAnsi="Tahoma" w:cs="Tahoma"/>
          <w:sz w:val="16"/>
          <w:szCs w:val="16"/>
        </w:rPr>
        <w:t>s tím, že strany se dohodly tak</w:t>
      </w:r>
      <w:r w:rsidR="00AA1ADD" w:rsidRPr="00E90AA4">
        <w:rPr>
          <w:rFonts w:ascii="Tahoma" w:hAnsi="Tahoma" w:cs="Tahoma"/>
          <w:sz w:val="16"/>
          <w:szCs w:val="16"/>
        </w:rPr>
        <w:t xml:space="preserve">, že </w:t>
      </w:r>
      <w:r w:rsidR="00855992" w:rsidRPr="00E90AA4">
        <w:rPr>
          <w:rFonts w:ascii="Tahoma" w:hAnsi="Tahoma" w:cs="Tahoma"/>
          <w:sz w:val="16"/>
          <w:szCs w:val="16"/>
        </w:rPr>
        <w:t xml:space="preserve">kojenecké mléko </w:t>
      </w:r>
      <w:r w:rsidR="001C6E03">
        <w:rPr>
          <w:rFonts w:ascii="Tahoma" w:hAnsi="Tahoma" w:cs="Tahoma"/>
          <w:sz w:val="16"/>
          <w:szCs w:val="16"/>
        </w:rPr>
        <w:t xml:space="preserve">a </w:t>
      </w:r>
      <w:r w:rsidR="00AA1ADD" w:rsidRPr="00E90AA4">
        <w:rPr>
          <w:rFonts w:ascii="Tahoma" w:hAnsi="Tahoma" w:cs="Tahoma"/>
          <w:sz w:val="16"/>
          <w:szCs w:val="16"/>
        </w:rPr>
        <w:t xml:space="preserve">produkty </w:t>
      </w:r>
      <w:r w:rsidR="00855992" w:rsidRPr="00E90AA4">
        <w:rPr>
          <w:rFonts w:ascii="Tahoma" w:hAnsi="Tahoma" w:cs="Tahoma"/>
          <w:sz w:val="16"/>
          <w:szCs w:val="16"/>
        </w:rPr>
        <w:t>dětské kosmetiky (včetně vlhčených ubrousků)</w:t>
      </w:r>
      <w:r w:rsidR="00AA1ADD" w:rsidRPr="00E90AA4">
        <w:rPr>
          <w:rFonts w:ascii="Tahoma" w:hAnsi="Tahoma" w:cs="Tahoma"/>
          <w:sz w:val="16"/>
          <w:szCs w:val="16"/>
        </w:rPr>
        <w:t xml:space="preserve"> </w:t>
      </w:r>
      <w:r w:rsidR="008F43BB" w:rsidRPr="00E90AA4">
        <w:rPr>
          <w:rFonts w:ascii="Tahoma" w:hAnsi="Tahoma" w:cs="Tahoma"/>
          <w:sz w:val="16"/>
          <w:szCs w:val="16"/>
        </w:rPr>
        <w:t xml:space="preserve">budou </w:t>
      </w:r>
      <w:r w:rsidR="00AA1ADD" w:rsidRPr="00E90AA4">
        <w:rPr>
          <w:rFonts w:ascii="Tahoma" w:hAnsi="Tahoma" w:cs="Tahoma"/>
          <w:sz w:val="16"/>
          <w:szCs w:val="16"/>
        </w:rPr>
        <w:t>jej</w:t>
      </w:r>
      <w:r w:rsidR="008F43BB" w:rsidRPr="00E90AA4">
        <w:rPr>
          <w:rFonts w:ascii="Tahoma" w:hAnsi="Tahoma" w:cs="Tahoma"/>
          <w:sz w:val="16"/>
          <w:szCs w:val="16"/>
        </w:rPr>
        <w:t xml:space="preserve">ich </w:t>
      </w:r>
      <w:r w:rsidR="00AA1ADD" w:rsidRPr="00E90AA4">
        <w:rPr>
          <w:rFonts w:ascii="Tahoma" w:hAnsi="Tahoma" w:cs="Tahoma"/>
          <w:sz w:val="16"/>
          <w:szCs w:val="16"/>
        </w:rPr>
        <w:t>dodáním bezplatně přev</w:t>
      </w:r>
      <w:r w:rsidR="008F43BB" w:rsidRPr="00E90AA4">
        <w:rPr>
          <w:rFonts w:ascii="Tahoma" w:hAnsi="Tahoma" w:cs="Tahoma"/>
          <w:sz w:val="16"/>
          <w:szCs w:val="16"/>
        </w:rPr>
        <w:t xml:space="preserve">edeny </w:t>
      </w:r>
      <w:r w:rsidR="00AA1ADD" w:rsidRPr="00E90AA4">
        <w:rPr>
          <w:rFonts w:ascii="Tahoma" w:hAnsi="Tahoma" w:cs="Tahoma"/>
          <w:sz w:val="16"/>
          <w:szCs w:val="16"/>
        </w:rPr>
        <w:t>do vlastnictví</w:t>
      </w:r>
      <w:r w:rsidR="008F43BB" w:rsidRPr="00E90AA4">
        <w:rPr>
          <w:rFonts w:ascii="Tahoma" w:hAnsi="Tahoma" w:cs="Tahoma"/>
          <w:sz w:val="16"/>
          <w:szCs w:val="16"/>
        </w:rPr>
        <w:t xml:space="preserve"> Partnera jako dar</w:t>
      </w:r>
      <w:r w:rsidR="00F071A7" w:rsidRPr="00E90AA4">
        <w:rPr>
          <w:rFonts w:ascii="Tahoma" w:hAnsi="Tahoma" w:cs="Tahoma"/>
          <w:sz w:val="16"/>
          <w:szCs w:val="16"/>
        </w:rPr>
        <w:t xml:space="preserve">. </w:t>
      </w:r>
      <w:r w:rsidR="008F43BB" w:rsidRPr="00E90AA4">
        <w:rPr>
          <w:rFonts w:ascii="Tahoma" w:hAnsi="Tahoma" w:cs="Tahoma"/>
          <w:sz w:val="16"/>
          <w:szCs w:val="16"/>
        </w:rPr>
        <w:t xml:space="preserve">Ohledně darování takto dohodnutého konkrétního množství a druhu </w:t>
      </w:r>
      <w:r w:rsidR="00FD2064" w:rsidRPr="00E90AA4">
        <w:rPr>
          <w:rFonts w:ascii="Tahoma" w:hAnsi="Tahoma" w:cs="Tahoma"/>
          <w:sz w:val="16"/>
          <w:szCs w:val="16"/>
        </w:rPr>
        <w:t xml:space="preserve">dětské kosmetiky </w:t>
      </w:r>
      <w:r w:rsidR="008F43BB" w:rsidRPr="00E90AA4">
        <w:rPr>
          <w:rFonts w:ascii="Tahoma" w:hAnsi="Tahoma" w:cs="Tahoma"/>
          <w:sz w:val="16"/>
          <w:szCs w:val="16"/>
        </w:rPr>
        <w:t>bude uzavřena samostatná darovací smlouva.</w:t>
      </w:r>
    </w:p>
    <w:p w14:paraId="0B6004CE" w14:textId="28E65585" w:rsidR="00C9195D" w:rsidRPr="00E90AA4" w:rsidRDefault="00C9195D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Partner se zavazuje produkty dodané </w:t>
      </w:r>
      <w:r w:rsidR="00F071A7" w:rsidRPr="00E90AA4">
        <w:rPr>
          <w:rFonts w:ascii="Tahoma" w:hAnsi="Tahoma" w:cs="Tahoma"/>
          <w:sz w:val="16"/>
          <w:szCs w:val="16"/>
        </w:rPr>
        <w:t xml:space="preserve">dle tohoto ujednání </w:t>
      </w:r>
      <w:r w:rsidRPr="00E90AA4">
        <w:rPr>
          <w:rFonts w:ascii="Tahoma" w:hAnsi="Tahoma" w:cs="Tahoma"/>
          <w:sz w:val="16"/>
          <w:szCs w:val="16"/>
        </w:rPr>
        <w:t xml:space="preserve">použít pouze a výhradně pro provoz </w:t>
      </w:r>
      <w:r w:rsidR="00F071A7" w:rsidRPr="00E90AA4">
        <w:rPr>
          <w:rFonts w:ascii="Tahoma" w:hAnsi="Tahoma" w:cs="Tahoma"/>
          <w:sz w:val="16"/>
          <w:szCs w:val="16"/>
        </w:rPr>
        <w:t>P</w:t>
      </w:r>
      <w:r w:rsidRPr="00E90AA4">
        <w:rPr>
          <w:rFonts w:ascii="Tahoma" w:hAnsi="Tahoma" w:cs="Tahoma"/>
          <w:sz w:val="16"/>
          <w:szCs w:val="16"/>
        </w:rPr>
        <w:t>orodnice</w:t>
      </w:r>
      <w:r w:rsidR="00855992" w:rsidRPr="00E90AA4">
        <w:rPr>
          <w:rFonts w:ascii="Tahoma" w:hAnsi="Tahoma" w:cs="Tahoma"/>
          <w:sz w:val="16"/>
          <w:szCs w:val="16"/>
        </w:rPr>
        <w:t xml:space="preserve"> a</w:t>
      </w:r>
      <w:r w:rsidRPr="00E90AA4">
        <w:rPr>
          <w:rFonts w:ascii="Tahoma" w:hAnsi="Tahoma" w:cs="Tahoma"/>
          <w:sz w:val="16"/>
          <w:szCs w:val="16"/>
        </w:rPr>
        <w:t xml:space="preserve"> </w:t>
      </w:r>
      <w:r w:rsidR="00855992" w:rsidRPr="00E90AA4">
        <w:rPr>
          <w:rFonts w:ascii="Tahoma" w:hAnsi="Tahoma" w:cs="Tahoma"/>
          <w:sz w:val="16"/>
          <w:szCs w:val="16"/>
        </w:rPr>
        <w:t>t</w:t>
      </w:r>
      <w:r w:rsidRPr="00E90AA4">
        <w:rPr>
          <w:rFonts w:ascii="Tahoma" w:hAnsi="Tahoma" w:cs="Tahoma"/>
          <w:sz w:val="16"/>
          <w:szCs w:val="16"/>
        </w:rPr>
        <w:t xml:space="preserve">yto produkty neposkytnout, nebo nevyužít k dalšímu prodeji spotřebitelům a nevyužívat je pro jiné vlastní potřeby, ani v jiných svých provozech. </w:t>
      </w:r>
    </w:p>
    <w:p w14:paraId="23684780" w14:textId="66B74BCD" w:rsidR="009C0777" w:rsidRPr="00E90AA4" w:rsidRDefault="00456F0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Smluvní strany berou na vědomí, že </w:t>
      </w:r>
      <w:r w:rsidR="009C0777" w:rsidRPr="00E90AA4">
        <w:rPr>
          <w:rFonts w:ascii="Tahoma" w:hAnsi="Tahoma" w:cs="Tahoma"/>
          <w:sz w:val="16"/>
          <w:szCs w:val="16"/>
        </w:rPr>
        <w:t xml:space="preserve">Partner </w:t>
      </w:r>
      <w:r w:rsidRPr="00E90AA4">
        <w:rPr>
          <w:rFonts w:ascii="Tahoma" w:hAnsi="Tahoma" w:cs="Tahoma"/>
          <w:sz w:val="16"/>
          <w:szCs w:val="16"/>
        </w:rPr>
        <w:t xml:space="preserve">bude odebrané kojenecké mléko a dětskou kosmetiku používat dle potřeb Porodnice při </w:t>
      </w:r>
      <w:r w:rsidR="00391A74" w:rsidRPr="00E90AA4">
        <w:rPr>
          <w:rFonts w:ascii="Tahoma" w:hAnsi="Tahoma" w:cs="Tahoma"/>
          <w:sz w:val="16"/>
          <w:szCs w:val="16"/>
        </w:rPr>
        <w:t xml:space="preserve">plném </w:t>
      </w:r>
      <w:r w:rsidRPr="00E90AA4">
        <w:rPr>
          <w:rFonts w:ascii="Tahoma" w:hAnsi="Tahoma" w:cs="Tahoma"/>
          <w:sz w:val="16"/>
          <w:szCs w:val="16"/>
        </w:rPr>
        <w:t>respektování svobodného rozhodnutí rodiček ohledně jejich</w:t>
      </w:r>
      <w:r w:rsidR="00E678E6" w:rsidRPr="00E90AA4">
        <w:rPr>
          <w:rFonts w:ascii="Tahoma" w:hAnsi="Tahoma" w:cs="Tahoma"/>
          <w:sz w:val="16"/>
          <w:szCs w:val="16"/>
        </w:rPr>
        <w:t xml:space="preserve"> výběru a</w:t>
      </w:r>
      <w:r w:rsidRPr="00E90AA4">
        <w:rPr>
          <w:rFonts w:ascii="Tahoma" w:hAnsi="Tahoma" w:cs="Tahoma"/>
          <w:sz w:val="16"/>
          <w:szCs w:val="16"/>
        </w:rPr>
        <w:t xml:space="preserve"> použití. Odebráním produktů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dle tohoto článku smlouvy se Partner nezavazuje k jejich propagaci, doporučování ani</w:t>
      </w:r>
      <w:r w:rsidR="001C6E03">
        <w:rPr>
          <w:rFonts w:ascii="Tahoma" w:hAnsi="Tahoma" w:cs="Tahoma"/>
          <w:sz w:val="16"/>
          <w:szCs w:val="16"/>
        </w:rPr>
        <w:t xml:space="preserve"> k</w:t>
      </w:r>
      <w:r w:rsidRPr="00E90AA4">
        <w:rPr>
          <w:rFonts w:ascii="Tahoma" w:hAnsi="Tahoma" w:cs="Tahoma"/>
          <w:sz w:val="16"/>
          <w:szCs w:val="16"/>
        </w:rPr>
        <w:t xml:space="preserve"> jinému podporování prodeje produktů </w:t>
      </w:r>
      <w:proofErr w:type="spellStart"/>
      <w:proofErr w:type="gram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>.</w:t>
      </w:r>
      <w:r w:rsidR="009C0777" w:rsidRPr="00E90AA4">
        <w:rPr>
          <w:rFonts w:ascii="Tahoma" w:hAnsi="Tahoma" w:cs="Tahoma"/>
          <w:sz w:val="16"/>
          <w:szCs w:val="16"/>
        </w:rPr>
        <w:t>.</w:t>
      </w:r>
      <w:proofErr w:type="gramEnd"/>
      <w:r w:rsidR="009C0777" w:rsidRPr="00E90AA4">
        <w:rPr>
          <w:rFonts w:ascii="Tahoma" w:hAnsi="Tahoma" w:cs="Tahoma"/>
          <w:sz w:val="16"/>
          <w:szCs w:val="16"/>
        </w:rPr>
        <w:t xml:space="preserve"> </w:t>
      </w:r>
    </w:p>
    <w:p w14:paraId="4CA686C7" w14:textId="28132300" w:rsidR="009C0777" w:rsidRPr="00E90AA4" w:rsidRDefault="00D82765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6043F9" w:rsidRPr="00E90AA4">
        <w:rPr>
          <w:rFonts w:ascii="Tahoma" w:hAnsi="Tahoma" w:cs="Tahoma"/>
          <w:sz w:val="16"/>
          <w:szCs w:val="16"/>
        </w:rPr>
        <w:t xml:space="preserve"> </w:t>
      </w:r>
      <w:r w:rsidR="00C9195D" w:rsidRPr="00E90AA4">
        <w:rPr>
          <w:rFonts w:ascii="Tahoma" w:hAnsi="Tahoma" w:cs="Tahoma"/>
          <w:sz w:val="16"/>
          <w:szCs w:val="16"/>
        </w:rPr>
        <w:t xml:space="preserve">dále </w:t>
      </w:r>
      <w:r w:rsidRPr="00E90AA4">
        <w:rPr>
          <w:rFonts w:ascii="Tahoma" w:hAnsi="Tahoma" w:cs="Tahoma"/>
          <w:sz w:val="16"/>
          <w:szCs w:val="16"/>
        </w:rPr>
        <w:t xml:space="preserve">předá zdarma a </w:t>
      </w:r>
      <w:r w:rsidR="006043F9" w:rsidRPr="00E90AA4">
        <w:rPr>
          <w:rFonts w:ascii="Tahoma" w:hAnsi="Tahoma" w:cs="Tahoma"/>
          <w:sz w:val="16"/>
          <w:szCs w:val="16"/>
        </w:rPr>
        <w:t>poskytne</w:t>
      </w:r>
      <w:r w:rsidR="00C9195D" w:rsidRPr="00E90AA4">
        <w:rPr>
          <w:rFonts w:ascii="Tahoma" w:hAnsi="Tahoma" w:cs="Tahoma"/>
          <w:sz w:val="16"/>
          <w:szCs w:val="16"/>
        </w:rPr>
        <w:t xml:space="preserve"> Partnerovi v Období spolupráce pro každou klientku – </w:t>
      </w:r>
      <w:r w:rsidR="0002240E" w:rsidRPr="00E90AA4">
        <w:rPr>
          <w:rFonts w:ascii="Tahoma" w:hAnsi="Tahoma" w:cs="Tahoma"/>
          <w:sz w:val="16"/>
          <w:szCs w:val="16"/>
        </w:rPr>
        <w:t>rodičku</w:t>
      </w:r>
      <w:r w:rsidR="00C9195D" w:rsidRPr="00E90AA4">
        <w:rPr>
          <w:rFonts w:ascii="Tahoma" w:hAnsi="Tahoma" w:cs="Tahoma"/>
          <w:sz w:val="16"/>
          <w:szCs w:val="16"/>
        </w:rPr>
        <w:t xml:space="preserve"> novorozeného dítěte dárkový box</w:t>
      </w:r>
      <w:r w:rsidR="00A70CE0" w:rsidRPr="00E90AA4">
        <w:rPr>
          <w:rFonts w:ascii="Tahoma" w:hAnsi="Tahoma" w:cs="Tahoma"/>
          <w:sz w:val="16"/>
          <w:szCs w:val="16"/>
        </w:rPr>
        <w:t xml:space="preserve"> spolu s taškou, do které se dárkový box vkládá, </w:t>
      </w:r>
      <w:r w:rsidR="00C9195D" w:rsidRPr="00E90AA4">
        <w:rPr>
          <w:rFonts w:ascii="Tahoma" w:hAnsi="Tahoma" w:cs="Tahoma"/>
          <w:sz w:val="16"/>
          <w:szCs w:val="16"/>
        </w:rPr>
        <w:t>označen</w:t>
      </w:r>
      <w:r w:rsidR="00A70CE0" w:rsidRPr="00E90AA4">
        <w:rPr>
          <w:rFonts w:ascii="Tahoma" w:hAnsi="Tahoma" w:cs="Tahoma"/>
          <w:sz w:val="16"/>
          <w:szCs w:val="16"/>
        </w:rPr>
        <w:t>é</w:t>
      </w:r>
      <w:r w:rsidR="00C9195D" w:rsidRPr="00E90AA4">
        <w:rPr>
          <w:rFonts w:ascii="Tahoma" w:hAnsi="Tahoma" w:cs="Tahoma"/>
          <w:sz w:val="16"/>
          <w:szCs w:val="16"/>
        </w:rPr>
        <w:t xml:space="preserve"> logem a názvem </w:t>
      </w:r>
      <w:proofErr w:type="spellStart"/>
      <w:r w:rsidR="00C9195D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C9195D" w:rsidRPr="00E90AA4">
        <w:rPr>
          <w:rFonts w:ascii="Tahoma" w:hAnsi="Tahoma" w:cs="Tahoma"/>
          <w:sz w:val="16"/>
          <w:szCs w:val="16"/>
        </w:rPr>
        <w:t xml:space="preserve"> a obsahující produkty vhodné pro novorozence, kojence a matky, jako například dózy na kojenecké mléko, vlhčené ubrousky (10ks/balení), vzorek čaje pro kojící matky, knihu </w:t>
      </w:r>
      <w:proofErr w:type="spellStart"/>
      <w:r w:rsidR="00C9195D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C9195D" w:rsidRPr="00E90AA4">
        <w:rPr>
          <w:rFonts w:ascii="Tahoma" w:hAnsi="Tahoma" w:cs="Tahoma"/>
          <w:sz w:val="16"/>
          <w:szCs w:val="16"/>
        </w:rPr>
        <w:t xml:space="preserve"> s radami pro rod</w:t>
      </w:r>
      <w:r w:rsidRPr="00E90AA4">
        <w:rPr>
          <w:rFonts w:ascii="Tahoma" w:hAnsi="Tahoma" w:cs="Tahoma"/>
          <w:sz w:val="16"/>
          <w:szCs w:val="16"/>
        </w:rPr>
        <w:t>iče, letáček s informací o „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C9195D" w:rsidRPr="00E90AA4">
        <w:rPr>
          <w:rFonts w:ascii="Tahoma" w:hAnsi="Tahoma" w:cs="Tahoma"/>
          <w:sz w:val="16"/>
          <w:szCs w:val="16"/>
        </w:rPr>
        <w:t xml:space="preserve"> Lékárně“, samolepku na auto označující přítomnost dítěte v autě a případné další produkty aktuálních marketingových kampaní </w:t>
      </w:r>
      <w:proofErr w:type="spellStart"/>
      <w:r w:rsidR="00C9195D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C9195D" w:rsidRPr="00E90AA4">
        <w:rPr>
          <w:rFonts w:ascii="Tahoma" w:hAnsi="Tahoma" w:cs="Tahoma"/>
          <w:sz w:val="16"/>
          <w:szCs w:val="16"/>
        </w:rPr>
        <w:t>. Obsah dárkového boxu se může</w:t>
      </w:r>
      <w:r w:rsidRPr="00E90AA4">
        <w:rPr>
          <w:rFonts w:ascii="Tahoma" w:hAnsi="Tahoma" w:cs="Tahoma"/>
          <w:sz w:val="16"/>
          <w:szCs w:val="16"/>
        </w:rPr>
        <w:t xml:space="preserve"> v průběhu Období spolupráce </w:t>
      </w:r>
      <w:r w:rsidR="00C9195D" w:rsidRPr="00E90AA4">
        <w:rPr>
          <w:rFonts w:ascii="Tahoma" w:hAnsi="Tahoma" w:cs="Tahoma"/>
          <w:sz w:val="16"/>
          <w:szCs w:val="16"/>
        </w:rPr>
        <w:t xml:space="preserve">lišit dle rozhodnutí </w:t>
      </w:r>
      <w:proofErr w:type="spellStart"/>
      <w:r w:rsidR="00C9195D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A70CE0" w:rsidRPr="00E90AA4">
        <w:rPr>
          <w:rFonts w:ascii="Tahoma" w:hAnsi="Tahoma" w:cs="Tahoma"/>
          <w:sz w:val="16"/>
          <w:szCs w:val="16"/>
        </w:rPr>
        <w:t>, změny jeho produktové nabídky</w:t>
      </w:r>
      <w:r w:rsidR="00C9195D" w:rsidRPr="00E90AA4">
        <w:rPr>
          <w:rFonts w:ascii="Tahoma" w:hAnsi="Tahoma" w:cs="Tahoma"/>
          <w:sz w:val="16"/>
          <w:szCs w:val="16"/>
        </w:rPr>
        <w:t xml:space="preserve"> a jednotlivých probíhajících marketingových kampaní. </w:t>
      </w:r>
      <w:r w:rsidR="00456F07" w:rsidRPr="00E90AA4">
        <w:rPr>
          <w:rFonts w:ascii="Tahoma" w:hAnsi="Tahoma" w:cs="Tahoma"/>
          <w:sz w:val="16"/>
          <w:szCs w:val="16"/>
        </w:rPr>
        <w:t xml:space="preserve">Za </w:t>
      </w:r>
      <w:r w:rsidR="002336BB" w:rsidRPr="00E90AA4">
        <w:rPr>
          <w:rFonts w:ascii="Tahoma" w:hAnsi="Tahoma" w:cs="Tahoma"/>
          <w:sz w:val="16"/>
          <w:szCs w:val="16"/>
        </w:rPr>
        <w:t xml:space="preserve">soulad </w:t>
      </w:r>
      <w:r w:rsidR="00456F07" w:rsidRPr="00E90AA4">
        <w:rPr>
          <w:rFonts w:ascii="Tahoma" w:hAnsi="Tahoma" w:cs="Tahoma"/>
          <w:sz w:val="16"/>
          <w:szCs w:val="16"/>
        </w:rPr>
        <w:t>obsah</w:t>
      </w:r>
      <w:r w:rsidR="002336BB" w:rsidRPr="00E90AA4">
        <w:rPr>
          <w:rFonts w:ascii="Tahoma" w:hAnsi="Tahoma" w:cs="Tahoma"/>
          <w:sz w:val="16"/>
          <w:szCs w:val="16"/>
        </w:rPr>
        <w:t>u</w:t>
      </w:r>
      <w:r w:rsidR="00456F07" w:rsidRPr="00E90AA4">
        <w:rPr>
          <w:rFonts w:ascii="Tahoma" w:hAnsi="Tahoma" w:cs="Tahoma"/>
          <w:sz w:val="16"/>
          <w:szCs w:val="16"/>
        </w:rPr>
        <w:t xml:space="preserve"> dárkového boxu</w:t>
      </w:r>
      <w:r w:rsidR="002336BB" w:rsidRPr="00E90AA4">
        <w:rPr>
          <w:rFonts w:ascii="Tahoma" w:hAnsi="Tahoma" w:cs="Tahoma"/>
          <w:sz w:val="16"/>
          <w:szCs w:val="16"/>
        </w:rPr>
        <w:t>, včetně použitých obalů a reklamních sdělení, s</w:t>
      </w:r>
      <w:r w:rsidR="00456F07" w:rsidRPr="00E90AA4">
        <w:rPr>
          <w:rFonts w:ascii="Tahoma" w:hAnsi="Tahoma" w:cs="Tahoma"/>
          <w:sz w:val="16"/>
          <w:szCs w:val="16"/>
        </w:rPr>
        <w:t> příslušnými pr</w:t>
      </w:r>
      <w:r w:rsidR="00686074" w:rsidRPr="00E90AA4">
        <w:rPr>
          <w:rFonts w:ascii="Tahoma" w:hAnsi="Tahoma" w:cs="Tahoma"/>
          <w:sz w:val="16"/>
          <w:szCs w:val="16"/>
        </w:rPr>
        <w:t xml:space="preserve">ávními předpisy </w:t>
      </w:r>
      <w:r w:rsidR="00456F07" w:rsidRPr="00E90AA4">
        <w:rPr>
          <w:rFonts w:ascii="Tahoma" w:hAnsi="Tahoma" w:cs="Tahoma"/>
          <w:sz w:val="16"/>
          <w:szCs w:val="16"/>
        </w:rPr>
        <w:t xml:space="preserve">a doporučeními odpovídá v plném rozsahu </w:t>
      </w:r>
      <w:proofErr w:type="spellStart"/>
      <w:r w:rsidR="00456F07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456F07" w:rsidRPr="00E90AA4">
        <w:rPr>
          <w:rFonts w:ascii="Tahoma" w:hAnsi="Tahoma" w:cs="Tahoma"/>
          <w:sz w:val="16"/>
          <w:szCs w:val="16"/>
        </w:rPr>
        <w:t>.</w:t>
      </w:r>
    </w:p>
    <w:p w14:paraId="5E7606D0" w14:textId="20E3E924" w:rsidR="009C0777" w:rsidRPr="00E90AA4" w:rsidRDefault="009C0777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Partner se zavazuje, že každ</w:t>
      </w:r>
      <w:r w:rsidR="00F81570" w:rsidRPr="00E90AA4">
        <w:rPr>
          <w:rFonts w:ascii="Tahoma" w:hAnsi="Tahoma" w:cs="Tahoma"/>
          <w:sz w:val="16"/>
          <w:szCs w:val="16"/>
        </w:rPr>
        <w:t>é</w:t>
      </w:r>
      <w:r w:rsidRPr="00E90AA4">
        <w:rPr>
          <w:rFonts w:ascii="Tahoma" w:hAnsi="Tahoma" w:cs="Tahoma"/>
          <w:sz w:val="16"/>
          <w:szCs w:val="16"/>
        </w:rPr>
        <w:t xml:space="preserve"> klient</w:t>
      </w:r>
      <w:r w:rsidR="00F81570" w:rsidRPr="00E90AA4">
        <w:rPr>
          <w:rFonts w:ascii="Tahoma" w:hAnsi="Tahoma" w:cs="Tahoma"/>
          <w:sz w:val="16"/>
          <w:szCs w:val="16"/>
        </w:rPr>
        <w:t>ce</w:t>
      </w:r>
      <w:r w:rsidRPr="00E90AA4">
        <w:rPr>
          <w:rFonts w:ascii="Tahoma" w:hAnsi="Tahoma" w:cs="Tahoma"/>
          <w:sz w:val="16"/>
          <w:szCs w:val="16"/>
        </w:rPr>
        <w:t xml:space="preserve"> – rodič</w:t>
      </w:r>
      <w:r w:rsidR="00F81570" w:rsidRPr="00E90AA4">
        <w:rPr>
          <w:rFonts w:ascii="Tahoma" w:hAnsi="Tahoma" w:cs="Tahoma"/>
          <w:sz w:val="16"/>
          <w:szCs w:val="16"/>
        </w:rPr>
        <w:t>ce</w:t>
      </w:r>
      <w:r w:rsidRPr="00E90AA4">
        <w:rPr>
          <w:rFonts w:ascii="Tahoma" w:hAnsi="Tahoma" w:cs="Tahoma"/>
          <w:sz w:val="16"/>
          <w:szCs w:val="16"/>
        </w:rPr>
        <w:t xml:space="preserve"> novorozence</w:t>
      </w:r>
      <w:r w:rsidR="0042029B" w:rsidRPr="00E90AA4">
        <w:rPr>
          <w:rFonts w:ascii="Tahoma" w:hAnsi="Tahoma" w:cs="Tahoma"/>
          <w:sz w:val="16"/>
          <w:szCs w:val="16"/>
        </w:rPr>
        <w:t>,</w:t>
      </w:r>
      <w:r w:rsidR="00DC2088" w:rsidRPr="00E90AA4">
        <w:rPr>
          <w:rFonts w:ascii="Tahoma" w:hAnsi="Tahoma" w:cs="Tahoma"/>
          <w:sz w:val="16"/>
          <w:szCs w:val="16"/>
        </w:rPr>
        <w:t xml:space="preserve"> </w:t>
      </w:r>
      <w:r w:rsidR="00B12F65" w:rsidRPr="00E90AA4">
        <w:rPr>
          <w:rFonts w:ascii="Tahoma" w:hAnsi="Tahoma" w:cs="Tahoma"/>
          <w:sz w:val="16"/>
          <w:szCs w:val="16"/>
        </w:rPr>
        <w:t xml:space="preserve">v poradně </w:t>
      </w:r>
      <w:r w:rsidR="00F81570" w:rsidRPr="00E90AA4">
        <w:rPr>
          <w:rFonts w:ascii="Tahoma" w:hAnsi="Tahoma" w:cs="Tahoma"/>
          <w:sz w:val="16"/>
          <w:szCs w:val="16"/>
        </w:rPr>
        <w:t>nabídne</w:t>
      </w:r>
      <w:r w:rsidR="00B12F65" w:rsidRPr="00E90AA4">
        <w:rPr>
          <w:rFonts w:ascii="Tahoma" w:hAnsi="Tahoma" w:cs="Tahoma"/>
          <w:sz w:val="16"/>
          <w:szCs w:val="16"/>
        </w:rPr>
        <w:t xml:space="preserve"> poukázku</w:t>
      </w:r>
      <w:r w:rsidR="00391A74" w:rsidRPr="00E90AA4">
        <w:rPr>
          <w:rFonts w:ascii="Tahoma" w:hAnsi="Tahoma" w:cs="Tahoma"/>
          <w:sz w:val="16"/>
          <w:szCs w:val="16"/>
        </w:rPr>
        <w:t>,</w:t>
      </w:r>
      <w:r w:rsidR="00B12F65" w:rsidRPr="00E90AA4">
        <w:rPr>
          <w:rFonts w:ascii="Tahoma" w:hAnsi="Tahoma" w:cs="Tahoma"/>
          <w:sz w:val="16"/>
          <w:szCs w:val="16"/>
        </w:rPr>
        <w:t xml:space="preserve"> na její</w:t>
      </w:r>
      <w:r w:rsidR="001C6E03">
        <w:rPr>
          <w:rFonts w:ascii="Tahoma" w:hAnsi="Tahoma" w:cs="Tahoma"/>
          <w:sz w:val="16"/>
          <w:szCs w:val="16"/>
        </w:rPr>
        <w:t>m</w:t>
      </w:r>
      <w:r w:rsidR="00B12F65" w:rsidRPr="00E90AA4">
        <w:rPr>
          <w:rFonts w:ascii="Tahoma" w:hAnsi="Tahoma" w:cs="Tahoma"/>
          <w:sz w:val="16"/>
          <w:szCs w:val="16"/>
        </w:rPr>
        <w:t>ž základě</w:t>
      </w:r>
      <w:r w:rsidRPr="00E90AA4">
        <w:rPr>
          <w:rFonts w:ascii="Tahoma" w:hAnsi="Tahoma" w:cs="Tahoma"/>
          <w:sz w:val="16"/>
          <w:szCs w:val="16"/>
        </w:rPr>
        <w:t xml:space="preserve"> </w:t>
      </w:r>
      <w:r w:rsidR="00B12F65" w:rsidRPr="00E90AA4">
        <w:rPr>
          <w:rFonts w:ascii="Tahoma" w:hAnsi="Tahoma" w:cs="Tahoma"/>
          <w:sz w:val="16"/>
          <w:szCs w:val="16"/>
        </w:rPr>
        <w:t xml:space="preserve">si </w:t>
      </w:r>
      <w:r w:rsidR="00456F07" w:rsidRPr="00E90AA4">
        <w:rPr>
          <w:rFonts w:ascii="Tahoma" w:hAnsi="Tahoma" w:cs="Tahoma"/>
          <w:sz w:val="16"/>
          <w:szCs w:val="16"/>
        </w:rPr>
        <w:t xml:space="preserve">může </w:t>
      </w:r>
      <w:r w:rsidR="00B12F65" w:rsidRPr="00E90AA4">
        <w:rPr>
          <w:rFonts w:ascii="Tahoma" w:hAnsi="Tahoma" w:cs="Tahoma"/>
          <w:sz w:val="16"/>
          <w:szCs w:val="16"/>
        </w:rPr>
        <w:t>v lékárně vyzvedn</w:t>
      </w:r>
      <w:r w:rsidR="00456F07" w:rsidRPr="00E90AA4">
        <w:rPr>
          <w:rFonts w:ascii="Tahoma" w:hAnsi="Tahoma" w:cs="Tahoma"/>
          <w:sz w:val="16"/>
          <w:szCs w:val="16"/>
        </w:rPr>
        <w:t>ou</w:t>
      </w:r>
      <w:r w:rsidR="001C1FF5" w:rsidRPr="00E90AA4">
        <w:rPr>
          <w:rFonts w:ascii="Tahoma" w:hAnsi="Tahoma" w:cs="Tahoma"/>
          <w:sz w:val="16"/>
          <w:szCs w:val="16"/>
        </w:rPr>
        <w:t>t</w:t>
      </w:r>
      <w:r w:rsidR="00B12F65" w:rsidRPr="00E90AA4">
        <w:rPr>
          <w:rFonts w:ascii="Tahoma" w:hAnsi="Tahoma" w:cs="Tahoma"/>
          <w:sz w:val="16"/>
          <w:szCs w:val="16"/>
        </w:rPr>
        <w:t xml:space="preserve"> dárkový box umístěný v tašce. </w:t>
      </w:r>
      <w:r w:rsidRPr="00E90AA4">
        <w:rPr>
          <w:rFonts w:ascii="Tahoma" w:hAnsi="Tahoma" w:cs="Tahoma"/>
          <w:sz w:val="16"/>
          <w:szCs w:val="16"/>
        </w:rPr>
        <w:t xml:space="preserve">Partner se zavazuje, že dárkové boxy, ani jejich obsah nebude použit k žádným jiným účelům a nebudou předány žádným jiným osobám. </w:t>
      </w:r>
    </w:p>
    <w:p w14:paraId="5D4BAE6F" w14:textId="1C116D69" w:rsidR="00A70CE0" w:rsidRPr="00E90AA4" w:rsidRDefault="00A70CE0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Smluvní strany na základě předchozích údajů odhadují, že v Období spolupráce bude nutné takto dodat cca 5000 kusů dárkových boxů. Partner se zavazuje průběžně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informovat o množství jím vydaných dárkových boxů, resp. včas předem oznámit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potřebu dodání dalších dárkových boxů</w:t>
      </w:r>
      <w:r w:rsidR="00D82765" w:rsidRPr="00E90AA4">
        <w:rPr>
          <w:rFonts w:ascii="Tahoma" w:hAnsi="Tahoma" w:cs="Tahoma"/>
          <w:sz w:val="16"/>
          <w:szCs w:val="16"/>
        </w:rPr>
        <w:t>.</w:t>
      </w:r>
    </w:p>
    <w:p w14:paraId="3B6FC8DE" w14:textId="67047E12" w:rsidR="005A255B" w:rsidRPr="00E90AA4" w:rsidRDefault="005A255B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uzavřením této smlouvy, dodáním produktů ani jakkoliv jinak nepřebírá žádnou odpovědnost za to, že jím dodané produkty budou v rámci provozu Porodnice podány, </w:t>
      </w:r>
      <w:r w:rsidR="009E362D" w:rsidRPr="00E90AA4">
        <w:rPr>
          <w:rFonts w:ascii="Tahoma" w:hAnsi="Tahoma" w:cs="Tahoma"/>
          <w:sz w:val="16"/>
          <w:szCs w:val="16"/>
        </w:rPr>
        <w:t xml:space="preserve">nabídnuty, </w:t>
      </w:r>
      <w:r w:rsidRPr="00E90AA4">
        <w:rPr>
          <w:rFonts w:ascii="Tahoma" w:hAnsi="Tahoma" w:cs="Tahoma"/>
          <w:sz w:val="16"/>
          <w:szCs w:val="16"/>
        </w:rPr>
        <w:t>nebo dány k dispozici konečným spotřebitelům. Vhodnost, bezpečnost a správnost takového předání</w:t>
      </w:r>
      <w:r w:rsidR="009E362D" w:rsidRPr="00E90AA4">
        <w:rPr>
          <w:rFonts w:ascii="Tahoma" w:hAnsi="Tahoma" w:cs="Tahoma"/>
          <w:sz w:val="16"/>
          <w:szCs w:val="16"/>
        </w:rPr>
        <w:t>,</w:t>
      </w:r>
      <w:r w:rsidR="00DC3BC8" w:rsidRPr="00E90AA4">
        <w:rPr>
          <w:rFonts w:ascii="Tahoma" w:hAnsi="Tahoma" w:cs="Tahoma"/>
          <w:sz w:val="16"/>
          <w:szCs w:val="16"/>
        </w:rPr>
        <w:t xml:space="preserve"> poskytnutí, </w:t>
      </w:r>
      <w:r w:rsidR="009E362D" w:rsidRPr="00E90AA4">
        <w:rPr>
          <w:rFonts w:ascii="Tahoma" w:hAnsi="Tahoma" w:cs="Tahoma"/>
          <w:sz w:val="16"/>
          <w:szCs w:val="16"/>
        </w:rPr>
        <w:t xml:space="preserve">nebo nabízení </w:t>
      </w:r>
      <w:r w:rsidRPr="00E90AA4">
        <w:rPr>
          <w:rFonts w:ascii="Tahoma" w:hAnsi="Tahoma" w:cs="Tahoma"/>
          <w:sz w:val="16"/>
          <w:szCs w:val="16"/>
        </w:rPr>
        <w:t>produktů konečným spotřebitelům je vždy povinen řádně a s odbornou péčí posoudit</w:t>
      </w:r>
      <w:r w:rsidR="00A35F95" w:rsidRPr="00E90AA4">
        <w:rPr>
          <w:rFonts w:ascii="Tahoma" w:hAnsi="Tahoma" w:cs="Tahoma"/>
          <w:sz w:val="16"/>
          <w:szCs w:val="16"/>
        </w:rPr>
        <w:t xml:space="preserve"> Partner.</w:t>
      </w:r>
    </w:p>
    <w:p w14:paraId="4A79BFBE" w14:textId="64B7C214" w:rsidR="00A35F95" w:rsidRDefault="00A35F95">
      <w:pPr>
        <w:pStyle w:val="Odstavecseseznamem"/>
        <w:jc w:val="both"/>
        <w:rPr>
          <w:rFonts w:ascii="Tahoma" w:hAnsi="Tahoma" w:cs="Tahoma"/>
          <w:sz w:val="16"/>
          <w:szCs w:val="16"/>
        </w:rPr>
      </w:pPr>
    </w:p>
    <w:p w14:paraId="789D64EF" w14:textId="77777777" w:rsidR="001C6E03" w:rsidRPr="00E90AA4" w:rsidRDefault="001C6E03">
      <w:pPr>
        <w:pStyle w:val="Odstavecseseznamem"/>
        <w:jc w:val="both"/>
        <w:rPr>
          <w:rFonts w:ascii="Tahoma" w:hAnsi="Tahoma" w:cs="Tahoma"/>
          <w:sz w:val="16"/>
          <w:szCs w:val="16"/>
        </w:rPr>
      </w:pPr>
    </w:p>
    <w:p w14:paraId="39D291CB" w14:textId="77777777" w:rsidR="006043F9" w:rsidRPr="00E90AA4" w:rsidRDefault="00BF2013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lastRenderedPageBreak/>
        <w:t>III.</w:t>
      </w:r>
    </w:p>
    <w:p w14:paraId="5E2FEEB0" w14:textId="77777777" w:rsidR="00BF2013" w:rsidRPr="00E90AA4" w:rsidRDefault="00BF2013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Spolupráce v rámci provozu Lékáren</w:t>
      </w:r>
    </w:p>
    <w:p w14:paraId="5EF85D78" w14:textId="2A9AD295" w:rsidR="009F39C6" w:rsidRPr="00E90AA4" w:rsidRDefault="009C0777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E90AA4">
        <w:rPr>
          <w:rFonts w:ascii="Tahoma" w:hAnsi="Tahoma" w:cs="Tahoma"/>
          <w:sz w:val="16"/>
          <w:szCs w:val="16"/>
        </w:rPr>
        <w:t>Hi</w:t>
      </w:r>
      <w:r w:rsidR="009F39C6" w:rsidRPr="00E90AA4">
        <w:rPr>
          <w:rFonts w:ascii="Tahoma" w:hAnsi="Tahoma" w:cs="Tahoma"/>
          <w:sz w:val="16"/>
          <w:szCs w:val="16"/>
        </w:rPr>
        <w:t>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se </w:t>
      </w:r>
      <w:r w:rsidR="008C5A26" w:rsidRPr="00E90AA4">
        <w:rPr>
          <w:rFonts w:ascii="Tahoma" w:hAnsi="Tahoma" w:cs="Tahoma"/>
          <w:sz w:val="16"/>
          <w:szCs w:val="16"/>
        </w:rPr>
        <w:t>může účastnit</w:t>
      </w:r>
      <w:r w:rsidRPr="00E90AA4">
        <w:rPr>
          <w:rFonts w:ascii="Tahoma" w:hAnsi="Tahoma" w:cs="Tahoma"/>
          <w:sz w:val="16"/>
          <w:szCs w:val="16"/>
        </w:rPr>
        <w:t xml:space="preserve"> letákové akce Lékáren, tj. nabídky prodeje zboží za zvýhodněné akční ceny</w:t>
      </w:r>
      <w:r w:rsidR="005C64AB" w:rsidRPr="00E90AA4">
        <w:rPr>
          <w:rFonts w:ascii="Tahoma" w:hAnsi="Tahoma" w:cs="Tahoma"/>
          <w:sz w:val="16"/>
          <w:szCs w:val="16"/>
        </w:rPr>
        <w:t>,</w:t>
      </w:r>
      <w:r w:rsidRPr="00E90AA4">
        <w:rPr>
          <w:rFonts w:ascii="Tahoma" w:hAnsi="Tahoma" w:cs="Tahoma"/>
          <w:sz w:val="16"/>
          <w:szCs w:val="16"/>
        </w:rPr>
        <w:t xml:space="preserve"> a to po celé Období spolupráce, přičemž leták se zvýhodněnými akčními cenami bude mít k dispozici </w:t>
      </w:r>
      <w:r w:rsidR="001C6E03" w:rsidRPr="00E90AA4">
        <w:rPr>
          <w:rFonts w:ascii="Tahoma" w:hAnsi="Tahoma" w:cs="Tahoma"/>
          <w:sz w:val="16"/>
          <w:szCs w:val="16"/>
        </w:rPr>
        <w:t xml:space="preserve">6 oken </w:t>
      </w:r>
      <w:r w:rsidRPr="00E90AA4">
        <w:rPr>
          <w:rFonts w:ascii="Tahoma" w:hAnsi="Tahoma" w:cs="Tahoma"/>
          <w:sz w:val="16"/>
          <w:szCs w:val="16"/>
        </w:rPr>
        <w:t xml:space="preserve">pro výrobky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. </w:t>
      </w:r>
      <w:r w:rsidR="009F39C6" w:rsidRPr="00E90AA4">
        <w:rPr>
          <w:rFonts w:ascii="Tahoma" w:hAnsi="Tahoma" w:cs="Tahoma"/>
          <w:sz w:val="16"/>
          <w:szCs w:val="16"/>
        </w:rPr>
        <w:t xml:space="preserve">Lékárny uvedou zboží </w:t>
      </w:r>
      <w:proofErr w:type="spellStart"/>
      <w:r w:rsidR="009F39C6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9F39C6" w:rsidRPr="00E90AA4">
        <w:rPr>
          <w:rFonts w:ascii="Tahoma" w:hAnsi="Tahoma" w:cs="Tahoma"/>
          <w:sz w:val="16"/>
          <w:szCs w:val="16"/>
        </w:rPr>
        <w:t xml:space="preserve"> v letáku v dohodnutém rozsahu.</w:t>
      </w:r>
      <w:r w:rsidR="00CB07E7" w:rsidRPr="00E90AA4">
        <w:rPr>
          <w:rFonts w:ascii="Tahoma" w:hAnsi="Tahoma" w:cs="Tahoma"/>
          <w:sz w:val="16"/>
          <w:szCs w:val="16"/>
        </w:rPr>
        <w:t xml:space="preserve"> Vzor letáku </w:t>
      </w:r>
      <w:proofErr w:type="spellStart"/>
      <w:r w:rsidR="00CB07E7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CB07E7" w:rsidRPr="00E90AA4">
        <w:rPr>
          <w:rFonts w:ascii="Tahoma" w:hAnsi="Tahoma" w:cs="Tahoma"/>
          <w:sz w:val="16"/>
          <w:szCs w:val="16"/>
        </w:rPr>
        <w:t xml:space="preserve"> tvoří přílohu </w:t>
      </w:r>
      <w:r w:rsidR="00ED158E" w:rsidRPr="00E90AA4">
        <w:rPr>
          <w:rFonts w:ascii="Tahoma" w:hAnsi="Tahoma" w:cs="Tahoma"/>
          <w:sz w:val="16"/>
          <w:szCs w:val="16"/>
        </w:rPr>
        <w:t xml:space="preserve">č. 1 </w:t>
      </w:r>
      <w:r w:rsidR="00CB07E7" w:rsidRPr="00E90AA4">
        <w:rPr>
          <w:rFonts w:ascii="Tahoma" w:hAnsi="Tahoma" w:cs="Tahoma"/>
          <w:sz w:val="16"/>
          <w:szCs w:val="16"/>
        </w:rPr>
        <w:t xml:space="preserve">této </w:t>
      </w:r>
      <w:r w:rsidR="00ED158E" w:rsidRPr="00E90AA4">
        <w:rPr>
          <w:rFonts w:ascii="Tahoma" w:hAnsi="Tahoma" w:cs="Tahoma"/>
          <w:sz w:val="16"/>
          <w:szCs w:val="16"/>
        </w:rPr>
        <w:t>S</w:t>
      </w:r>
      <w:r w:rsidR="00CB07E7" w:rsidRPr="00E90AA4">
        <w:rPr>
          <w:rFonts w:ascii="Tahoma" w:hAnsi="Tahoma" w:cs="Tahoma"/>
          <w:sz w:val="16"/>
          <w:szCs w:val="16"/>
        </w:rPr>
        <w:t>mlouvy.</w:t>
      </w:r>
    </w:p>
    <w:p w14:paraId="751A42AA" w14:textId="52E26EB0" w:rsidR="009C0777" w:rsidRPr="00E90AA4" w:rsidRDefault="009C0777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sz w:val="16"/>
          <w:szCs w:val="16"/>
        </w:rPr>
      </w:pP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dodá Lékárnám zboží </w:t>
      </w:r>
      <w:r w:rsidR="009F39C6" w:rsidRPr="00E90AA4">
        <w:rPr>
          <w:rFonts w:ascii="Tahoma" w:hAnsi="Tahoma" w:cs="Tahoma"/>
          <w:sz w:val="16"/>
          <w:szCs w:val="16"/>
        </w:rPr>
        <w:t xml:space="preserve">jak </w:t>
      </w:r>
      <w:r w:rsidRPr="00E90AA4">
        <w:rPr>
          <w:rFonts w:ascii="Tahoma" w:hAnsi="Tahoma" w:cs="Tahoma"/>
          <w:sz w:val="16"/>
          <w:szCs w:val="16"/>
        </w:rPr>
        <w:t>pro prodej v rámci letákové akce</w:t>
      </w:r>
      <w:r w:rsidR="009F39C6" w:rsidRPr="00E90AA4">
        <w:rPr>
          <w:rFonts w:ascii="Tahoma" w:hAnsi="Tahoma" w:cs="Tahoma"/>
          <w:sz w:val="16"/>
          <w:szCs w:val="16"/>
        </w:rPr>
        <w:t xml:space="preserve"> dle odst. 1,</w:t>
      </w:r>
      <w:r w:rsidRPr="00E90AA4">
        <w:rPr>
          <w:rFonts w:ascii="Tahoma" w:hAnsi="Tahoma" w:cs="Tahoma"/>
          <w:sz w:val="16"/>
          <w:szCs w:val="16"/>
        </w:rPr>
        <w:t xml:space="preserve"> </w:t>
      </w:r>
      <w:r w:rsidR="009F39C6" w:rsidRPr="00E90AA4">
        <w:rPr>
          <w:rFonts w:ascii="Tahoma" w:hAnsi="Tahoma" w:cs="Tahoma"/>
          <w:sz w:val="16"/>
          <w:szCs w:val="16"/>
        </w:rPr>
        <w:t xml:space="preserve">tak i pro ostatní prodej v Lékárnách po dobu Období spolupráce </w:t>
      </w:r>
      <w:r w:rsidRPr="00E90AA4">
        <w:rPr>
          <w:rFonts w:ascii="Tahoma" w:hAnsi="Tahoma" w:cs="Tahoma"/>
          <w:sz w:val="16"/>
          <w:szCs w:val="16"/>
        </w:rPr>
        <w:t xml:space="preserve">za zvýhodněné ceny. Konkrétní vymezení druhu a ceny zboží, které bude dodáno a poskytnuto pro </w:t>
      </w:r>
      <w:r w:rsidR="009F39C6" w:rsidRPr="00E90AA4">
        <w:rPr>
          <w:rFonts w:ascii="Tahoma" w:hAnsi="Tahoma" w:cs="Tahoma"/>
          <w:sz w:val="16"/>
          <w:szCs w:val="16"/>
        </w:rPr>
        <w:t>prodej v Lékárnách za zvýhodněné ceny, včetně prodeje v do</w:t>
      </w:r>
      <w:r w:rsidRPr="00E90AA4">
        <w:rPr>
          <w:rFonts w:ascii="Tahoma" w:hAnsi="Tahoma" w:cs="Tahoma"/>
          <w:sz w:val="16"/>
          <w:szCs w:val="16"/>
        </w:rPr>
        <w:t>hodnut</w:t>
      </w:r>
      <w:r w:rsidR="009F39C6" w:rsidRPr="00E90AA4">
        <w:rPr>
          <w:rFonts w:ascii="Tahoma" w:hAnsi="Tahoma" w:cs="Tahoma"/>
          <w:sz w:val="16"/>
          <w:szCs w:val="16"/>
        </w:rPr>
        <w:t>é</w:t>
      </w:r>
      <w:r w:rsidRPr="00E90AA4">
        <w:rPr>
          <w:rFonts w:ascii="Tahoma" w:hAnsi="Tahoma" w:cs="Tahoma"/>
          <w:sz w:val="16"/>
          <w:szCs w:val="16"/>
        </w:rPr>
        <w:t xml:space="preserve"> letákov</w:t>
      </w:r>
      <w:r w:rsidR="009F39C6" w:rsidRPr="00E90AA4">
        <w:rPr>
          <w:rFonts w:ascii="Tahoma" w:hAnsi="Tahoma" w:cs="Tahoma"/>
          <w:sz w:val="16"/>
          <w:szCs w:val="16"/>
        </w:rPr>
        <w:t>é</w:t>
      </w:r>
      <w:r w:rsidRPr="00E90AA4">
        <w:rPr>
          <w:rFonts w:ascii="Tahoma" w:hAnsi="Tahoma" w:cs="Tahoma"/>
          <w:sz w:val="16"/>
          <w:szCs w:val="16"/>
        </w:rPr>
        <w:t xml:space="preserve"> akci, je uved</w:t>
      </w:r>
      <w:r w:rsidR="009F39C6" w:rsidRPr="00E90AA4">
        <w:rPr>
          <w:rFonts w:ascii="Tahoma" w:hAnsi="Tahoma" w:cs="Tahoma"/>
          <w:sz w:val="16"/>
          <w:szCs w:val="16"/>
        </w:rPr>
        <w:t>eno v příloze č. 1 této Smlouvy</w:t>
      </w:r>
      <w:r w:rsidRPr="00E90AA4">
        <w:rPr>
          <w:rFonts w:ascii="Tahoma" w:hAnsi="Tahoma" w:cs="Tahoma"/>
          <w:sz w:val="16"/>
          <w:szCs w:val="16"/>
        </w:rPr>
        <w:t>. Způsob a termíny fakturace a splatnosti cen takto dodaného zboží bude mezi stranami dohodnut dodatečně.</w:t>
      </w:r>
    </w:p>
    <w:p w14:paraId="41D82656" w14:textId="0B5E23F6" w:rsidR="009C0777" w:rsidRPr="00E90AA4" w:rsidRDefault="009F39C6">
      <w:pPr>
        <w:pStyle w:val="Odstavecseseznamem"/>
        <w:numPr>
          <w:ilvl w:val="0"/>
          <w:numId w:val="19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Partner </w:t>
      </w:r>
      <w:r w:rsidR="0023330B" w:rsidRPr="00E90AA4">
        <w:rPr>
          <w:rFonts w:ascii="Tahoma" w:hAnsi="Tahoma" w:cs="Tahoma"/>
          <w:sz w:val="16"/>
          <w:szCs w:val="16"/>
        </w:rPr>
        <w:t>umožní</w:t>
      </w:r>
      <w:r w:rsidRPr="00E90AA4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</w:t>
      </w:r>
      <w:r w:rsidR="0023330B" w:rsidRPr="00E90AA4">
        <w:rPr>
          <w:rFonts w:ascii="Tahoma" w:hAnsi="Tahoma" w:cs="Tahoma"/>
          <w:sz w:val="16"/>
          <w:szCs w:val="16"/>
        </w:rPr>
        <w:t>využívat</w:t>
      </w:r>
      <w:r w:rsidRPr="00E90AA4">
        <w:rPr>
          <w:rFonts w:ascii="Tahoma" w:hAnsi="Tahoma" w:cs="Tahoma"/>
          <w:sz w:val="16"/>
          <w:szCs w:val="16"/>
        </w:rPr>
        <w:t xml:space="preserve"> pro marketingové</w:t>
      </w:r>
      <w:r w:rsidR="00ED158E" w:rsidRPr="00E90AA4">
        <w:rPr>
          <w:rFonts w:ascii="Tahoma" w:hAnsi="Tahoma" w:cs="Tahoma"/>
          <w:sz w:val="16"/>
          <w:szCs w:val="16"/>
        </w:rPr>
        <w:t xml:space="preserve"> účely</w:t>
      </w:r>
      <w:r w:rsidRPr="00E90AA4">
        <w:rPr>
          <w:rFonts w:ascii="Tahoma" w:hAnsi="Tahoma" w:cs="Tahoma"/>
          <w:sz w:val="16"/>
          <w:szCs w:val="16"/>
        </w:rPr>
        <w:t xml:space="preserve"> jednu výlohu Lékárny A, směrem do prostoru Karlova náměstí a lavičky před Lékárnou B</w:t>
      </w:r>
      <w:r w:rsidR="005C64AB" w:rsidRPr="00E90AA4">
        <w:rPr>
          <w:rFonts w:ascii="Tahoma" w:hAnsi="Tahoma" w:cs="Tahoma"/>
          <w:sz w:val="16"/>
          <w:szCs w:val="16"/>
        </w:rPr>
        <w:t>,</w:t>
      </w:r>
      <w:r w:rsidRPr="00E90AA4">
        <w:rPr>
          <w:rFonts w:ascii="Tahoma" w:hAnsi="Tahoma" w:cs="Tahoma"/>
          <w:sz w:val="16"/>
          <w:szCs w:val="16"/>
        </w:rPr>
        <w:t xml:space="preserve"> a to </w:t>
      </w:r>
      <w:r w:rsidR="0043602C" w:rsidRPr="00E90AA4">
        <w:rPr>
          <w:rFonts w:ascii="Tahoma" w:hAnsi="Tahoma" w:cs="Tahoma"/>
          <w:sz w:val="16"/>
          <w:szCs w:val="16"/>
        </w:rPr>
        <w:t>po dobu platnosti této smlouvy</w:t>
      </w:r>
      <w:r w:rsidR="009C0777" w:rsidRPr="00E90AA4">
        <w:rPr>
          <w:rFonts w:ascii="Tahoma" w:hAnsi="Tahoma" w:cs="Tahoma"/>
          <w:sz w:val="16"/>
          <w:szCs w:val="16"/>
        </w:rPr>
        <w:t xml:space="preserve">. </w:t>
      </w:r>
      <w:r w:rsidR="00BE35D0" w:rsidRPr="00E90AA4">
        <w:rPr>
          <w:rFonts w:ascii="Tahoma" w:hAnsi="Tahoma" w:cs="Tahoma"/>
          <w:sz w:val="16"/>
          <w:szCs w:val="16"/>
        </w:rPr>
        <w:t>Hospodaření s těmi</w:t>
      </w:r>
      <w:r w:rsidR="009C0777" w:rsidRPr="00E90AA4">
        <w:rPr>
          <w:rFonts w:ascii="Tahoma" w:hAnsi="Tahoma" w:cs="Tahoma"/>
          <w:sz w:val="16"/>
          <w:szCs w:val="16"/>
        </w:rPr>
        <w:t>to prostory a plochy</w:t>
      </w:r>
      <w:r w:rsidR="00BE35D0" w:rsidRPr="00E90AA4">
        <w:rPr>
          <w:rFonts w:ascii="Tahoma" w:hAnsi="Tahoma" w:cs="Tahoma"/>
          <w:sz w:val="16"/>
          <w:szCs w:val="16"/>
        </w:rPr>
        <w:t>, které jsou ve vlastnictví České republiky,</w:t>
      </w:r>
      <w:r w:rsidR="009C0777" w:rsidRPr="00E90AA4">
        <w:rPr>
          <w:rFonts w:ascii="Tahoma" w:hAnsi="Tahoma" w:cs="Tahoma"/>
          <w:sz w:val="16"/>
          <w:szCs w:val="16"/>
        </w:rPr>
        <w:t xml:space="preserve"> </w:t>
      </w:r>
      <w:r w:rsidR="00BE35D0" w:rsidRPr="00E90AA4">
        <w:rPr>
          <w:rFonts w:ascii="Tahoma" w:hAnsi="Tahoma" w:cs="Tahoma"/>
          <w:sz w:val="16"/>
          <w:szCs w:val="16"/>
        </w:rPr>
        <w:t>přísluší Partnerovi</w:t>
      </w:r>
      <w:r w:rsidR="009C0777" w:rsidRPr="00E90AA4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="009C0777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9C0777" w:rsidRPr="00E90AA4">
        <w:rPr>
          <w:rFonts w:ascii="Tahoma" w:hAnsi="Tahoma" w:cs="Tahoma"/>
          <w:sz w:val="16"/>
          <w:szCs w:val="16"/>
        </w:rPr>
        <w:t xml:space="preserve"> </w:t>
      </w:r>
      <w:r w:rsidR="003624C4" w:rsidRPr="00E90AA4">
        <w:rPr>
          <w:rFonts w:ascii="Tahoma" w:hAnsi="Tahoma" w:cs="Tahoma"/>
          <w:sz w:val="16"/>
          <w:szCs w:val="16"/>
        </w:rPr>
        <w:t>bude</w:t>
      </w:r>
      <w:r w:rsidR="009C0777" w:rsidRPr="00E90AA4">
        <w:rPr>
          <w:rFonts w:ascii="Tahoma" w:hAnsi="Tahoma" w:cs="Tahoma"/>
          <w:sz w:val="16"/>
          <w:szCs w:val="16"/>
        </w:rPr>
        <w:t xml:space="preserve"> </w:t>
      </w:r>
      <w:r w:rsidR="00BE35D0" w:rsidRPr="00E90AA4">
        <w:rPr>
          <w:rFonts w:ascii="Tahoma" w:hAnsi="Tahoma" w:cs="Tahoma"/>
          <w:sz w:val="16"/>
          <w:szCs w:val="16"/>
        </w:rPr>
        <w:t>v rámci svých</w:t>
      </w:r>
      <w:r w:rsidR="009C0777" w:rsidRPr="00E90AA4">
        <w:rPr>
          <w:rFonts w:ascii="Tahoma" w:hAnsi="Tahoma" w:cs="Tahoma"/>
          <w:sz w:val="16"/>
          <w:szCs w:val="16"/>
        </w:rPr>
        <w:t xml:space="preserve"> běžný</w:t>
      </w:r>
      <w:r w:rsidR="00BE35D0" w:rsidRPr="00E90AA4">
        <w:rPr>
          <w:rFonts w:ascii="Tahoma" w:hAnsi="Tahoma" w:cs="Tahoma"/>
          <w:sz w:val="16"/>
          <w:szCs w:val="16"/>
        </w:rPr>
        <w:t>ch</w:t>
      </w:r>
      <w:r w:rsidR="009C0777" w:rsidRPr="00E90AA4">
        <w:rPr>
          <w:rFonts w:ascii="Tahoma" w:hAnsi="Tahoma" w:cs="Tahoma"/>
          <w:sz w:val="16"/>
          <w:szCs w:val="16"/>
        </w:rPr>
        <w:t xml:space="preserve"> marketingový</w:t>
      </w:r>
      <w:r w:rsidR="00BE35D0" w:rsidRPr="00E90AA4">
        <w:rPr>
          <w:rFonts w:ascii="Tahoma" w:hAnsi="Tahoma" w:cs="Tahoma"/>
          <w:sz w:val="16"/>
          <w:szCs w:val="16"/>
        </w:rPr>
        <w:t>ch</w:t>
      </w:r>
      <w:r w:rsidR="009C0777" w:rsidRPr="00E90AA4">
        <w:rPr>
          <w:rFonts w:ascii="Tahoma" w:hAnsi="Tahoma" w:cs="Tahoma"/>
          <w:sz w:val="16"/>
          <w:szCs w:val="16"/>
        </w:rPr>
        <w:t xml:space="preserve"> aktivit </w:t>
      </w:r>
      <w:r w:rsidR="00BE35D0" w:rsidRPr="00E90AA4">
        <w:rPr>
          <w:rFonts w:ascii="Tahoma" w:hAnsi="Tahoma" w:cs="Tahoma"/>
          <w:sz w:val="16"/>
          <w:szCs w:val="16"/>
        </w:rPr>
        <w:t>v tomto prostoru vystavovat</w:t>
      </w:r>
      <w:r w:rsidR="009C0777" w:rsidRPr="00E90AA4">
        <w:rPr>
          <w:rFonts w:ascii="Tahoma" w:hAnsi="Tahoma" w:cs="Tahoma"/>
          <w:sz w:val="16"/>
          <w:szCs w:val="16"/>
        </w:rPr>
        <w:t xml:space="preserve"> marketingov</w:t>
      </w:r>
      <w:r w:rsidR="00BE35D0" w:rsidRPr="00E90AA4">
        <w:rPr>
          <w:rFonts w:ascii="Tahoma" w:hAnsi="Tahoma" w:cs="Tahoma"/>
          <w:sz w:val="16"/>
          <w:szCs w:val="16"/>
        </w:rPr>
        <w:t>é</w:t>
      </w:r>
      <w:r w:rsidR="009C0777" w:rsidRPr="00E90AA4">
        <w:rPr>
          <w:rFonts w:ascii="Tahoma" w:hAnsi="Tahoma" w:cs="Tahoma"/>
          <w:sz w:val="16"/>
          <w:szCs w:val="16"/>
        </w:rPr>
        <w:t xml:space="preserve"> materiál</w:t>
      </w:r>
      <w:r w:rsidR="00BE35D0" w:rsidRPr="00E90AA4">
        <w:rPr>
          <w:rFonts w:ascii="Tahoma" w:hAnsi="Tahoma" w:cs="Tahoma"/>
          <w:sz w:val="16"/>
          <w:szCs w:val="16"/>
        </w:rPr>
        <w:t>y</w:t>
      </w:r>
      <w:r w:rsidR="001C6E03">
        <w:rPr>
          <w:rFonts w:ascii="Tahoma" w:hAnsi="Tahoma" w:cs="Tahoma"/>
          <w:sz w:val="16"/>
          <w:szCs w:val="16"/>
        </w:rPr>
        <w:t xml:space="preserve"> a bude je po celé</w:t>
      </w:r>
      <w:r w:rsidR="009C0777" w:rsidRPr="00E90AA4">
        <w:rPr>
          <w:rFonts w:ascii="Tahoma" w:hAnsi="Tahoma" w:cs="Tahoma"/>
          <w:sz w:val="16"/>
          <w:szCs w:val="16"/>
        </w:rPr>
        <w:t xml:space="preserve"> </w:t>
      </w:r>
      <w:r w:rsidR="001C6E03">
        <w:rPr>
          <w:rFonts w:ascii="Tahoma" w:hAnsi="Tahoma" w:cs="Tahoma"/>
          <w:sz w:val="16"/>
          <w:szCs w:val="16"/>
        </w:rPr>
        <w:t>O</w:t>
      </w:r>
      <w:r w:rsidR="00BE35D0" w:rsidRPr="00E90AA4">
        <w:rPr>
          <w:rFonts w:ascii="Tahoma" w:hAnsi="Tahoma" w:cs="Tahoma"/>
          <w:sz w:val="16"/>
          <w:szCs w:val="16"/>
        </w:rPr>
        <w:t>bdobí Spolupráce</w:t>
      </w:r>
      <w:r w:rsidRPr="00E90AA4">
        <w:rPr>
          <w:rFonts w:ascii="Tahoma" w:hAnsi="Tahoma" w:cs="Tahoma"/>
          <w:sz w:val="16"/>
          <w:szCs w:val="16"/>
        </w:rPr>
        <w:t xml:space="preserve"> </w:t>
      </w:r>
      <w:r w:rsidR="009C0777" w:rsidRPr="00E90AA4">
        <w:rPr>
          <w:rFonts w:ascii="Tahoma" w:hAnsi="Tahoma" w:cs="Tahoma"/>
          <w:sz w:val="16"/>
          <w:szCs w:val="16"/>
        </w:rPr>
        <w:t>udržovat na své náklady čisté a upravené. V případě, že dojde k poškození, nebo opotřebení vystavených marketingových materiálů zajistí na vlastní náklady jejich výměnu.</w:t>
      </w:r>
      <w:r w:rsidR="009065A1" w:rsidRPr="00E90AA4">
        <w:rPr>
          <w:rFonts w:ascii="Tahoma" w:hAnsi="Tahoma" w:cs="Tahoma"/>
          <w:sz w:val="16"/>
          <w:szCs w:val="16"/>
        </w:rPr>
        <w:t xml:space="preserve"> Za obsah marketingových a reklamních materiálů odpovídá v plném </w:t>
      </w:r>
      <w:r w:rsidR="008F7156" w:rsidRPr="00E90AA4">
        <w:rPr>
          <w:rFonts w:ascii="Tahoma" w:hAnsi="Tahoma" w:cs="Tahoma"/>
          <w:sz w:val="16"/>
          <w:szCs w:val="16"/>
        </w:rPr>
        <w:t xml:space="preserve">rozsahu </w:t>
      </w:r>
      <w:proofErr w:type="spellStart"/>
      <w:r w:rsidR="008F7156" w:rsidRPr="00E90AA4">
        <w:rPr>
          <w:rFonts w:ascii="Tahoma" w:hAnsi="Tahoma" w:cs="Tahoma"/>
          <w:sz w:val="16"/>
          <w:szCs w:val="16"/>
        </w:rPr>
        <w:t>Hipp</w:t>
      </w:r>
      <w:proofErr w:type="spellEnd"/>
      <w:r w:rsidR="008F7156" w:rsidRPr="00E90AA4">
        <w:rPr>
          <w:rFonts w:ascii="Tahoma" w:hAnsi="Tahoma" w:cs="Tahoma"/>
          <w:sz w:val="16"/>
          <w:szCs w:val="16"/>
        </w:rPr>
        <w:t xml:space="preserve">. </w:t>
      </w:r>
      <w:r w:rsidR="009065A1" w:rsidRPr="00E90AA4">
        <w:rPr>
          <w:rFonts w:ascii="Tahoma" w:hAnsi="Tahoma" w:cs="Tahoma"/>
          <w:sz w:val="16"/>
          <w:szCs w:val="16"/>
        </w:rPr>
        <w:t xml:space="preserve">  </w:t>
      </w:r>
    </w:p>
    <w:p w14:paraId="757EE348" w14:textId="77777777" w:rsidR="004956EB" w:rsidRPr="00E90AA4" w:rsidRDefault="004956EB">
      <w:pPr>
        <w:rPr>
          <w:rFonts w:ascii="Tahoma" w:hAnsi="Tahoma" w:cs="Tahoma"/>
          <w:sz w:val="16"/>
          <w:szCs w:val="16"/>
        </w:rPr>
      </w:pPr>
    </w:p>
    <w:p w14:paraId="1FE22530" w14:textId="77777777" w:rsidR="004956EB" w:rsidRPr="00E90AA4" w:rsidRDefault="004956EB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IV.</w:t>
      </w:r>
    </w:p>
    <w:p w14:paraId="41B968CC" w14:textId="77777777" w:rsidR="004956EB" w:rsidRPr="00E90AA4" w:rsidRDefault="004956EB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Další spolupráce</w:t>
      </w:r>
    </w:p>
    <w:p w14:paraId="7DAD000B" w14:textId="6481625B" w:rsidR="004956EB" w:rsidRPr="00E90AA4" w:rsidRDefault="004956EB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Smluvní strany se dohodly, že spolu dále budou projednávat další možné formy spolupráce a to zejména, že spolu projednají možnost, rozsah a formu zapojení </w:t>
      </w: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v </w:t>
      </w:r>
      <w:r w:rsidR="006043F9" w:rsidRPr="00E90AA4">
        <w:rPr>
          <w:rFonts w:ascii="Tahoma" w:hAnsi="Tahoma" w:cs="Tahoma"/>
          <w:sz w:val="16"/>
          <w:szCs w:val="16"/>
        </w:rPr>
        <w:t>programu</w:t>
      </w:r>
      <w:r w:rsidRPr="00E90AA4">
        <w:rPr>
          <w:rFonts w:ascii="Tahoma" w:hAnsi="Tahoma" w:cs="Tahoma"/>
          <w:sz w:val="16"/>
          <w:szCs w:val="16"/>
        </w:rPr>
        <w:t xml:space="preserve"> zaměstnaneckých výhod zaměstnanců Partnera pro období</w:t>
      </w:r>
      <w:r w:rsidR="00242F23" w:rsidRPr="00E90AA4">
        <w:rPr>
          <w:rFonts w:ascii="Tahoma" w:hAnsi="Tahoma" w:cs="Tahoma"/>
          <w:sz w:val="16"/>
          <w:szCs w:val="16"/>
        </w:rPr>
        <w:t xml:space="preserve"> 01.06.2018 – 31.05.2019</w:t>
      </w:r>
      <w:r w:rsidRPr="00E90AA4">
        <w:rPr>
          <w:rFonts w:ascii="Tahoma" w:hAnsi="Tahoma" w:cs="Tahoma"/>
          <w:sz w:val="16"/>
          <w:szCs w:val="16"/>
        </w:rPr>
        <w:t xml:space="preserve">. </w:t>
      </w:r>
    </w:p>
    <w:p w14:paraId="70E7AC44" w14:textId="696C71B6" w:rsidR="006043F9" w:rsidRPr="00E90AA4" w:rsidRDefault="004956EB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V případě dohody o dalších formách spolupráce bude dohodnut dodatek této </w:t>
      </w:r>
      <w:r w:rsidR="008F7156" w:rsidRPr="00E90AA4">
        <w:rPr>
          <w:rFonts w:ascii="Tahoma" w:hAnsi="Tahoma" w:cs="Tahoma"/>
          <w:sz w:val="16"/>
          <w:szCs w:val="16"/>
        </w:rPr>
        <w:t>S</w:t>
      </w:r>
      <w:r w:rsidRPr="00E90AA4">
        <w:rPr>
          <w:rFonts w:ascii="Tahoma" w:hAnsi="Tahoma" w:cs="Tahoma"/>
          <w:sz w:val="16"/>
          <w:szCs w:val="16"/>
        </w:rPr>
        <w:t xml:space="preserve">mlouvy. </w:t>
      </w:r>
      <w:r w:rsidR="006043F9" w:rsidRPr="00E90AA4">
        <w:rPr>
          <w:rFonts w:ascii="Tahoma" w:hAnsi="Tahoma" w:cs="Tahoma"/>
          <w:sz w:val="16"/>
          <w:szCs w:val="16"/>
        </w:rPr>
        <w:t xml:space="preserve"> </w:t>
      </w:r>
    </w:p>
    <w:p w14:paraId="56C7CA58" w14:textId="77DD38FC" w:rsidR="00171244" w:rsidRPr="00E90AA4" w:rsidRDefault="006043F9" w:rsidP="00DB15CB">
      <w:pPr>
        <w:jc w:val="both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 </w:t>
      </w:r>
    </w:p>
    <w:p w14:paraId="4618460E" w14:textId="54B249D8" w:rsidR="005A255B" w:rsidRPr="00E90AA4" w:rsidRDefault="005A255B" w:rsidP="00DB15CB">
      <w:pPr>
        <w:ind w:left="357"/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V.</w:t>
      </w:r>
    </w:p>
    <w:p w14:paraId="0805233D" w14:textId="77777777" w:rsidR="005A255B" w:rsidRPr="00E90AA4" w:rsidRDefault="005A255B" w:rsidP="00DB15CB">
      <w:pPr>
        <w:ind w:left="360"/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Součinnost a vzájemná komunikace</w:t>
      </w:r>
    </w:p>
    <w:p w14:paraId="1FBB862D" w14:textId="77777777" w:rsidR="00E90AA4" w:rsidRDefault="005A255B" w:rsidP="00430CB2">
      <w:pPr>
        <w:pStyle w:val="Nadpis2Garamond"/>
        <w:numPr>
          <w:ilvl w:val="0"/>
          <w:numId w:val="16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Smluvní strany se zavazují vzájemně spolupracovat a poskytovat si veškeré informace potřebné pro řádné plnění svých závazků ze Smlouvy. Smluvní strany jsou povinny informovat druhou Smluvní stranu o veškerých skutečnostech, které jsou nebo mohou být důležité pro řádné plnění Smlouvy </w:t>
      </w:r>
      <w:r w:rsidR="009E362D" w:rsidRPr="00E90AA4">
        <w:rPr>
          <w:rFonts w:ascii="Tahoma" w:hAnsi="Tahoma" w:cs="Tahoma"/>
          <w:sz w:val="16"/>
          <w:szCs w:val="16"/>
        </w:rPr>
        <w:t>a vzájemnou spolupráci</w:t>
      </w:r>
      <w:r w:rsidRPr="00E90AA4">
        <w:rPr>
          <w:rFonts w:ascii="Tahoma" w:hAnsi="Tahoma" w:cs="Tahoma"/>
          <w:sz w:val="16"/>
          <w:szCs w:val="16"/>
        </w:rPr>
        <w:t xml:space="preserve">. </w:t>
      </w:r>
    </w:p>
    <w:p w14:paraId="204A7A06" w14:textId="23C6E13C" w:rsidR="00171244" w:rsidRPr="00E90AA4" w:rsidRDefault="00E90AA4" w:rsidP="00430CB2">
      <w:pPr>
        <w:pStyle w:val="Nadpis2Garamond"/>
        <w:numPr>
          <w:ilvl w:val="0"/>
          <w:numId w:val="16"/>
        </w:numPr>
        <w:ind w:left="709" w:hanging="425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S</w:t>
      </w:r>
      <w:r w:rsidR="00FB5898" w:rsidRPr="00E90AA4">
        <w:rPr>
          <w:rFonts w:ascii="Tahoma" w:hAnsi="Tahoma" w:cs="Tahoma"/>
          <w:sz w:val="16"/>
          <w:szCs w:val="16"/>
        </w:rPr>
        <w:t xml:space="preserve">mluvní strany se zavazují uchovávat informace, které jsou anebo budou druhou Smluvní stranou označeny za důvěrné, nebo které tvoří nebo by jinak tvořily obsah obchodního tajemství, důvěrně a neposkytovat takové informace třetím stranám. Závazek k ochraně a utajení důvěrných informací zajistí Smluvní strany vůči svým zaměstnancům, případně i třetím osobám, které se na plnění předmětu </w:t>
      </w:r>
      <w:r w:rsidR="00ED158E" w:rsidRPr="00E90AA4">
        <w:rPr>
          <w:rFonts w:ascii="Tahoma" w:hAnsi="Tahoma" w:cs="Tahoma"/>
          <w:sz w:val="16"/>
          <w:szCs w:val="16"/>
        </w:rPr>
        <w:t>plnění S</w:t>
      </w:r>
      <w:r w:rsidR="00FB5898" w:rsidRPr="00E90AA4">
        <w:rPr>
          <w:rFonts w:ascii="Tahoma" w:hAnsi="Tahoma" w:cs="Tahoma"/>
          <w:sz w:val="16"/>
          <w:szCs w:val="16"/>
        </w:rPr>
        <w:t>ml</w:t>
      </w:r>
      <w:r w:rsidR="00ED158E" w:rsidRPr="00E90AA4">
        <w:rPr>
          <w:rFonts w:ascii="Tahoma" w:hAnsi="Tahoma" w:cs="Tahoma"/>
          <w:sz w:val="16"/>
          <w:szCs w:val="16"/>
        </w:rPr>
        <w:t>o</w:t>
      </w:r>
      <w:r w:rsidR="00FB5898" w:rsidRPr="00E90AA4">
        <w:rPr>
          <w:rFonts w:ascii="Tahoma" w:hAnsi="Tahoma" w:cs="Tahoma"/>
          <w:sz w:val="16"/>
          <w:szCs w:val="16"/>
        </w:rPr>
        <w:t>uv</w:t>
      </w:r>
      <w:r w:rsidR="00ED158E" w:rsidRPr="00E90AA4">
        <w:rPr>
          <w:rFonts w:ascii="Tahoma" w:hAnsi="Tahoma" w:cs="Tahoma"/>
          <w:sz w:val="16"/>
          <w:szCs w:val="16"/>
        </w:rPr>
        <w:t>y</w:t>
      </w:r>
      <w:r w:rsidR="00FB5898" w:rsidRPr="00E90AA4">
        <w:rPr>
          <w:rFonts w:ascii="Tahoma" w:hAnsi="Tahoma" w:cs="Tahoma"/>
          <w:sz w:val="16"/>
          <w:szCs w:val="16"/>
        </w:rPr>
        <w:t xml:space="preserve"> budou účastnit.</w:t>
      </w:r>
    </w:p>
    <w:p w14:paraId="1D64F179" w14:textId="77777777" w:rsidR="00171244" w:rsidRPr="00E90AA4" w:rsidRDefault="00171244" w:rsidP="00DB15CB">
      <w:pPr>
        <w:pStyle w:val="Nadpis2Garamond"/>
        <w:numPr>
          <w:ilvl w:val="0"/>
          <w:numId w:val="0"/>
        </w:numPr>
        <w:ind w:left="644"/>
        <w:jc w:val="center"/>
        <w:rPr>
          <w:rFonts w:ascii="Tahoma" w:hAnsi="Tahoma" w:cs="Tahoma"/>
          <w:sz w:val="16"/>
          <w:szCs w:val="16"/>
          <w:highlight w:val="yellow"/>
        </w:rPr>
      </w:pPr>
    </w:p>
    <w:p w14:paraId="63FD7376" w14:textId="7B5441FD" w:rsidR="009E362D" w:rsidRPr="00E90AA4" w:rsidRDefault="009E362D" w:rsidP="00DB15CB">
      <w:pPr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VI.</w:t>
      </w:r>
    </w:p>
    <w:p w14:paraId="0D436EA8" w14:textId="77777777" w:rsidR="005A255B" w:rsidRPr="00E90AA4" w:rsidRDefault="005A255B" w:rsidP="00DB15CB">
      <w:pPr>
        <w:ind w:left="357"/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Platnost a ukončení Smlouvy</w:t>
      </w:r>
    </w:p>
    <w:p w14:paraId="6EF8CF03" w14:textId="2AD24BE8" w:rsidR="009E362D" w:rsidRPr="00E90AA4" w:rsidRDefault="005A255B" w:rsidP="00E90AA4">
      <w:pPr>
        <w:pStyle w:val="Nadpis2Garamond"/>
        <w:numPr>
          <w:ilvl w:val="1"/>
          <w:numId w:val="14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Tato Smlouva se stává platnou okamžikem jejího podpisu oběma Smluvními stranami</w:t>
      </w:r>
      <w:r w:rsidR="00BC71AC" w:rsidRPr="00E90AA4">
        <w:rPr>
          <w:rFonts w:ascii="Tahoma" w:hAnsi="Tahoma" w:cs="Tahoma"/>
          <w:sz w:val="16"/>
          <w:szCs w:val="16"/>
        </w:rPr>
        <w:t xml:space="preserve"> a účinnou dnem uveřejnění v registru smluv</w:t>
      </w:r>
      <w:r w:rsidRPr="00E90AA4">
        <w:rPr>
          <w:rFonts w:ascii="Tahoma" w:hAnsi="Tahoma" w:cs="Tahoma"/>
          <w:sz w:val="16"/>
          <w:szCs w:val="16"/>
        </w:rPr>
        <w:t>. Smlouva se uzavírá na dobu určitou</w:t>
      </w:r>
      <w:r w:rsidR="009E362D" w:rsidRPr="00E90AA4">
        <w:rPr>
          <w:rFonts w:ascii="Tahoma" w:hAnsi="Tahoma" w:cs="Tahoma"/>
          <w:sz w:val="16"/>
          <w:szCs w:val="16"/>
        </w:rPr>
        <w:t xml:space="preserve"> do 3</w:t>
      </w:r>
      <w:r w:rsidR="00242F23" w:rsidRPr="00E90AA4">
        <w:rPr>
          <w:rFonts w:ascii="Tahoma" w:hAnsi="Tahoma" w:cs="Tahoma"/>
          <w:sz w:val="16"/>
          <w:szCs w:val="16"/>
        </w:rPr>
        <w:t>1</w:t>
      </w:r>
      <w:r w:rsidR="009E362D" w:rsidRPr="00E90AA4">
        <w:rPr>
          <w:rFonts w:ascii="Tahoma" w:hAnsi="Tahoma" w:cs="Tahoma"/>
          <w:sz w:val="16"/>
          <w:szCs w:val="16"/>
        </w:rPr>
        <w:t>.</w:t>
      </w:r>
      <w:r w:rsidR="00242F23" w:rsidRPr="00E90AA4">
        <w:rPr>
          <w:rFonts w:ascii="Tahoma" w:hAnsi="Tahoma" w:cs="Tahoma"/>
          <w:sz w:val="16"/>
          <w:szCs w:val="16"/>
        </w:rPr>
        <w:t>05</w:t>
      </w:r>
      <w:r w:rsidR="009E362D" w:rsidRPr="00E90AA4">
        <w:rPr>
          <w:rFonts w:ascii="Tahoma" w:hAnsi="Tahoma" w:cs="Tahoma"/>
          <w:sz w:val="16"/>
          <w:szCs w:val="16"/>
        </w:rPr>
        <w:t>.201</w:t>
      </w:r>
      <w:r w:rsidR="0042029B" w:rsidRPr="00E90AA4">
        <w:rPr>
          <w:rFonts w:ascii="Tahoma" w:hAnsi="Tahoma" w:cs="Tahoma"/>
          <w:sz w:val="16"/>
          <w:szCs w:val="16"/>
        </w:rPr>
        <w:t>9</w:t>
      </w:r>
      <w:r w:rsidR="009E362D" w:rsidRPr="00E90AA4">
        <w:rPr>
          <w:rFonts w:ascii="Tahoma" w:hAnsi="Tahoma" w:cs="Tahoma"/>
          <w:sz w:val="16"/>
          <w:szCs w:val="16"/>
        </w:rPr>
        <w:t>.</w:t>
      </w:r>
    </w:p>
    <w:p w14:paraId="22DB903E" w14:textId="7474EBA4" w:rsidR="0049334C" w:rsidRPr="00E90AA4" w:rsidRDefault="005A255B" w:rsidP="00E90AA4">
      <w:pPr>
        <w:pStyle w:val="Nadpis2Garamond"/>
        <w:numPr>
          <w:ilvl w:val="1"/>
          <w:numId w:val="14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Tato Smlouva může být ukončena dohodou Smluvních stran nebo </w:t>
      </w:r>
      <w:r w:rsidR="009E362D" w:rsidRPr="00E90AA4">
        <w:rPr>
          <w:rFonts w:ascii="Tahoma" w:hAnsi="Tahoma" w:cs="Tahoma"/>
          <w:sz w:val="16"/>
          <w:szCs w:val="16"/>
        </w:rPr>
        <w:t>odstoupením od smlouvy</w:t>
      </w:r>
      <w:r w:rsidR="00157565" w:rsidRPr="00E90AA4">
        <w:rPr>
          <w:rFonts w:ascii="Tahoma" w:hAnsi="Tahoma" w:cs="Tahoma"/>
          <w:sz w:val="16"/>
          <w:szCs w:val="16"/>
        </w:rPr>
        <w:t xml:space="preserve"> na základě písemného oznámení</w:t>
      </w:r>
      <w:r w:rsidR="009E362D" w:rsidRPr="00E90AA4">
        <w:rPr>
          <w:rFonts w:ascii="Tahoma" w:hAnsi="Tahoma" w:cs="Tahoma"/>
          <w:sz w:val="16"/>
          <w:szCs w:val="16"/>
        </w:rPr>
        <w:t xml:space="preserve"> v případě podstatného porušení smluvních povinností druhou smluvní stranou. </w:t>
      </w:r>
    </w:p>
    <w:p w14:paraId="4528AAC9" w14:textId="60B6C84A" w:rsidR="0049334C" w:rsidRPr="00E90AA4" w:rsidRDefault="005A255B" w:rsidP="00E90AA4">
      <w:pPr>
        <w:pStyle w:val="Nadpis2Garamond"/>
        <w:numPr>
          <w:ilvl w:val="1"/>
          <w:numId w:val="14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Smluvní strany se dohodly na tom, že za podstatné porušení Smlouvy se považuje </w:t>
      </w:r>
      <w:r w:rsidR="00B4537F" w:rsidRPr="00E90AA4">
        <w:rPr>
          <w:rFonts w:ascii="Tahoma" w:hAnsi="Tahoma" w:cs="Tahoma"/>
          <w:sz w:val="16"/>
          <w:szCs w:val="16"/>
        </w:rPr>
        <w:t>kromě jiného</w:t>
      </w:r>
      <w:r w:rsidR="0049334C" w:rsidRPr="00E90AA4">
        <w:rPr>
          <w:rFonts w:ascii="Tahoma" w:hAnsi="Tahoma" w:cs="Tahoma"/>
          <w:sz w:val="16"/>
          <w:szCs w:val="16"/>
        </w:rPr>
        <w:t>, pokud bude Partner produkty, nebo dárkové boxy dodané dle článku II. opakovaně a ve větším množství používat v rozporu s dohodnutými pravidly.</w:t>
      </w:r>
    </w:p>
    <w:p w14:paraId="4203B9CE" w14:textId="77777777" w:rsidR="00BC71AC" w:rsidRPr="00E90AA4" w:rsidRDefault="00BC71AC" w:rsidP="00E90AA4">
      <w:pPr>
        <w:pStyle w:val="Nadpis2Garamond"/>
        <w:numPr>
          <w:ilvl w:val="1"/>
          <w:numId w:val="14"/>
        </w:numPr>
        <w:ind w:left="709" w:hanging="283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Tato Smlouva může být ukončena také výpovědí jedné ze smluvních stran i bez udání důvodu, výpovědní doba činí 1 měsíc a počíná běžet prvním dne měsíce následujícího po doručení písemné výpovědi druhé smluvní straně. </w:t>
      </w:r>
    </w:p>
    <w:p w14:paraId="1038DD93" w14:textId="1B520F9D" w:rsidR="005A255B" w:rsidRPr="00E90AA4" w:rsidRDefault="005A255B" w:rsidP="00DB15CB">
      <w:pPr>
        <w:pStyle w:val="Nadpis2Garamond"/>
        <w:numPr>
          <w:ilvl w:val="0"/>
          <w:numId w:val="0"/>
        </w:numPr>
        <w:ind w:left="567"/>
        <w:jc w:val="both"/>
        <w:rPr>
          <w:rFonts w:ascii="Tahoma" w:hAnsi="Tahoma" w:cs="Tahoma"/>
          <w:sz w:val="16"/>
          <w:szCs w:val="16"/>
        </w:rPr>
      </w:pPr>
    </w:p>
    <w:p w14:paraId="4D4B4884" w14:textId="355CD0ED" w:rsidR="00FB5898" w:rsidRPr="00E90AA4" w:rsidRDefault="00FB5898" w:rsidP="00DB15CB">
      <w:pPr>
        <w:ind w:left="357"/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VII.</w:t>
      </w:r>
    </w:p>
    <w:p w14:paraId="4B35B67C" w14:textId="77777777" w:rsidR="005A255B" w:rsidRPr="00E90AA4" w:rsidRDefault="005A255B" w:rsidP="00DB15CB">
      <w:pPr>
        <w:ind w:left="357"/>
        <w:jc w:val="center"/>
        <w:rPr>
          <w:rFonts w:ascii="Tahoma" w:hAnsi="Tahoma" w:cs="Tahoma"/>
          <w:b/>
          <w:sz w:val="16"/>
          <w:szCs w:val="16"/>
        </w:rPr>
      </w:pPr>
      <w:r w:rsidRPr="00E90AA4">
        <w:rPr>
          <w:rFonts w:ascii="Tahoma" w:hAnsi="Tahoma" w:cs="Tahoma"/>
          <w:b/>
          <w:sz w:val="16"/>
          <w:szCs w:val="16"/>
        </w:rPr>
        <w:t>Závěrečná ustanovení</w:t>
      </w:r>
    </w:p>
    <w:p w14:paraId="20439D72" w14:textId="62B4B1A5" w:rsidR="005A255B" w:rsidRPr="00E90AA4" w:rsidRDefault="005A255B" w:rsidP="00E90AA4">
      <w:pPr>
        <w:pStyle w:val="Nadpis2Garamond"/>
        <w:numPr>
          <w:ilvl w:val="0"/>
          <w:numId w:val="17"/>
        </w:numPr>
        <w:ind w:left="709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Tato Smlouva se řídí českým právem, zejména pak zákonem č. 89/2012Sb., občanský zákoník.</w:t>
      </w:r>
    </w:p>
    <w:p w14:paraId="5CFBF09C" w14:textId="5D9EEC32" w:rsidR="005A255B" w:rsidRPr="00E90AA4" w:rsidRDefault="005A255B" w:rsidP="00E90AA4">
      <w:pPr>
        <w:pStyle w:val="Nadpis2Garamond"/>
        <w:numPr>
          <w:ilvl w:val="0"/>
          <w:numId w:val="17"/>
        </w:numPr>
        <w:ind w:left="709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V případě, že jakékoliv ustanovení Smlouvy je nebo se po jejím uzavření stane neplatným, neúčinným, nebo nevymahatelným, neovlivní to platnost, účinnost nebo vymahatelnost této Smlouvy jako celku nebo jejích ostatních ustanovení. V takovém případě se Smluvní strany zavazují nahradit neplatné, neúčinné nebo nevymahatelné ustanovení takovým ustanovením, které je nejbližší hospodářskému účelu původního neplatného, neúčinného nebo nevymahatelného ustanovení.</w:t>
      </w:r>
    </w:p>
    <w:p w14:paraId="0FDB49D5" w14:textId="77777777" w:rsidR="0028333E" w:rsidRPr="00E90AA4" w:rsidRDefault="0028333E" w:rsidP="00E90AA4">
      <w:pPr>
        <w:pStyle w:val="Odstavecseseznamem"/>
        <w:numPr>
          <w:ilvl w:val="0"/>
          <w:numId w:val="17"/>
        </w:numPr>
        <w:ind w:left="709"/>
        <w:jc w:val="both"/>
        <w:rPr>
          <w:rFonts w:ascii="Tahoma" w:hAnsi="Tahoma" w:cs="Tahoma"/>
          <w:sz w:val="16"/>
          <w:szCs w:val="16"/>
        </w:rPr>
      </w:pPr>
      <w:proofErr w:type="spellStart"/>
      <w:r w:rsidRPr="00E90AA4">
        <w:rPr>
          <w:rFonts w:ascii="Tahoma" w:hAnsi="Tahoma" w:cs="Tahoma"/>
          <w:sz w:val="16"/>
          <w:szCs w:val="16"/>
        </w:rPr>
        <w:t>Hipp</w:t>
      </w:r>
      <w:proofErr w:type="spellEnd"/>
      <w:r w:rsidRPr="00E90AA4">
        <w:rPr>
          <w:rFonts w:ascii="Tahoma" w:hAnsi="Tahoma" w:cs="Tahoma"/>
          <w:sz w:val="16"/>
          <w:szCs w:val="16"/>
        </w:rPr>
        <w:t xml:space="preserve"> bere na vědomí, že Partner je povinen dle zákona č. 340/2015 Sb., o registru smluv, uveřejnit tuto smlouvu včetně případných dodatků a objednávek vystavených na základě této smlouvy zákonem stanoveným způsobem. </w:t>
      </w:r>
    </w:p>
    <w:p w14:paraId="6B63440F" w14:textId="6389793F" w:rsidR="005A255B" w:rsidRPr="00E90AA4" w:rsidRDefault="005A255B" w:rsidP="00E90AA4">
      <w:pPr>
        <w:pStyle w:val="Nadpis2Garamond"/>
        <w:numPr>
          <w:ilvl w:val="0"/>
          <w:numId w:val="17"/>
        </w:numPr>
        <w:ind w:left="709"/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Tato Smlouva je vyhotovena ve dvou stejnopisech, z nichž každý má povahu originálu a každá ze Smluvních stran obdrží jedno vyhotovení.</w:t>
      </w:r>
    </w:p>
    <w:p w14:paraId="7683DB4C" w14:textId="77777777" w:rsidR="00171244" w:rsidRPr="00E90AA4" w:rsidRDefault="00171244" w:rsidP="00DB15CB">
      <w:pPr>
        <w:jc w:val="both"/>
        <w:rPr>
          <w:rFonts w:ascii="Tahoma" w:hAnsi="Tahoma" w:cs="Tahoma"/>
          <w:sz w:val="16"/>
          <w:szCs w:val="16"/>
        </w:rPr>
      </w:pPr>
    </w:p>
    <w:p w14:paraId="5C3DAF53" w14:textId="77777777" w:rsidR="00171244" w:rsidRPr="00E90AA4" w:rsidRDefault="00171244" w:rsidP="00DB15CB">
      <w:pPr>
        <w:jc w:val="both"/>
        <w:rPr>
          <w:rFonts w:ascii="Tahoma" w:hAnsi="Tahoma" w:cs="Tahoma"/>
          <w:sz w:val="16"/>
          <w:szCs w:val="16"/>
        </w:rPr>
      </w:pPr>
    </w:p>
    <w:p w14:paraId="12305A9F" w14:textId="3B80EE2B" w:rsidR="005A255B" w:rsidRPr="00E90AA4" w:rsidRDefault="005A255B" w:rsidP="00DB15CB">
      <w:p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NA DŮKAZ TOHO, že Smluvní strany s obsahem této Smlouvy souhlasí, rozumí jí a zavazují se k jejímu plnění, připojují své podpisy a prohlašují, že tato </w:t>
      </w:r>
      <w:r w:rsidRPr="00E90AA4">
        <w:rPr>
          <w:rFonts w:ascii="Tahoma" w:hAnsi="Tahoma" w:cs="Tahoma"/>
          <w:color w:val="000000"/>
          <w:sz w:val="16"/>
          <w:szCs w:val="16"/>
        </w:rPr>
        <w:t>Smlouva</w:t>
      </w:r>
      <w:r w:rsidRPr="00E90AA4">
        <w:rPr>
          <w:rFonts w:ascii="Tahoma" w:hAnsi="Tahoma" w:cs="Tahoma"/>
          <w:sz w:val="16"/>
          <w:szCs w:val="16"/>
        </w:rPr>
        <w:t xml:space="preserve"> byla uzavřena podle jejich svobodné a vážné vůle prosté tísně, zejména tísně finanční.</w:t>
      </w:r>
    </w:p>
    <w:p w14:paraId="641153FC" w14:textId="10675FF4" w:rsidR="005A255B" w:rsidRDefault="005A255B" w:rsidP="00171244">
      <w:pPr>
        <w:jc w:val="both"/>
        <w:rPr>
          <w:rFonts w:ascii="Tahoma" w:hAnsi="Tahoma" w:cs="Tahoma"/>
          <w:b/>
          <w:sz w:val="16"/>
          <w:szCs w:val="16"/>
        </w:rPr>
      </w:pPr>
    </w:p>
    <w:p w14:paraId="4131AF8E" w14:textId="77777777" w:rsidR="001C6E03" w:rsidRPr="00E90AA4" w:rsidRDefault="001C6E03" w:rsidP="001C6E03">
      <w:pPr>
        <w:jc w:val="both"/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>Příloha č. 1</w:t>
      </w:r>
      <w:r>
        <w:rPr>
          <w:rFonts w:ascii="Tahoma" w:hAnsi="Tahoma" w:cs="Tahoma"/>
          <w:sz w:val="16"/>
          <w:szCs w:val="16"/>
        </w:rPr>
        <w:t>:</w:t>
      </w:r>
      <w:r w:rsidRPr="001C6E03">
        <w:rPr>
          <w:rFonts w:ascii="Tahoma" w:hAnsi="Tahoma" w:cs="Tahoma"/>
          <w:sz w:val="16"/>
          <w:szCs w:val="16"/>
        </w:rPr>
        <w:t xml:space="preserve"> </w:t>
      </w:r>
      <w:r w:rsidRPr="00E90AA4">
        <w:rPr>
          <w:rFonts w:ascii="Tahoma" w:hAnsi="Tahoma" w:cs="Tahoma"/>
          <w:sz w:val="16"/>
          <w:szCs w:val="16"/>
        </w:rPr>
        <w:t>Leták se šesti okny</w:t>
      </w:r>
    </w:p>
    <w:p w14:paraId="68D8BB6D" w14:textId="5D9B2FBE" w:rsidR="001C6E03" w:rsidRDefault="001C6E03" w:rsidP="00171244">
      <w:pPr>
        <w:jc w:val="both"/>
        <w:rPr>
          <w:rFonts w:ascii="Tahoma" w:hAnsi="Tahoma" w:cs="Tahoma"/>
          <w:b/>
          <w:sz w:val="16"/>
          <w:szCs w:val="16"/>
        </w:rPr>
      </w:pPr>
    </w:p>
    <w:p w14:paraId="2583827D" w14:textId="77777777" w:rsidR="001C6E03" w:rsidRPr="00E90AA4" w:rsidRDefault="001C6E03" w:rsidP="00171244">
      <w:pPr>
        <w:jc w:val="both"/>
        <w:rPr>
          <w:rFonts w:ascii="Tahoma" w:hAnsi="Tahoma" w:cs="Tahoma"/>
          <w:b/>
          <w:sz w:val="16"/>
          <w:szCs w:val="16"/>
        </w:rPr>
      </w:pPr>
    </w:p>
    <w:p w14:paraId="4C5131BC" w14:textId="0B12B878" w:rsidR="005A255B" w:rsidRPr="00E90AA4" w:rsidRDefault="005A255B">
      <w:pPr>
        <w:rPr>
          <w:rFonts w:ascii="Tahoma" w:hAnsi="Tahoma" w:cs="Tahoma"/>
          <w:sz w:val="16"/>
          <w:szCs w:val="16"/>
        </w:rPr>
      </w:pPr>
      <w:r w:rsidRPr="00E90AA4">
        <w:rPr>
          <w:rFonts w:ascii="Tahoma" w:hAnsi="Tahoma" w:cs="Tahoma"/>
          <w:sz w:val="16"/>
          <w:szCs w:val="16"/>
        </w:rPr>
        <w:t xml:space="preserve">V Praze dne              </w:t>
      </w:r>
      <w:r w:rsidRPr="00E90AA4">
        <w:rPr>
          <w:rFonts w:ascii="Tahoma" w:hAnsi="Tahoma" w:cs="Tahoma"/>
          <w:sz w:val="16"/>
          <w:szCs w:val="16"/>
        </w:rPr>
        <w:tab/>
      </w:r>
      <w:r w:rsidRPr="00E90AA4">
        <w:rPr>
          <w:rFonts w:ascii="Tahoma" w:hAnsi="Tahoma" w:cs="Tahoma"/>
          <w:sz w:val="16"/>
          <w:szCs w:val="16"/>
        </w:rPr>
        <w:tab/>
      </w:r>
      <w:r w:rsidRPr="00E90AA4">
        <w:rPr>
          <w:rFonts w:ascii="Tahoma" w:hAnsi="Tahoma" w:cs="Tahoma"/>
          <w:sz w:val="16"/>
          <w:szCs w:val="16"/>
        </w:rPr>
        <w:tab/>
      </w:r>
      <w:r w:rsidR="00336A7F" w:rsidRPr="00E90AA4">
        <w:rPr>
          <w:rFonts w:ascii="Tahoma" w:hAnsi="Tahoma" w:cs="Tahoma"/>
          <w:sz w:val="16"/>
          <w:szCs w:val="16"/>
        </w:rPr>
        <w:tab/>
      </w:r>
      <w:r w:rsidR="00336A7F" w:rsidRPr="00E90AA4">
        <w:rPr>
          <w:rFonts w:ascii="Tahoma" w:hAnsi="Tahoma" w:cs="Tahoma"/>
          <w:sz w:val="16"/>
          <w:szCs w:val="16"/>
        </w:rPr>
        <w:tab/>
      </w:r>
      <w:r w:rsidR="005C64AB" w:rsidRPr="00E90AA4">
        <w:rPr>
          <w:rFonts w:ascii="Tahoma" w:hAnsi="Tahoma" w:cs="Tahoma"/>
          <w:sz w:val="16"/>
          <w:szCs w:val="16"/>
        </w:rPr>
        <w:tab/>
      </w:r>
      <w:r w:rsidR="00E90AA4" w:rsidRPr="00E90AA4">
        <w:rPr>
          <w:rFonts w:ascii="Tahoma" w:hAnsi="Tahoma" w:cs="Tahoma"/>
          <w:sz w:val="16"/>
          <w:szCs w:val="16"/>
        </w:rPr>
        <w:t xml:space="preserve">      </w:t>
      </w:r>
      <w:r w:rsidRPr="00E90AA4">
        <w:rPr>
          <w:rFonts w:ascii="Tahoma" w:hAnsi="Tahoma" w:cs="Tahoma"/>
          <w:sz w:val="16"/>
          <w:szCs w:val="16"/>
        </w:rPr>
        <w:t>V Praze dne</w:t>
      </w:r>
    </w:p>
    <w:p w14:paraId="61EDDA2D" w14:textId="77777777" w:rsidR="005A255B" w:rsidRPr="00E90AA4" w:rsidRDefault="005A255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5A255B" w:rsidRPr="00E90AA4" w14:paraId="16333295" w14:textId="77777777" w:rsidTr="00FB5898">
        <w:tc>
          <w:tcPr>
            <w:tcW w:w="4536" w:type="dxa"/>
          </w:tcPr>
          <w:p w14:paraId="7CD7EB3A" w14:textId="446B58C6" w:rsidR="005A255B" w:rsidRPr="00E90AA4" w:rsidRDefault="00FB5898" w:rsidP="00DB15C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0AA4">
              <w:rPr>
                <w:rFonts w:ascii="Tahoma" w:hAnsi="Tahoma" w:cs="Tahoma"/>
                <w:b/>
                <w:sz w:val="16"/>
                <w:szCs w:val="16"/>
              </w:rPr>
              <w:t>Hipp</w:t>
            </w:r>
            <w:proofErr w:type="spellEnd"/>
            <w:r w:rsidR="005A255B" w:rsidRPr="00E90AA4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02680C15" w14:textId="77777777" w:rsidR="005A255B" w:rsidRPr="00E90AA4" w:rsidRDefault="005A25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6CA4266B" w14:textId="69786503" w:rsidR="005A255B" w:rsidRPr="00E90AA4" w:rsidRDefault="00E90AA4" w:rsidP="00E90AA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0AA4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</w:t>
            </w:r>
            <w:r w:rsidR="00FB5898" w:rsidRPr="00E90AA4">
              <w:rPr>
                <w:rFonts w:ascii="Tahoma" w:hAnsi="Tahoma" w:cs="Tahoma"/>
                <w:b/>
                <w:sz w:val="16"/>
                <w:szCs w:val="16"/>
              </w:rPr>
              <w:t>Partner</w:t>
            </w:r>
            <w:r w:rsidR="005A255B" w:rsidRPr="00E90AA4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14:paraId="7062B7D4" w14:textId="77777777" w:rsidR="005A255B" w:rsidRPr="00E90AA4" w:rsidRDefault="005A25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255B" w:rsidRPr="00E90AA4" w14:paraId="79F4CF64" w14:textId="77777777" w:rsidTr="00FB5898">
        <w:tc>
          <w:tcPr>
            <w:tcW w:w="4536" w:type="dxa"/>
          </w:tcPr>
          <w:p w14:paraId="45284DA1" w14:textId="77777777" w:rsidR="005A255B" w:rsidRPr="00E90AA4" w:rsidRDefault="005A255B" w:rsidP="0017124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636E89D" w14:textId="77777777" w:rsidR="005A255B" w:rsidRPr="00E90AA4" w:rsidRDefault="005A25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7386A1AE" w14:textId="77777777" w:rsidR="005A255B" w:rsidRPr="00E90AA4" w:rsidRDefault="005A255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F57777" w14:textId="77777777" w:rsidR="005A255B" w:rsidRPr="00E90AA4" w:rsidRDefault="005A25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255B" w:rsidRPr="00E90AA4" w14:paraId="3D901582" w14:textId="77777777" w:rsidTr="00FB5898">
        <w:tc>
          <w:tcPr>
            <w:tcW w:w="4536" w:type="dxa"/>
          </w:tcPr>
          <w:p w14:paraId="3FC53440" w14:textId="77777777" w:rsidR="005A255B" w:rsidRPr="00E90AA4" w:rsidRDefault="005A255B" w:rsidP="00DB15CB">
            <w:pPr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4395" w:type="dxa"/>
          </w:tcPr>
          <w:p w14:paraId="0B725E15" w14:textId="0B02F236" w:rsidR="005A255B" w:rsidRPr="00E90AA4" w:rsidRDefault="00E90A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  <w:r w:rsidR="005C64AB" w:rsidRPr="00E90A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A255B" w:rsidRPr="00E90AA4">
              <w:rPr>
                <w:rFonts w:ascii="Tahoma" w:hAnsi="Tahoma" w:cs="Tahoma"/>
                <w:sz w:val="16"/>
                <w:szCs w:val="16"/>
              </w:rPr>
              <w:t>…………………………………………………</w:t>
            </w:r>
          </w:p>
        </w:tc>
      </w:tr>
      <w:tr w:rsidR="005A255B" w:rsidRPr="00E90AA4" w14:paraId="7C6C5010" w14:textId="77777777" w:rsidTr="00FB5898">
        <w:tc>
          <w:tcPr>
            <w:tcW w:w="4536" w:type="dxa"/>
          </w:tcPr>
          <w:p w14:paraId="5B95F9D0" w14:textId="77777777" w:rsidR="005A255B" w:rsidRPr="00E90AA4" w:rsidRDefault="005A255B" w:rsidP="00DB15CB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90AA4">
              <w:rPr>
                <w:rFonts w:ascii="Tahoma" w:hAnsi="Tahoma" w:cs="Tahoma"/>
                <w:b/>
                <w:sz w:val="16"/>
                <w:szCs w:val="16"/>
              </w:rPr>
              <w:t>Hipp</w:t>
            </w:r>
            <w:proofErr w:type="spellEnd"/>
            <w:r w:rsidRPr="00E90AA4">
              <w:rPr>
                <w:rFonts w:ascii="Tahoma" w:hAnsi="Tahoma" w:cs="Tahoma"/>
                <w:b/>
                <w:sz w:val="16"/>
                <w:szCs w:val="16"/>
              </w:rPr>
              <w:t xml:space="preserve"> Czech s.r.o.</w:t>
            </w:r>
          </w:p>
          <w:p w14:paraId="239D7562" w14:textId="790AA416" w:rsidR="005A255B" w:rsidRPr="00E90AA4" w:rsidRDefault="005A255B" w:rsidP="00DB15CB">
            <w:pPr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>Ing. Marcel Klimeš</w:t>
            </w:r>
          </w:p>
          <w:p w14:paraId="6AACFBC1" w14:textId="77777777" w:rsidR="005A255B" w:rsidRPr="00E90AA4" w:rsidRDefault="005A255B" w:rsidP="00DB15CB">
            <w:pPr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>jednatel</w:t>
            </w:r>
          </w:p>
          <w:p w14:paraId="0942FC13" w14:textId="77777777" w:rsidR="005A255B" w:rsidRPr="00E90AA4" w:rsidRDefault="005A25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5" w:type="dxa"/>
          </w:tcPr>
          <w:p w14:paraId="50D048A7" w14:textId="3E97CF9A" w:rsidR="005A255B" w:rsidRPr="00E90AA4" w:rsidRDefault="00E90AA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 w:rsidR="005C64AB" w:rsidRPr="00E90AA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5898" w:rsidRPr="00E90AA4">
              <w:rPr>
                <w:rFonts w:ascii="Tahoma" w:hAnsi="Tahoma" w:cs="Tahoma"/>
                <w:sz w:val="16"/>
                <w:szCs w:val="16"/>
              </w:rPr>
              <w:t>Všeobecná fakultní nemocnice v Praze</w:t>
            </w:r>
          </w:p>
          <w:p w14:paraId="5CB5301F" w14:textId="24CEBA64" w:rsidR="00FB5898" w:rsidRPr="00E90AA4" w:rsidRDefault="00E90AA4" w:rsidP="00E90AA4">
            <w:pPr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 xml:space="preserve">                           Mgr. Dana Jurásková, </w:t>
            </w:r>
            <w:r>
              <w:rPr>
                <w:rFonts w:ascii="Tahoma" w:hAnsi="Tahoma" w:cs="Tahoma"/>
                <w:sz w:val="16"/>
                <w:szCs w:val="16"/>
              </w:rPr>
              <w:t xml:space="preserve">Ph.D., </w:t>
            </w:r>
            <w:r w:rsidRPr="00E90AA4">
              <w:rPr>
                <w:rFonts w:ascii="Tahoma" w:hAnsi="Tahoma" w:cs="Tahoma"/>
                <w:sz w:val="16"/>
                <w:szCs w:val="16"/>
              </w:rPr>
              <w:t>MBA</w:t>
            </w:r>
          </w:p>
          <w:p w14:paraId="69CD1A06" w14:textId="74922663" w:rsidR="00E90AA4" w:rsidRPr="00E90AA4" w:rsidRDefault="00E90AA4" w:rsidP="00E90AA4">
            <w:pPr>
              <w:rPr>
                <w:rFonts w:ascii="Tahoma" w:hAnsi="Tahoma" w:cs="Tahoma"/>
                <w:sz w:val="16"/>
                <w:szCs w:val="16"/>
              </w:rPr>
            </w:pPr>
            <w:r w:rsidRPr="00E90AA4">
              <w:rPr>
                <w:rFonts w:ascii="Tahoma" w:hAnsi="Tahoma" w:cs="Tahoma"/>
                <w:sz w:val="16"/>
                <w:szCs w:val="16"/>
              </w:rPr>
              <w:t xml:space="preserve">                           ředitelka</w:t>
            </w:r>
            <w:bookmarkStart w:id="0" w:name="_GoBack"/>
            <w:bookmarkEnd w:id="0"/>
          </w:p>
        </w:tc>
      </w:tr>
      <w:tr w:rsidR="00FB5898" w:rsidRPr="00E90AA4" w14:paraId="790B05CA" w14:textId="77777777" w:rsidTr="00FB5898">
        <w:tc>
          <w:tcPr>
            <w:tcW w:w="4536" w:type="dxa"/>
          </w:tcPr>
          <w:p w14:paraId="49DD537D" w14:textId="77777777" w:rsidR="00FB5898" w:rsidRPr="00E90AA4" w:rsidRDefault="00FB5898" w:rsidP="0017124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14:paraId="4AD8C504" w14:textId="77777777" w:rsidR="00FB5898" w:rsidRPr="00E90AA4" w:rsidRDefault="00FB5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265C653" w14:textId="3A6A3D59" w:rsidR="00902FB6" w:rsidRPr="00E90AA4" w:rsidRDefault="00F95F25">
      <w:pPr>
        <w:jc w:val="both"/>
        <w:rPr>
          <w:rFonts w:ascii="Tahoma" w:hAnsi="Tahoma" w:cs="Tahoma"/>
          <w:sz w:val="16"/>
          <w:szCs w:val="16"/>
        </w:rPr>
      </w:pPr>
    </w:p>
    <w:sectPr w:rsidR="00902FB6" w:rsidRPr="00E90AA4" w:rsidSect="0042029B">
      <w:head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40C3" w14:textId="77777777" w:rsidR="00D55A27" w:rsidRDefault="00D55A27" w:rsidP="003B15A7">
      <w:r>
        <w:separator/>
      </w:r>
    </w:p>
  </w:endnote>
  <w:endnote w:type="continuationSeparator" w:id="0">
    <w:p w14:paraId="0045613C" w14:textId="77777777" w:rsidR="00D55A27" w:rsidRDefault="00D55A27" w:rsidP="003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E160" w14:textId="77777777" w:rsidR="00D55A27" w:rsidRDefault="00D55A27" w:rsidP="003B15A7">
      <w:r>
        <w:separator/>
      </w:r>
    </w:p>
  </w:footnote>
  <w:footnote w:type="continuationSeparator" w:id="0">
    <w:p w14:paraId="220900EB" w14:textId="77777777" w:rsidR="00D55A27" w:rsidRDefault="00D55A27" w:rsidP="003B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4F45A" w14:textId="7003F8BD" w:rsidR="00E90AA4" w:rsidRPr="00E90AA4" w:rsidRDefault="00E90AA4" w:rsidP="00E90AA4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PO 1150/S/18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8E1"/>
    <w:multiLevelType w:val="hybridMultilevel"/>
    <w:tmpl w:val="16CE351E"/>
    <w:lvl w:ilvl="0" w:tplc="04050017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0" w:hanging="360"/>
      </w:pPr>
    </w:lvl>
    <w:lvl w:ilvl="2" w:tplc="0405001B" w:tentative="1">
      <w:start w:val="1"/>
      <w:numFmt w:val="lowerRoman"/>
      <w:lvlText w:val="%3."/>
      <w:lvlJc w:val="right"/>
      <w:pPr>
        <w:ind w:left="2270" w:hanging="180"/>
      </w:pPr>
    </w:lvl>
    <w:lvl w:ilvl="3" w:tplc="0405000F" w:tentative="1">
      <w:start w:val="1"/>
      <w:numFmt w:val="decimal"/>
      <w:lvlText w:val="%4."/>
      <w:lvlJc w:val="left"/>
      <w:pPr>
        <w:ind w:left="2990" w:hanging="360"/>
      </w:pPr>
    </w:lvl>
    <w:lvl w:ilvl="4" w:tplc="04050019" w:tentative="1">
      <w:start w:val="1"/>
      <w:numFmt w:val="lowerLetter"/>
      <w:lvlText w:val="%5."/>
      <w:lvlJc w:val="left"/>
      <w:pPr>
        <w:ind w:left="3710" w:hanging="360"/>
      </w:pPr>
    </w:lvl>
    <w:lvl w:ilvl="5" w:tplc="0405001B" w:tentative="1">
      <w:start w:val="1"/>
      <w:numFmt w:val="lowerRoman"/>
      <w:lvlText w:val="%6."/>
      <w:lvlJc w:val="right"/>
      <w:pPr>
        <w:ind w:left="4430" w:hanging="180"/>
      </w:pPr>
    </w:lvl>
    <w:lvl w:ilvl="6" w:tplc="0405000F" w:tentative="1">
      <w:start w:val="1"/>
      <w:numFmt w:val="decimal"/>
      <w:lvlText w:val="%7."/>
      <w:lvlJc w:val="left"/>
      <w:pPr>
        <w:ind w:left="5150" w:hanging="360"/>
      </w:pPr>
    </w:lvl>
    <w:lvl w:ilvl="7" w:tplc="04050019" w:tentative="1">
      <w:start w:val="1"/>
      <w:numFmt w:val="lowerLetter"/>
      <w:lvlText w:val="%8."/>
      <w:lvlJc w:val="left"/>
      <w:pPr>
        <w:ind w:left="5870" w:hanging="360"/>
      </w:pPr>
    </w:lvl>
    <w:lvl w:ilvl="8" w:tplc="040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72D5516"/>
    <w:multiLevelType w:val="multilevel"/>
    <w:tmpl w:val="2564C4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single"/>
      </w:rPr>
    </w:lvl>
  </w:abstractNum>
  <w:abstractNum w:abstractNumId="2" w15:restartNumberingAfterBreak="0">
    <w:nsid w:val="1897128E"/>
    <w:multiLevelType w:val="hybridMultilevel"/>
    <w:tmpl w:val="C980E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1785"/>
    <w:multiLevelType w:val="multilevel"/>
    <w:tmpl w:val="A1D260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single"/>
      </w:rPr>
    </w:lvl>
  </w:abstractNum>
  <w:abstractNum w:abstractNumId="4" w15:restartNumberingAfterBreak="0">
    <w:nsid w:val="1FA707B0"/>
    <w:multiLevelType w:val="hybridMultilevel"/>
    <w:tmpl w:val="76B455B0"/>
    <w:lvl w:ilvl="0" w:tplc="C2B8896C">
      <w:start w:val="5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ED5BC7"/>
    <w:multiLevelType w:val="multilevel"/>
    <w:tmpl w:val="BDAAD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Nadpis2Garamond"/>
      <w:lvlText w:val="%1.%2."/>
      <w:lvlJc w:val="left"/>
      <w:pPr>
        <w:tabs>
          <w:tab w:val="num" w:pos="1004"/>
        </w:tabs>
        <w:ind w:left="1004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D390EDD"/>
    <w:multiLevelType w:val="hybridMultilevel"/>
    <w:tmpl w:val="238029AA"/>
    <w:lvl w:ilvl="0" w:tplc="0976404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0BD4"/>
    <w:multiLevelType w:val="hybridMultilevel"/>
    <w:tmpl w:val="19D09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1225"/>
    <w:multiLevelType w:val="multilevel"/>
    <w:tmpl w:val="68029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BD3C7F"/>
    <w:multiLevelType w:val="hybridMultilevel"/>
    <w:tmpl w:val="8EA4D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01A7"/>
    <w:multiLevelType w:val="hybridMultilevel"/>
    <w:tmpl w:val="5B16D924"/>
    <w:lvl w:ilvl="0" w:tplc="FA3A39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BC61A0"/>
    <w:multiLevelType w:val="hybridMultilevel"/>
    <w:tmpl w:val="1D128E76"/>
    <w:lvl w:ilvl="0" w:tplc="C2FA8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49231E"/>
    <w:multiLevelType w:val="hybridMultilevel"/>
    <w:tmpl w:val="F8D6E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713"/>
    <w:multiLevelType w:val="hybridMultilevel"/>
    <w:tmpl w:val="E2E06690"/>
    <w:lvl w:ilvl="0" w:tplc="5DD638D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275839"/>
    <w:multiLevelType w:val="hybridMultilevel"/>
    <w:tmpl w:val="8584AD82"/>
    <w:lvl w:ilvl="0" w:tplc="08002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B20C3C8">
      <w:start w:val="1"/>
      <w:numFmt w:val="decimal"/>
      <w:lvlText w:val="%2."/>
      <w:lvlJc w:val="left"/>
      <w:pPr>
        <w:ind w:left="1647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F154C"/>
    <w:multiLevelType w:val="hybridMultilevel"/>
    <w:tmpl w:val="3E5EED6E"/>
    <w:lvl w:ilvl="0" w:tplc="E49E1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67582F"/>
    <w:multiLevelType w:val="hybridMultilevel"/>
    <w:tmpl w:val="738C3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90B14"/>
    <w:multiLevelType w:val="hybridMultilevel"/>
    <w:tmpl w:val="16CE351E"/>
    <w:lvl w:ilvl="0" w:tplc="04050017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0" w:hanging="360"/>
      </w:pPr>
    </w:lvl>
    <w:lvl w:ilvl="2" w:tplc="0405001B" w:tentative="1">
      <w:start w:val="1"/>
      <w:numFmt w:val="lowerRoman"/>
      <w:lvlText w:val="%3."/>
      <w:lvlJc w:val="right"/>
      <w:pPr>
        <w:ind w:left="2270" w:hanging="180"/>
      </w:pPr>
    </w:lvl>
    <w:lvl w:ilvl="3" w:tplc="0405000F" w:tentative="1">
      <w:start w:val="1"/>
      <w:numFmt w:val="decimal"/>
      <w:lvlText w:val="%4."/>
      <w:lvlJc w:val="left"/>
      <w:pPr>
        <w:ind w:left="2990" w:hanging="360"/>
      </w:pPr>
    </w:lvl>
    <w:lvl w:ilvl="4" w:tplc="04050019" w:tentative="1">
      <w:start w:val="1"/>
      <w:numFmt w:val="lowerLetter"/>
      <w:lvlText w:val="%5."/>
      <w:lvlJc w:val="left"/>
      <w:pPr>
        <w:ind w:left="3710" w:hanging="360"/>
      </w:pPr>
    </w:lvl>
    <w:lvl w:ilvl="5" w:tplc="0405001B" w:tentative="1">
      <w:start w:val="1"/>
      <w:numFmt w:val="lowerRoman"/>
      <w:lvlText w:val="%6."/>
      <w:lvlJc w:val="right"/>
      <w:pPr>
        <w:ind w:left="4430" w:hanging="180"/>
      </w:pPr>
    </w:lvl>
    <w:lvl w:ilvl="6" w:tplc="0405000F" w:tentative="1">
      <w:start w:val="1"/>
      <w:numFmt w:val="decimal"/>
      <w:lvlText w:val="%7."/>
      <w:lvlJc w:val="left"/>
      <w:pPr>
        <w:ind w:left="5150" w:hanging="360"/>
      </w:pPr>
    </w:lvl>
    <w:lvl w:ilvl="7" w:tplc="04050019" w:tentative="1">
      <w:start w:val="1"/>
      <w:numFmt w:val="lowerLetter"/>
      <w:lvlText w:val="%8."/>
      <w:lvlJc w:val="left"/>
      <w:pPr>
        <w:ind w:left="5870" w:hanging="360"/>
      </w:pPr>
    </w:lvl>
    <w:lvl w:ilvl="8" w:tplc="040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11"/>
  </w:num>
  <w:num w:numId="16">
    <w:abstractNumId w:val="15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A5"/>
    <w:rsid w:val="00021411"/>
    <w:rsid w:val="0002240E"/>
    <w:rsid w:val="00041628"/>
    <w:rsid w:val="00047F45"/>
    <w:rsid w:val="00065CE3"/>
    <w:rsid w:val="00073C31"/>
    <w:rsid w:val="000E6FE4"/>
    <w:rsid w:val="00104DE7"/>
    <w:rsid w:val="00110644"/>
    <w:rsid w:val="00157565"/>
    <w:rsid w:val="00171244"/>
    <w:rsid w:val="001C1FF5"/>
    <w:rsid w:val="001C6E03"/>
    <w:rsid w:val="001D2D75"/>
    <w:rsid w:val="00202100"/>
    <w:rsid w:val="002205C5"/>
    <w:rsid w:val="0023330B"/>
    <w:rsid w:val="002336BB"/>
    <w:rsid w:val="00242F23"/>
    <w:rsid w:val="00265D41"/>
    <w:rsid w:val="00275D28"/>
    <w:rsid w:val="0028333E"/>
    <w:rsid w:val="002C6F5E"/>
    <w:rsid w:val="00336A7F"/>
    <w:rsid w:val="00342F1D"/>
    <w:rsid w:val="003624C4"/>
    <w:rsid w:val="00383EB4"/>
    <w:rsid w:val="00391A74"/>
    <w:rsid w:val="003B15A7"/>
    <w:rsid w:val="003C46D1"/>
    <w:rsid w:val="0042029B"/>
    <w:rsid w:val="0043602C"/>
    <w:rsid w:val="00456F07"/>
    <w:rsid w:val="0049334C"/>
    <w:rsid w:val="004956EB"/>
    <w:rsid w:val="005848D5"/>
    <w:rsid w:val="00593402"/>
    <w:rsid w:val="005A255B"/>
    <w:rsid w:val="005C64AB"/>
    <w:rsid w:val="006043F9"/>
    <w:rsid w:val="00606856"/>
    <w:rsid w:val="00610FFC"/>
    <w:rsid w:val="00623595"/>
    <w:rsid w:val="00686074"/>
    <w:rsid w:val="006942DF"/>
    <w:rsid w:val="006D239C"/>
    <w:rsid w:val="00751D9C"/>
    <w:rsid w:val="007C4C72"/>
    <w:rsid w:val="007E61FD"/>
    <w:rsid w:val="007E6E53"/>
    <w:rsid w:val="00847BEF"/>
    <w:rsid w:val="00855992"/>
    <w:rsid w:val="008C5A26"/>
    <w:rsid w:val="008C732A"/>
    <w:rsid w:val="008F43BB"/>
    <w:rsid w:val="008F7156"/>
    <w:rsid w:val="009065A1"/>
    <w:rsid w:val="00980089"/>
    <w:rsid w:val="009A7343"/>
    <w:rsid w:val="009C0777"/>
    <w:rsid w:val="009E0F49"/>
    <w:rsid w:val="009E362D"/>
    <w:rsid w:val="009F39C6"/>
    <w:rsid w:val="00A226AB"/>
    <w:rsid w:val="00A35F95"/>
    <w:rsid w:val="00A565D7"/>
    <w:rsid w:val="00A66ECB"/>
    <w:rsid w:val="00A70CE0"/>
    <w:rsid w:val="00A77EF9"/>
    <w:rsid w:val="00AA1ADD"/>
    <w:rsid w:val="00AE1611"/>
    <w:rsid w:val="00B0487B"/>
    <w:rsid w:val="00B11BA5"/>
    <w:rsid w:val="00B12F65"/>
    <w:rsid w:val="00B4537F"/>
    <w:rsid w:val="00BC71AC"/>
    <w:rsid w:val="00BE35D0"/>
    <w:rsid w:val="00BF2013"/>
    <w:rsid w:val="00C9195D"/>
    <w:rsid w:val="00CB07E7"/>
    <w:rsid w:val="00CC654A"/>
    <w:rsid w:val="00CD2FBA"/>
    <w:rsid w:val="00D55A27"/>
    <w:rsid w:val="00D82765"/>
    <w:rsid w:val="00DB15CB"/>
    <w:rsid w:val="00DC2088"/>
    <w:rsid w:val="00DC3BC8"/>
    <w:rsid w:val="00DD0CDA"/>
    <w:rsid w:val="00DF1BE9"/>
    <w:rsid w:val="00E07FAA"/>
    <w:rsid w:val="00E45568"/>
    <w:rsid w:val="00E678E6"/>
    <w:rsid w:val="00E90AA4"/>
    <w:rsid w:val="00ED158E"/>
    <w:rsid w:val="00F071A7"/>
    <w:rsid w:val="00F57EE4"/>
    <w:rsid w:val="00F81570"/>
    <w:rsid w:val="00F95F25"/>
    <w:rsid w:val="00FB5898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307D1"/>
  <w15:docId w15:val="{52F9E9D5-64D2-4CF4-AD29-A3DDDDB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B11BA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1BA5"/>
    <w:pPr>
      <w:ind w:left="720"/>
      <w:contextualSpacing/>
    </w:pPr>
  </w:style>
  <w:style w:type="paragraph" w:customStyle="1" w:styleId="Nadpis2Garamond">
    <w:name w:val="Nadpis2 + Garamond"/>
    <w:basedOn w:val="Normln"/>
    <w:rsid w:val="003C46D1"/>
    <w:pPr>
      <w:numPr>
        <w:ilvl w:val="1"/>
        <w:numId w:val="6"/>
      </w:numPr>
    </w:pPr>
  </w:style>
  <w:style w:type="character" w:styleId="Odkaznakoment">
    <w:name w:val="annotation reference"/>
    <w:uiPriority w:val="99"/>
    <w:unhideWhenUsed/>
    <w:rsid w:val="003C46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46D1"/>
    <w:pPr>
      <w:spacing w:before="20" w:after="20" w:line="288" w:lineRule="auto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46D1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6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6D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B1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0A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0A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0A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0A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acca34e4-9ecd-41c8-99eb-d6aa654aaa55" xsi:nil="true"/>
    <PocetZnRetezec xmlns="acca34e4-9ecd-41c8-99eb-d6aa654aaa55" xsi:nil="true"/>
    <Block_WF xmlns="acca34e4-9ecd-41c8-99eb-d6aa654aaa55">3</Block_WF>
    <ZkracenyRetezec xmlns="acca34e4-9ecd-41c8-99eb-d6aa654aaa55">1276-1150/1150-2018-rs.docx</ZkracenyRetezec>
    <Smazat xmlns="acca34e4-9ecd-41c8-99eb-d6aa654aaa55">&lt;a href="/sites/evidencesmluv/_layouts/15/IniWrkflIP.aspx?List=%7b44b44870-78c6-45e2-bbaf-ee3bbc51e808%7d&amp;amp;ID=1744&amp;amp;ItemGuid=%7bB92B9214-CB62-4086-B2C9-571F89AE97F1%7d&amp;amp;TemplateID=%7bc9672366-ba83-4c7a-b3ac-82af318e27d3%7d"&gt;&lt;img src="/SiteAssets/Pictogram/Pripominkovani/delete16red.png" /&gt;&lt;/a&gt;</Smaza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ycle_WF_Code xmlns="d46858db-4c8b-4f28-b3b6-3a0393c8c379" xsi:nil="true"/>
    <BlockDateWF xmlns="d46858db-4c8b-4f28-b3b6-3a0393c8c379" xsi:nil="true"/>
    <IdenitificationN xmlns="6160f1d4-939d-418a-9949-96cf54530005">12783</IdenitificationN>
    <KonecPripominkovani xmlns="d46858db-4c8b-4f28-b3b6-3a0393c8c379">2018-06-20T12:36:25+00:00</KonecPripominkovani>
    <_dlc_DocId xmlns="6160f1d4-939d-418a-9949-96cf54530005">S6YYPTXXW32Y-38-28559</_dlc_DocId>
    <_dlc_DocIdUrl xmlns="6160f1d4-939d-418a-9949-96cf54530005">
      <Url>http://intranet.vfn.cz/PripominkovaniSM/_layouts/15/DocIdRedir.aspx?ID=S6YYPTXXW32Y-38-28559</Url>
      <Description>S6YYPTXXW32Y-38-28559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mluvni dokument" ma:contentTypeID="0x010100EFF427952D4E634383E9B8E9D938055A00FBA732E31716E2448571AD6F86FC8569" ma:contentTypeVersion="11" ma:contentTypeDescription="Create a new document." ma:contentTypeScope="" ma:versionID="28e1baf25693b66398d701200fcdec88">
  <xsd:schema xmlns:xsd="http://www.w3.org/2001/XMLSchema" xmlns:xs="http://www.w3.org/2001/XMLSchema" xmlns:p="http://schemas.microsoft.com/office/2006/metadata/properties" xmlns:ns2="acca34e4-9ecd-41c8-99eb-d6aa654aaa55" targetNamespace="http://schemas.microsoft.com/office/2006/metadata/properties" ma:root="true" ma:fieldsID="8ac190ae94a42b2557551e79c4880ee8" ns2:_="">
    <xsd:import namespace="acca34e4-9ecd-41c8-99eb-d6aa654aaa55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PocetZnRetezec" minOccurs="0"/>
                <xsd:element ref="ns2:ZkracenyRetezec" minOccurs="0"/>
                <xsd:element ref="ns2:Smazat" minOccurs="0"/>
                <xsd:element ref="ns2:Block_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34e4-9ecd-41c8-99eb-d6aa654aaa55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RequestID" ma:internalName="RequestID">
      <xsd:simpleType>
        <xsd:restriction base="dms:Number"/>
      </xsd:simpleType>
    </xsd:element>
    <xsd:element name="PocetZnRetezec" ma:index="9" nillable="true" ma:displayName="PocetZnRetezec" ma:internalName="PocetZnRetezec">
      <xsd:simpleType>
        <xsd:restriction base="dms:Number"/>
      </xsd:simpleType>
    </xsd:element>
    <xsd:element name="ZkracenyRetezec" ma:index="10" nillable="true" ma:displayName="ZkracenyRetezec" ma:internalName="ZkracenyRetezec">
      <xsd:simpleType>
        <xsd:restriction base="dms:Text">
          <xsd:maxLength value="255"/>
        </xsd:restriction>
      </xsd:simpleType>
    </xsd:element>
    <xsd:element name="Smazat" ma:index="12" nillable="true" ma:displayName="Smazat" ma:hidden="true" ma:internalName="Smazat" ma:readOnly="false">
      <xsd:simpleType>
        <xsd:restriction base="dms:Unknown"/>
      </xsd:simpleType>
    </xsd:element>
    <xsd:element name="Block_WF" ma:index="15" nillable="true" ma:displayName="Block_WF" ma:default="0" ma:internalName="Block_W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47720-785C-4F81-9936-7F9614E25BCC}"/>
</file>

<file path=customXml/itemProps2.xml><?xml version="1.0" encoding="utf-8"?>
<ds:datastoreItem xmlns:ds="http://schemas.openxmlformats.org/officeDocument/2006/customXml" ds:itemID="{242E53BD-BE1E-4FDD-B65E-B223381E7704}"/>
</file>

<file path=customXml/itemProps3.xml><?xml version="1.0" encoding="utf-8"?>
<ds:datastoreItem xmlns:ds="http://schemas.openxmlformats.org/officeDocument/2006/customXml" ds:itemID="{7C0819D1-7B03-444E-A77A-0C6915031CA6}"/>
</file>

<file path=customXml/itemProps4.xml><?xml version="1.0" encoding="utf-8"?>
<ds:datastoreItem xmlns:ds="http://schemas.openxmlformats.org/officeDocument/2006/customXml" ds:itemID="{89A47720-785C-4F81-9936-7F9614E25BCC}"/>
</file>

<file path=customXml/itemProps5.xml><?xml version="1.0" encoding="utf-8"?>
<ds:datastoreItem xmlns:ds="http://schemas.openxmlformats.org/officeDocument/2006/customXml" ds:itemID="{94DB9062-234C-4677-B3AF-2C80BDC68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12783 - 1150-2018_o spolupráci_Hipp Czech_OU</vt:lpstr>
    </vt:vector>
  </TitlesOfParts>
  <Company>.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12783 - 1150-2018_o spolupráci_Hipp Czech_OU</dc:title>
  <dc:creator>Eva Zemanová</dc:creator>
  <cp:lastModifiedBy>Kandová Zuzana, Mgr.</cp:lastModifiedBy>
  <cp:revision>2</cp:revision>
  <cp:lastPrinted>2018-08-24T09:28:00Z</cp:lastPrinted>
  <dcterms:created xsi:type="dcterms:W3CDTF">2018-09-20T08:09:00Z</dcterms:created>
  <dcterms:modified xsi:type="dcterms:W3CDTF">2018-09-20T08:09:00Z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Ref">
    <vt:lpwstr>https://api.informationprotection.azure.com/api/0f277086-d4e0-4971-bc1a-bbc5df0eb246</vt:lpwstr>
  </property>
  <property fmtid="{D5CDD505-2E9C-101B-9397-08002B2CF9AE}" pid="4" name="MSIP_Label_2063cd7f-2d21-486a-9f29-9c1683fdd175_AssignedBy">
    <vt:lpwstr>14161@vfn.cz</vt:lpwstr>
  </property>
  <property fmtid="{D5CDD505-2E9C-101B-9397-08002B2CF9AE}" pid="5" name="MSIP_Label_2063cd7f-2d21-486a-9f29-9c1683fdd175_DateCreated">
    <vt:lpwstr>2017-06-19T13:10:03.6342795+02:00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Extended_MSFT_Method">
    <vt:lpwstr>Automatic</vt:lpwstr>
  </property>
  <property fmtid="{D5CDD505-2E9C-101B-9397-08002B2CF9AE}" pid="8" name="Sensitivity">
    <vt:lpwstr>Veřejné</vt:lpwstr>
  </property>
  <property fmtid="{D5CDD505-2E9C-101B-9397-08002B2CF9AE}" pid="9" name="ContentTypeId">
    <vt:lpwstr>0x010100EFF427952D4E634383E9B8E9D938055A00FBA732E31716E2448571AD6F86FC8569</vt:lpwstr>
  </property>
  <property fmtid="{D5CDD505-2E9C-101B-9397-08002B2CF9AE}" pid="10" name="_dlc_DocIdItemGuid">
    <vt:lpwstr>fd20c587-de94-4f24-8caa-786701b50dc2</vt:lpwstr>
  </property>
  <property fmtid="{D5CDD505-2E9C-101B-9397-08002B2CF9AE}" pid="11" name="WorkflowChangePath">
    <vt:lpwstr>7b6f7454-83d1-40ca-8657-403d3bdd2f8a,2;7b6f7454-83d1-40ca-8657-403d3bdd2f8a,2;7b6f7454-83d1-40ca-8657-403d3bdd2f8a,3;7b6f7454-83d1-40ca-8657-403d3bdd2f8a,2;7b6f7454-83d1-40ca-8657-403d3bdd2f8a,2;7b6f7454-83d1-40ca-8657-403d3bdd2f8a,3;7b6f7454-83d1-40ca-867b6f7454-83d1-40ca-8657-403d3bdd2f8a,2;7b6f7454-83d1-40ca-8657-403d3bdd2f8a,2;7b6f7454-83d1-40ca-8657-403d3bdd2f8a,3;63c8cc4c-519e-433b-af2d-6bda33adb3ec,2;63c8cc4c-519e-433b-af2d-6bda33adb3ec,2;63c8cc4c-519e-433b-af2d-6bda33adb3ec,2;</vt:lpwstr>
  </property>
  <property fmtid="{D5CDD505-2E9C-101B-9397-08002B2CF9AE}" pid="12" name="Block_WF">
    <vt:r8>1</vt:r8>
  </property>
</Properties>
</file>