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F9" w:rsidRPr="00A03C2A" w:rsidRDefault="004301F9" w:rsidP="004301F9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Akceptace </w:t>
      </w:r>
      <w:r>
        <w:rPr>
          <w:rFonts w:ascii="Arial" w:hAnsi="Arial" w:cs="Arial"/>
          <w:b/>
          <w:bCs/>
        </w:rPr>
        <w:t>objednávky</w:t>
      </w:r>
    </w:p>
    <w:p w:rsidR="004301F9" w:rsidRDefault="004301F9" w:rsidP="004301F9">
      <w:pPr>
        <w:pStyle w:val="Default"/>
        <w:spacing w:line="360" w:lineRule="auto"/>
        <w:rPr>
          <w:rFonts w:ascii="Arial" w:hAnsi="Arial" w:cs="Arial"/>
        </w:rPr>
      </w:pPr>
    </w:p>
    <w:p w:rsidR="004301F9" w:rsidRPr="00A03C2A" w:rsidRDefault="004301F9" w:rsidP="004301F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Objednávka číslo 11143800109</w:t>
      </w:r>
      <w:r>
        <w:rPr>
          <w:rFonts w:ascii="Arial" w:hAnsi="Arial" w:cs="Arial"/>
        </w:rPr>
        <w:br/>
      </w:r>
      <w:r w:rsidRPr="00A03C2A">
        <w:rPr>
          <w:rFonts w:ascii="Arial" w:hAnsi="Arial" w:cs="Arial"/>
        </w:rPr>
        <w:t xml:space="preserve">je akceptována </w:t>
      </w:r>
      <w:r>
        <w:rPr>
          <w:rFonts w:ascii="Arial" w:hAnsi="Arial" w:cs="Arial"/>
        </w:rPr>
        <w:t xml:space="preserve">protistranou </w:t>
      </w:r>
      <w:r w:rsidRPr="00A03C2A">
        <w:rPr>
          <w:rFonts w:ascii="Arial" w:hAnsi="Arial" w:cs="Arial"/>
        </w:rPr>
        <w:t>v plném rozsahu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 23. 10. 2018.</w:t>
      </w:r>
      <w:bookmarkStart w:id="0" w:name="_GoBack"/>
      <w:bookmarkEnd w:id="0"/>
    </w:p>
    <w:p w:rsidR="000D7F69" w:rsidRDefault="000D7F69"/>
    <w:sectPr w:rsidR="000D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9"/>
    <w:rsid w:val="000D7F69"/>
    <w:rsid w:val="0043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EF28"/>
  <w15:chartTrackingRefBased/>
  <w15:docId w15:val="{AB2F0661-EEE2-4B62-BD9D-D30F9DA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01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2018-10-23T11:20:00Z</dcterms:created>
  <dcterms:modified xsi:type="dcterms:W3CDTF">2018-10-23T11:22:00Z</dcterms:modified>
</cp:coreProperties>
</file>