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0B4A22" w14:textId="77777777"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4E9C7" wp14:editId="02295C00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1E53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14:paraId="7E47FE03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14:paraId="2AE8AB35" w14:textId="77777777" w:rsidR="00530063" w:rsidRPr="00530063" w:rsidRDefault="0059428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1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14:paraId="3AFCDC4F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14:paraId="119C8431" w14:textId="77777777"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14:paraId="3C87F5D6" w14:textId="77777777"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14:paraId="0E701E53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14:paraId="7E47FE03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14:paraId="2AE8AB35" w14:textId="77777777" w:rsidR="00530063" w:rsidRPr="00530063" w:rsidRDefault="00830B3E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2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14:paraId="3AFCDC4F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14:paraId="119C8431" w14:textId="77777777"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14:paraId="3C87F5D6" w14:textId="77777777"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B2446" wp14:editId="316B54B8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4865" w14:textId="4DB40DF7" w:rsidR="004E4839" w:rsidRPr="00AC685A" w:rsidRDefault="00D84395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8. 11. 2018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14:paraId="56644865" w14:textId="4DB40DF7" w:rsidR="004E4839" w:rsidRPr="00AC685A" w:rsidRDefault="00D84395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8. 11. 2018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D9DE5A8" wp14:editId="2D805249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82C" w14:textId="77777777" w:rsidR="004E4839" w:rsidRPr="00AC685A" w:rsidRDefault="004E4839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14:paraId="3447482C" w14:textId="77777777" w:rsidR="004E4839" w:rsidRPr="00AC685A" w:rsidRDefault="004E4839" w:rsidP="004E4839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EE17A23" wp14:editId="1B174C5C">
                <wp:simplePos x="0" y="0"/>
                <wp:positionH relativeFrom="margin">
                  <wp:posOffset>3674110</wp:posOffset>
                </wp:positionH>
                <wp:positionV relativeFrom="page">
                  <wp:posOffset>1644015</wp:posOffset>
                </wp:positionV>
                <wp:extent cx="2700020" cy="1000125"/>
                <wp:effectExtent l="0" t="0" r="508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12B8" w14:textId="5466A0C2" w:rsidR="001D00D1" w:rsidRPr="00750A64" w:rsidRDefault="00D84395" w:rsidP="00750A64">
                            <w:pPr>
                              <w:pStyle w:val="Bezmezer"/>
                              <w:spacing w:line="276" w:lineRule="auto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50A64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HKR advokátní kancelář, s.r.o.</w:t>
                            </w:r>
                          </w:p>
                          <w:p w14:paraId="22ACA5F0" w14:textId="1BDB67EB" w:rsidR="00D84395" w:rsidRPr="00750A64" w:rsidRDefault="00D84395" w:rsidP="00750A64">
                            <w:pPr>
                              <w:pStyle w:val="Bezmezer"/>
                              <w:spacing w:line="276" w:lineRule="auto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50A64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Na Pankráci 30a/404</w:t>
                            </w:r>
                          </w:p>
                          <w:p w14:paraId="003211A4" w14:textId="4B2E63B6" w:rsidR="00D84395" w:rsidRPr="00750A64" w:rsidRDefault="00D84395" w:rsidP="00750A64">
                            <w:pPr>
                              <w:pStyle w:val="Bezmezer"/>
                              <w:spacing w:line="276" w:lineRule="auto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50A64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140 00  Praha</w:t>
                            </w:r>
                            <w:proofErr w:type="gramEnd"/>
                            <w:r w:rsidRPr="00750A64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3pt;margin-top:129.45pt;width:212.6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" stroked="f">
                <v:textbox>
                  <w:txbxContent>
                    <w:p w14:paraId="343112B8" w14:textId="5466A0C2" w:rsidR="001D00D1" w:rsidRPr="00750A64" w:rsidRDefault="00D84395" w:rsidP="00750A64">
                      <w:pPr>
                        <w:pStyle w:val="Bezmezer"/>
                        <w:spacing w:line="276" w:lineRule="auto"/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50A64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HKR advokátní kancelář, s.r.o.</w:t>
                      </w:r>
                    </w:p>
                    <w:p w14:paraId="22ACA5F0" w14:textId="1BDB67EB" w:rsidR="00D84395" w:rsidRPr="00750A64" w:rsidRDefault="00D84395" w:rsidP="00750A64">
                      <w:pPr>
                        <w:pStyle w:val="Bezmezer"/>
                        <w:spacing w:line="276" w:lineRule="auto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50A64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Na Pankráci 30a/404</w:t>
                      </w:r>
                    </w:p>
                    <w:p w14:paraId="003211A4" w14:textId="4B2E63B6" w:rsidR="00D84395" w:rsidRPr="00750A64" w:rsidRDefault="00D84395" w:rsidP="00750A64">
                      <w:pPr>
                        <w:pStyle w:val="Bezmezer"/>
                        <w:spacing w:line="276" w:lineRule="auto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 w:rsidRPr="00750A64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140 00  Praha</w:t>
                      </w:r>
                      <w:proofErr w:type="gramEnd"/>
                      <w:r w:rsidRPr="00750A64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67D92F60" wp14:editId="11FB5A6F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CB29" w14:textId="651D5CE3" w:rsidR="00D84395" w:rsidRPr="00750A64" w:rsidRDefault="00D84395" w:rsidP="00D84395">
      <w:pPr>
        <w:spacing w:after="0"/>
        <w:jc w:val="both"/>
        <w:rPr>
          <w:rFonts w:ascii="Calibri" w:hAnsi="Calibri"/>
          <w:b/>
          <w:color w:val="003594"/>
          <w:sz w:val="24"/>
          <w:szCs w:val="24"/>
        </w:rPr>
      </w:pPr>
      <w:r w:rsidRPr="00750A64">
        <w:rPr>
          <w:rFonts w:ascii="Calibri" w:hAnsi="Calibri"/>
          <w:b/>
          <w:color w:val="003594"/>
          <w:sz w:val="24"/>
          <w:szCs w:val="24"/>
        </w:rPr>
        <w:t xml:space="preserve">Objednávka </w:t>
      </w:r>
      <w:r w:rsidR="00D03505" w:rsidRPr="00750A64">
        <w:rPr>
          <w:rFonts w:ascii="Calibri" w:hAnsi="Calibri"/>
          <w:b/>
          <w:color w:val="003594"/>
          <w:sz w:val="24"/>
          <w:szCs w:val="24"/>
        </w:rPr>
        <w:t xml:space="preserve">zpracování </w:t>
      </w:r>
      <w:r w:rsidRPr="00750A64">
        <w:rPr>
          <w:rFonts w:ascii="Calibri" w:hAnsi="Calibri"/>
          <w:b/>
          <w:color w:val="003594"/>
          <w:sz w:val="24"/>
          <w:szCs w:val="24"/>
        </w:rPr>
        <w:t>právní analýzy</w:t>
      </w:r>
    </w:p>
    <w:p w14:paraId="5D9DB5AD" w14:textId="77777777" w:rsidR="00D32CAB" w:rsidRPr="00750A64" w:rsidRDefault="00D32CAB" w:rsidP="00D84395">
      <w:pPr>
        <w:spacing w:after="0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32816D85" w14:textId="77777777" w:rsidR="00D03505" w:rsidRPr="00750A64" w:rsidRDefault="00D03505" w:rsidP="00D84395">
      <w:pPr>
        <w:spacing w:after="0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6DC93DC3" w14:textId="7E83563A" w:rsidR="00D32CAB" w:rsidRPr="00750A64" w:rsidRDefault="00D32CAB" w:rsidP="00750A64">
      <w:pPr>
        <w:spacing w:after="0" w:line="276" w:lineRule="auto"/>
        <w:jc w:val="both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Objednáváme u Vás zpracování komplex</w:t>
      </w:r>
      <w:r w:rsidR="002E6C21" w:rsidRPr="00750A64">
        <w:rPr>
          <w:rFonts w:ascii="Calibri" w:hAnsi="Calibri"/>
          <w:color w:val="003594"/>
          <w:sz w:val="24"/>
          <w:szCs w:val="24"/>
        </w:rPr>
        <w:t>ní právní analýzy ve smyslu Vaší</w:t>
      </w:r>
      <w:r w:rsidR="002E6C21">
        <w:rPr>
          <w:rFonts w:ascii="Calibri" w:hAnsi="Calibri"/>
          <w:color w:val="003594"/>
          <w:sz w:val="24"/>
          <w:szCs w:val="24"/>
        </w:rPr>
        <w:t xml:space="preserve"> nabídky ze dne 2. 11. </w:t>
      </w:r>
      <w:r w:rsidRPr="00750A64">
        <w:rPr>
          <w:rFonts w:ascii="Calibri" w:hAnsi="Calibri"/>
          <w:color w:val="003594"/>
          <w:sz w:val="24"/>
          <w:szCs w:val="24"/>
        </w:rPr>
        <w:t xml:space="preserve">2018. </w:t>
      </w:r>
    </w:p>
    <w:p w14:paraId="2A53673A" w14:textId="0F8FDA39" w:rsidR="00D03505" w:rsidRPr="00750A64" w:rsidRDefault="00D32CAB" w:rsidP="00750A64">
      <w:pPr>
        <w:spacing w:after="0" w:line="276" w:lineRule="auto"/>
        <w:jc w:val="both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 xml:space="preserve">Cena za provedení služby </w:t>
      </w:r>
      <w:proofErr w:type="gramStart"/>
      <w:r w:rsidRPr="00750A64">
        <w:rPr>
          <w:rFonts w:ascii="Calibri" w:hAnsi="Calibri"/>
          <w:color w:val="003594"/>
          <w:sz w:val="24"/>
          <w:szCs w:val="24"/>
        </w:rPr>
        <w:t>nepřevýší  částku</w:t>
      </w:r>
      <w:proofErr w:type="gramEnd"/>
      <w:r w:rsidRPr="00750A64">
        <w:rPr>
          <w:rFonts w:ascii="Calibri" w:hAnsi="Calibri"/>
          <w:color w:val="003594"/>
          <w:sz w:val="24"/>
          <w:szCs w:val="24"/>
        </w:rPr>
        <w:t xml:space="preserve"> 100.000,- Kč bez DPH.</w:t>
      </w:r>
    </w:p>
    <w:p w14:paraId="2B4F2331" w14:textId="77777777" w:rsidR="00D32CAB" w:rsidRPr="00750A64" w:rsidRDefault="00D32CAB" w:rsidP="00D84395">
      <w:pPr>
        <w:spacing w:after="0"/>
        <w:jc w:val="both"/>
        <w:rPr>
          <w:rFonts w:ascii="Calibri" w:hAnsi="Calibri"/>
          <w:color w:val="003594"/>
          <w:sz w:val="24"/>
          <w:szCs w:val="24"/>
        </w:rPr>
      </w:pPr>
    </w:p>
    <w:p w14:paraId="29262564" w14:textId="4EEE26E8" w:rsidR="00E57839" w:rsidRPr="00750A64" w:rsidRDefault="00E57839" w:rsidP="00E57839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  <w:sectPr w:rsidR="00E57839" w:rsidRPr="00750A64" w:rsidSect="00DB2557">
          <w:footerReference w:type="default" r:id="rId14"/>
          <w:pgSz w:w="11906" w:h="16838"/>
          <w:pgMar w:top="851" w:right="991" w:bottom="1134" w:left="851" w:header="709" w:footer="709" w:gutter="0"/>
          <w:cols w:space="708"/>
        </w:sectPr>
      </w:pPr>
    </w:p>
    <w:p w14:paraId="22567DCD" w14:textId="6E1B5203" w:rsidR="00DE2978" w:rsidRPr="00750A64" w:rsidRDefault="00DE2978" w:rsidP="00D84395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3775412C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60196DC4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4A94D0D8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285218A4" w14:textId="0702B0B9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b/>
          <w:color w:val="003594"/>
          <w:sz w:val="24"/>
          <w:szCs w:val="24"/>
        </w:rPr>
        <w:t xml:space="preserve">          </w:t>
      </w:r>
      <w:r w:rsidRPr="00750A64">
        <w:rPr>
          <w:rFonts w:ascii="Calibri" w:hAnsi="Calibri"/>
          <w:color w:val="003594"/>
          <w:sz w:val="24"/>
          <w:szCs w:val="24"/>
        </w:rPr>
        <w:t>………………………………………………………</w:t>
      </w:r>
    </w:p>
    <w:p w14:paraId="3BECC5B1" w14:textId="27CC4EAC" w:rsidR="00E57839" w:rsidRPr="00750A64" w:rsidRDefault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Thermal Pasohlávky a.s.,</w:t>
      </w:r>
    </w:p>
    <w:p w14:paraId="0568FD5B" w14:textId="77E1225A" w:rsidR="00E57839" w:rsidRPr="00750A64" w:rsidRDefault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Ing. Martin Itterheim</w:t>
      </w:r>
    </w:p>
    <w:p w14:paraId="63F2E251" w14:textId="2171906B" w:rsidR="00E57839" w:rsidRPr="00750A64" w:rsidRDefault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předseda představenstva</w:t>
      </w:r>
    </w:p>
    <w:p w14:paraId="1CBE2094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</w:p>
    <w:p w14:paraId="44F4A116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</w:p>
    <w:p w14:paraId="15EC5AB5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</w:p>
    <w:p w14:paraId="4A1CC3BD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</w:p>
    <w:p w14:paraId="0C706263" w14:textId="0F3BDFBB" w:rsidR="00E57839" w:rsidRPr="00750A64" w:rsidRDefault="00E57839" w:rsidP="00E57839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 xml:space="preserve">              ………………………………………………………</w:t>
      </w:r>
    </w:p>
    <w:p w14:paraId="4E7B162D" w14:textId="77777777" w:rsidR="00E57839" w:rsidRPr="00750A64" w:rsidRDefault="00E57839" w:rsidP="00D84395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Thermal Pasohlávky a.s.,</w:t>
      </w:r>
    </w:p>
    <w:p w14:paraId="630EAE9D" w14:textId="6789CCA3" w:rsidR="00E57839" w:rsidRPr="00750A64" w:rsidRDefault="00E57839" w:rsidP="00D84395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JUDr. Jiří Oliva</w:t>
      </w:r>
    </w:p>
    <w:p w14:paraId="454D96F3" w14:textId="35A36549" w:rsidR="00E57839" w:rsidRPr="00750A64" w:rsidRDefault="00E57839" w:rsidP="00D84395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člen představenstva</w:t>
      </w:r>
    </w:p>
    <w:p w14:paraId="1FC5BB8D" w14:textId="77777777" w:rsidR="00E57839" w:rsidRPr="00750A64" w:rsidRDefault="00E57839" w:rsidP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  <w:sectPr w:rsidR="00E57839" w:rsidRPr="00750A64" w:rsidSect="00E57839">
          <w:type w:val="continuous"/>
          <w:pgSz w:w="11906" w:h="16838"/>
          <w:pgMar w:top="851" w:right="991" w:bottom="1134" w:left="851" w:header="709" w:footer="709" w:gutter="0"/>
          <w:cols w:num="2" w:space="708"/>
        </w:sectPr>
      </w:pPr>
    </w:p>
    <w:p w14:paraId="4C8DF842" w14:textId="77777777" w:rsidR="00E57839" w:rsidRPr="00750A64" w:rsidRDefault="00E57839" w:rsidP="00E57839">
      <w:pPr>
        <w:spacing w:after="0"/>
        <w:jc w:val="both"/>
        <w:rPr>
          <w:color w:val="003594"/>
          <w:sz w:val="24"/>
          <w:szCs w:val="24"/>
        </w:rPr>
      </w:pPr>
    </w:p>
    <w:p w14:paraId="24A70302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  <w:sectPr w:rsidR="00D32CAB" w:rsidRPr="00750A64" w:rsidSect="00841C26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7D79EA91" w14:textId="039C77A7" w:rsidR="00E57839" w:rsidRPr="00750A64" w:rsidRDefault="00E57839" w:rsidP="00E57839">
      <w:pPr>
        <w:spacing w:after="0"/>
        <w:jc w:val="both"/>
        <w:rPr>
          <w:color w:val="003594"/>
          <w:sz w:val="24"/>
          <w:szCs w:val="24"/>
        </w:rPr>
      </w:pPr>
    </w:p>
    <w:p w14:paraId="457B726F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2BE1E0C5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3064DDB3" w14:textId="1F1CAB38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Akceptace dne:</w:t>
      </w:r>
    </w:p>
    <w:p w14:paraId="34E34826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0E53B465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3186E56F" w14:textId="0DAAC246" w:rsidR="00D32CAB" w:rsidRPr="00750A64" w:rsidRDefault="00D32CAB" w:rsidP="00750A64">
      <w:pPr>
        <w:spacing w:after="0"/>
        <w:jc w:val="center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……………………………………………………</w:t>
      </w:r>
    </w:p>
    <w:p w14:paraId="29E1394B" w14:textId="6AEBA476" w:rsidR="00D32CAB" w:rsidRPr="00750A64" w:rsidRDefault="00D32CAB" w:rsidP="00750A64">
      <w:pPr>
        <w:spacing w:after="0"/>
        <w:jc w:val="center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HKR advokátní kancelář, s.r.o.</w:t>
      </w:r>
    </w:p>
    <w:p w14:paraId="3C3C5152" w14:textId="6D112313" w:rsidR="00D32CAB" w:rsidRPr="00750A64" w:rsidRDefault="00D32CAB" w:rsidP="00750A64">
      <w:pPr>
        <w:spacing w:after="0"/>
        <w:jc w:val="center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Mgr. Jiří Hnát</w:t>
      </w:r>
    </w:p>
    <w:p w14:paraId="0A67166A" w14:textId="77777777" w:rsidR="002E6C21" w:rsidRDefault="002E6C21">
      <w:pPr>
        <w:spacing w:after="0"/>
        <w:jc w:val="both"/>
        <w:rPr>
          <w:color w:val="003594"/>
          <w:sz w:val="28"/>
          <w:szCs w:val="28"/>
        </w:rPr>
      </w:pPr>
    </w:p>
    <w:p w14:paraId="2FD3A1EC" w14:textId="77777777" w:rsidR="002E6C21" w:rsidRDefault="002E6C21">
      <w:pPr>
        <w:spacing w:after="0"/>
        <w:jc w:val="both"/>
        <w:rPr>
          <w:color w:val="003594"/>
          <w:sz w:val="28"/>
          <w:szCs w:val="28"/>
        </w:rPr>
      </w:pPr>
    </w:p>
    <w:p w14:paraId="64F7A42A" w14:textId="77777777" w:rsidR="002E6C21" w:rsidRPr="00750A64" w:rsidRDefault="002E6C21">
      <w:pPr>
        <w:spacing w:after="0"/>
        <w:jc w:val="both"/>
        <w:rPr>
          <w:color w:val="003594"/>
          <w:sz w:val="24"/>
          <w:szCs w:val="24"/>
        </w:rPr>
      </w:pPr>
    </w:p>
    <w:p w14:paraId="1BB75824" w14:textId="39E4F632" w:rsidR="00E57839" w:rsidRPr="00750A64" w:rsidRDefault="00E57839" w:rsidP="00750A64">
      <w:pPr>
        <w:spacing w:after="0"/>
        <w:jc w:val="both"/>
        <w:rPr>
          <w:color w:val="003594"/>
          <w:sz w:val="28"/>
          <w:szCs w:val="28"/>
        </w:rPr>
      </w:pPr>
    </w:p>
    <w:sectPr w:rsidR="00E57839" w:rsidRPr="00750A64" w:rsidSect="00841C26">
      <w:type w:val="continuous"/>
      <w:pgSz w:w="11906" w:h="16838"/>
      <w:pgMar w:top="851" w:right="99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BADD" w14:textId="77777777" w:rsidR="00594283" w:rsidRDefault="00594283">
      <w:pPr>
        <w:spacing w:after="0" w:line="240" w:lineRule="auto"/>
      </w:pPr>
      <w:r>
        <w:separator/>
      </w:r>
    </w:p>
  </w:endnote>
  <w:endnote w:type="continuationSeparator" w:id="0">
    <w:p w14:paraId="0056F00A" w14:textId="77777777" w:rsidR="00594283" w:rsidRDefault="0059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24115"/>
      <w:docPartObj>
        <w:docPartGallery w:val="Page Numbers (Bottom of Page)"/>
        <w:docPartUnique/>
      </w:docPartObj>
    </w:sdtPr>
    <w:sdtEndPr/>
    <w:sdtContent>
      <w:p w14:paraId="0E9E8FD9" w14:textId="77777777" w:rsidR="00202F62" w:rsidRDefault="005F63BB" w:rsidP="00202F62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64">
          <w:rPr>
            <w:noProof/>
          </w:rPr>
          <w:t>1</w:t>
        </w:r>
        <w:r>
          <w:fldChar w:fldCharType="end"/>
        </w:r>
      </w:p>
    </w:sdtContent>
  </w:sdt>
  <w:p w14:paraId="74012C21" w14:textId="77777777" w:rsidR="00202F62" w:rsidRDefault="005942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7496" w14:textId="77777777" w:rsidR="00594283" w:rsidRDefault="00594283">
      <w:pPr>
        <w:spacing w:after="0" w:line="240" w:lineRule="auto"/>
      </w:pPr>
      <w:r>
        <w:separator/>
      </w:r>
    </w:p>
  </w:footnote>
  <w:footnote w:type="continuationSeparator" w:id="0">
    <w:p w14:paraId="28BDD3AC" w14:textId="77777777" w:rsidR="00594283" w:rsidRDefault="0059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E1"/>
    <w:multiLevelType w:val="hybridMultilevel"/>
    <w:tmpl w:val="998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B53"/>
    <w:multiLevelType w:val="hybridMultilevel"/>
    <w:tmpl w:val="F4F61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2461"/>
    <w:multiLevelType w:val="hybridMultilevel"/>
    <w:tmpl w:val="FA02D99A"/>
    <w:lvl w:ilvl="0" w:tplc="9D263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5BC4"/>
    <w:multiLevelType w:val="hybridMultilevel"/>
    <w:tmpl w:val="6A5254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Itterheim">
    <w15:presenceInfo w15:providerId="AD" w15:userId="S::itterheim@thermalpasohlavky.cz::ad5d7c8a-6c0f-461b-b956-c81869d3b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1839"/>
    <w:rsid w:val="000D6323"/>
    <w:rsid w:val="00143C4E"/>
    <w:rsid w:val="00161993"/>
    <w:rsid w:val="001674AB"/>
    <w:rsid w:val="00167D85"/>
    <w:rsid w:val="00194EFA"/>
    <w:rsid w:val="001A050F"/>
    <w:rsid w:val="001D00D1"/>
    <w:rsid w:val="00273C59"/>
    <w:rsid w:val="002E6C21"/>
    <w:rsid w:val="002F0504"/>
    <w:rsid w:val="0036741D"/>
    <w:rsid w:val="003701AB"/>
    <w:rsid w:val="003A4DD8"/>
    <w:rsid w:val="003B12D9"/>
    <w:rsid w:val="003D4B30"/>
    <w:rsid w:val="003E28A4"/>
    <w:rsid w:val="003E4A08"/>
    <w:rsid w:val="004645C4"/>
    <w:rsid w:val="004D7130"/>
    <w:rsid w:val="004E4839"/>
    <w:rsid w:val="00502D49"/>
    <w:rsid w:val="00530063"/>
    <w:rsid w:val="00564A7D"/>
    <w:rsid w:val="00594283"/>
    <w:rsid w:val="005C589C"/>
    <w:rsid w:val="005D073A"/>
    <w:rsid w:val="005F63BB"/>
    <w:rsid w:val="00647FA0"/>
    <w:rsid w:val="006E416F"/>
    <w:rsid w:val="0071153D"/>
    <w:rsid w:val="00712DCA"/>
    <w:rsid w:val="00750A64"/>
    <w:rsid w:val="00830B3E"/>
    <w:rsid w:val="00841C26"/>
    <w:rsid w:val="008C7B35"/>
    <w:rsid w:val="009B789A"/>
    <w:rsid w:val="009C5C3F"/>
    <w:rsid w:val="00A53768"/>
    <w:rsid w:val="00AC685A"/>
    <w:rsid w:val="00AD68BD"/>
    <w:rsid w:val="00B047E9"/>
    <w:rsid w:val="00B57953"/>
    <w:rsid w:val="00B901B9"/>
    <w:rsid w:val="00BB377A"/>
    <w:rsid w:val="00BB666C"/>
    <w:rsid w:val="00BC3BE4"/>
    <w:rsid w:val="00C12304"/>
    <w:rsid w:val="00C14977"/>
    <w:rsid w:val="00C17EA5"/>
    <w:rsid w:val="00C34D80"/>
    <w:rsid w:val="00C63AA5"/>
    <w:rsid w:val="00CF1E2D"/>
    <w:rsid w:val="00D03505"/>
    <w:rsid w:val="00D0637A"/>
    <w:rsid w:val="00D2754B"/>
    <w:rsid w:val="00D32CAB"/>
    <w:rsid w:val="00D40574"/>
    <w:rsid w:val="00D84395"/>
    <w:rsid w:val="00DB2557"/>
    <w:rsid w:val="00DB4AAC"/>
    <w:rsid w:val="00DE1EBA"/>
    <w:rsid w:val="00DE2978"/>
    <w:rsid w:val="00E57839"/>
    <w:rsid w:val="00E8617C"/>
    <w:rsid w:val="00E87DC8"/>
    <w:rsid w:val="00EE14AB"/>
    <w:rsid w:val="00EF27C0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  <w:style w:type="character" w:customStyle="1" w:styleId="xbe">
    <w:name w:val="_xbe"/>
    <w:basedOn w:val="Standardnpsmoodstavce"/>
    <w:rsid w:val="00C17EA5"/>
  </w:style>
  <w:style w:type="paragraph" w:styleId="Zpat">
    <w:name w:val="footer"/>
    <w:basedOn w:val="Normln"/>
    <w:link w:val="ZpatChar"/>
    <w:uiPriority w:val="99"/>
    <w:unhideWhenUsed/>
    <w:rsid w:val="00DB25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B255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5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8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  <w:style w:type="character" w:customStyle="1" w:styleId="xbe">
    <w:name w:val="_xbe"/>
    <w:basedOn w:val="Standardnpsmoodstavce"/>
    <w:rsid w:val="00C17EA5"/>
  </w:style>
  <w:style w:type="paragraph" w:styleId="Zpat">
    <w:name w:val="footer"/>
    <w:basedOn w:val="Normln"/>
    <w:link w:val="ZpatChar"/>
    <w:uiPriority w:val="99"/>
    <w:unhideWhenUsed/>
    <w:rsid w:val="00DB25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B255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5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thermalpasohlav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23b2190ae3db3d9a8031030c813d827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e51d44384dfd7f60a3c32dcfdcc70bd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1F989E-A49E-4BC4-842D-2BD2248D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2018-11-08T11:03:00Z</cp:lastPrinted>
  <dcterms:created xsi:type="dcterms:W3CDTF">2018-11-08T11:05:00Z</dcterms:created>
  <dcterms:modified xsi:type="dcterms:W3CDTF">2018-11-08T11:46:00Z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