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7B0" w:rsidRPr="00DB747A" w:rsidRDefault="009647B0" w:rsidP="009647B0">
      <w:pPr>
        <w:jc w:val="both"/>
        <w:rPr>
          <w:b/>
          <w:szCs w:val="22"/>
        </w:rPr>
      </w:pPr>
      <w:r w:rsidRPr="00DB747A">
        <w:rPr>
          <w:b/>
          <w:szCs w:val="22"/>
        </w:rPr>
        <w:t xml:space="preserve">Karel Kerlický, fyzická osoba </w:t>
      </w:r>
    </w:p>
    <w:p w:rsidR="009647B0" w:rsidRPr="0018264A" w:rsidRDefault="009647B0" w:rsidP="009647B0">
      <w:pPr>
        <w:jc w:val="both"/>
        <w:rPr>
          <w:szCs w:val="22"/>
        </w:rPr>
      </w:pPr>
      <w:r w:rsidRPr="0018264A">
        <w:rPr>
          <w:szCs w:val="22"/>
        </w:rPr>
        <w:t>Datum narození:</w:t>
      </w:r>
      <w:r>
        <w:rPr>
          <w:szCs w:val="22"/>
        </w:rPr>
        <w:t xml:space="preserve"> </w:t>
      </w:r>
      <w:r w:rsidR="0038545F">
        <w:rPr>
          <w:szCs w:val="22"/>
        </w:rPr>
        <w:t>xxxxxxxxxxxx</w:t>
      </w:r>
    </w:p>
    <w:p w:rsidR="009647B0" w:rsidRPr="00DB747A" w:rsidRDefault="009647B0" w:rsidP="009647B0">
      <w:pPr>
        <w:jc w:val="both"/>
        <w:rPr>
          <w:szCs w:val="22"/>
        </w:rPr>
      </w:pPr>
      <w:r w:rsidRPr="00DB747A">
        <w:rPr>
          <w:szCs w:val="22"/>
        </w:rPr>
        <w:t xml:space="preserve">Sídlo: </w:t>
      </w:r>
      <w:r w:rsidR="0038545F">
        <w:rPr>
          <w:szCs w:val="22"/>
        </w:rPr>
        <w:t>xxxxxxxxxxxxxxxxxx</w:t>
      </w:r>
    </w:p>
    <w:p w:rsidR="009647B0" w:rsidRPr="00DB747A" w:rsidRDefault="009647B0" w:rsidP="009647B0">
      <w:pPr>
        <w:jc w:val="both"/>
        <w:rPr>
          <w:szCs w:val="22"/>
        </w:rPr>
      </w:pPr>
      <w:r w:rsidRPr="00DB747A">
        <w:rPr>
          <w:szCs w:val="22"/>
        </w:rPr>
        <w:t>IČO: 15100120</w:t>
      </w:r>
    </w:p>
    <w:p w:rsidR="009647B0" w:rsidRPr="00DB747A" w:rsidRDefault="009647B0" w:rsidP="009647B0">
      <w:pPr>
        <w:jc w:val="both"/>
        <w:rPr>
          <w:bCs/>
          <w:szCs w:val="22"/>
        </w:rPr>
      </w:pPr>
      <w:r w:rsidRPr="00DB747A">
        <w:rPr>
          <w:szCs w:val="22"/>
        </w:rPr>
        <w:t xml:space="preserve">DIČ: </w:t>
      </w:r>
      <w:r w:rsidRPr="00DB747A">
        <w:rPr>
          <w:bCs/>
          <w:szCs w:val="22"/>
        </w:rPr>
        <w:t>CZ530611113</w:t>
      </w:r>
    </w:p>
    <w:p w:rsidR="009647B0" w:rsidRDefault="009647B0" w:rsidP="009647B0">
      <w:pPr>
        <w:jc w:val="both"/>
        <w:rPr>
          <w:szCs w:val="22"/>
        </w:rPr>
      </w:pPr>
      <w:r>
        <w:rPr>
          <w:szCs w:val="22"/>
        </w:rPr>
        <w:t>Daňový domicil: ČR</w:t>
      </w:r>
    </w:p>
    <w:p w:rsidR="009647B0" w:rsidRDefault="009647B0" w:rsidP="009647B0">
      <w:pPr>
        <w:jc w:val="both"/>
        <w:rPr>
          <w:szCs w:val="22"/>
        </w:rPr>
      </w:pPr>
      <w:r>
        <w:rPr>
          <w:szCs w:val="22"/>
        </w:rPr>
        <w:t>Plátce/neplátce DPH: je plátcem DPH</w:t>
      </w:r>
    </w:p>
    <w:p w:rsidR="009647B0" w:rsidRDefault="009647B0" w:rsidP="009647B0">
      <w:pPr>
        <w:jc w:val="both"/>
        <w:rPr>
          <w:szCs w:val="22"/>
        </w:rPr>
      </w:pPr>
      <w:r w:rsidRPr="004C21C3">
        <w:rPr>
          <w:szCs w:val="22"/>
        </w:rPr>
        <w:t>Fyzická osoba podnikající dle živnostenského zákona</w:t>
      </w:r>
      <w:r>
        <w:rPr>
          <w:szCs w:val="22"/>
        </w:rPr>
        <w:t xml:space="preserve"> nezapsaná v OR</w:t>
      </w:r>
      <w:r w:rsidRPr="004C21C3">
        <w:rPr>
          <w:szCs w:val="22"/>
        </w:rPr>
        <w:t>, zapsáno u</w:t>
      </w:r>
      <w:r>
        <w:rPr>
          <w:szCs w:val="22"/>
        </w:rPr>
        <w:t xml:space="preserve"> Úřadu MČ </w:t>
      </w:r>
    </w:p>
    <w:p w:rsidR="009647B0" w:rsidRPr="00DB747A" w:rsidRDefault="009647B0" w:rsidP="009647B0">
      <w:pPr>
        <w:jc w:val="both"/>
        <w:rPr>
          <w:bCs/>
          <w:szCs w:val="22"/>
        </w:rPr>
      </w:pPr>
      <w:r>
        <w:rPr>
          <w:szCs w:val="22"/>
        </w:rPr>
        <w:t>Praha 6</w:t>
      </w:r>
      <w:r w:rsidRPr="004C21C3">
        <w:rPr>
          <w:szCs w:val="22"/>
        </w:rPr>
        <w:t xml:space="preserve"> dne</w:t>
      </w:r>
      <w:r w:rsidRPr="00DB747A">
        <w:rPr>
          <w:bCs/>
          <w:szCs w:val="22"/>
        </w:rPr>
        <w:t xml:space="preserve"> 9.</w:t>
      </w:r>
      <w:r>
        <w:rPr>
          <w:bCs/>
          <w:szCs w:val="22"/>
        </w:rPr>
        <w:t xml:space="preserve"> </w:t>
      </w:r>
      <w:r w:rsidRPr="00DB747A">
        <w:rPr>
          <w:bCs/>
          <w:szCs w:val="22"/>
        </w:rPr>
        <w:t>9.</w:t>
      </w:r>
      <w:r>
        <w:rPr>
          <w:bCs/>
          <w:szCs w:val="22"/>
        </w:rPr>
        <w:t xml:space="preserve"> </w:t>
      </w:r>
      <w:r w:rsidRPr="00DB747A">
        <w:rPr>
          <w:bCs/>
          <w:szCs w:val="22"/>
        </w:rPr>
        <w:t>1992</w:t>
      </w:r>
      <w:r>
        <w:rPr>
          <w:bCs/>
          <w:szCs w:val="22"/>
        </w:rPr>
        <w:t xml:space="preserve"> – obor činnosti: nakladatelství KANT</w:t>
      </w:r>
    </w:p>
    <w:p w:rsidR="009647B0" w:rsidRPr="00DB747A" w:rsidRDefault="009647B0" w:rsidP="009647B0">
      <w:pPr>
        <w:jc w:val="both"/>
        <w:rPr>
          <w:szCs w:val="22"/>
        </w:rPr>
      </w:pPr>
      <w:r>
        <w:rPr>
          <w:szCs w:val="22"/>
        </w:rPr>
        <w:t xml:space="preserve">Bankovní spojení: </w:t>
      </w:r>
      <w:r w:rsidR="0038545F">
        <w:rPr>
          <w:szCs w:val="22"/>
        </w:rPr>
        <w:t>xxxxxxxxxxxxxxxxxxxxx</w:t>
      </w:r>
    </w:p>
    <w:p w:rsidR="009647B0" w:rsidRPr="00DB747A" w:rsidRDefault="009647B0" w:rsidP="009647B0">
      <w:pPr>
        <w:pStyle w:val="hlavicka"/>
        <w:spacing w:before="0" w:after="0" w:line="360" w:lineRule="auto"/>
      </w:pPr>
      <w:r w:rsidRPr="00DB747A">
        <w:t>(dále jen „</w:t>
      </w:r>
      <w:r w:rsidRPr="00DB747A">
        <w:rPr>
          <w:b/>
          <w:i/>
        </w:rPr>
        <w:t>nabyvatel</w:t>
      </w:r>
      <w:r w:rsidRPr="00DB747A">
        <w:t>“)</w:t>
      </w:r>
    </w:p>
    <w:p w:rsidR="009647B0" w:rsidRDefault="009647B0" w:rsidP="009647B0">
      <w:pPr>
        <w:spacing w:line="360" w:lineRule="auto"/>
      </w:pPr>
      <w:r>
        <w:t>a</w:t>
      </w:r>
    </w:p>
    <w:p w:rsidR="009647B0" w:rsidRPr="008E10FF" w:rsidRDefault="009647B0" w:rsidP="009647B0">
      <w:pPr>
        <w:rPr>
          <w:b/>
        </w:rPr>
      </w:pPr>
      <w:r w:rsidRPr="008E10FF">
        <w:rPr>
          <w:b/>
        </w:rPr>
        <w:t>Akademie múzických umění v Praze</w:t>
      </w:r>
    </w:p>
    <w:p w:rsidR="009647B0" w:rsidRPr="008E10FF" w:rsidRDefault="009647B0" w:rsidP="009647B0">
      <w:r w:rsidRPr="008E10FF">
        <w:t>Veřejná vysoká škola dle z.</w:t>
      </w:r>
      <w:r>
        <w:t xml:space="preserve"> </w:t>
      </w:r>
      <w:r w:rsidRPr="008E10FF">
        <w:t>č.</w:t>
      </w:r>
      <w:r>
        <w:t xml:space="preserve"> </w:t>
      </w:r>
      <w:r w:rsidRPr="008E10FF">
        <w:t xml:space="preserve">111/1998 Sb., v platném znění  </w:t>
      </w:r>
    </w:p>
    <w:p w:rsidR="009647B0" w:rsidRPr="000227A2" w:rsidRDefault="009647B0" w:rsidP="009647B0">
      <w:r w:rsidRPr="000227A2">
        <w:t>Sídlo: Malostranské nám. 12, 118 00 Praha 1, Česká republika</w:t>
      </w:r>
    </w:p>
    <w:p w:rsidR="009647B0" w:rsidRDefault="009647B0" w:rsidP="009647B0">
      <w:r>
        <w:t xml:space="preserve">Součást: </w:t>
      </w:r>
      <w:r w:rsidRPr="00087576">
        <w:rPr>
          <w:b/>
        </w:rPr>
        <w:t>Divadelní fakulta</w:t>
      </w:r>
    </w:p>
    <w:p w:rsidR="009647B0" w:rsidRDefault="009647B0" w:rsidP="009647B0">
      <w:r>
        <w:t xml:space="preserve">Adresa: Karlova 26, 116 65 Praha 1, Česká republika </w:t>
      </w:r>
    </w:p>
    <w:p w:rsidR="009647B0" w:rsidRDefault="009647B0" w:rsidP="009647B0">
      <w:r>
        <w:t>IČ: 61384984</w:t>
      </w:r>
    </w:p>
    <w:p w:rsidR="009647B0" w:rsidRDefault="009647B0" w:rsidP="009647B0">
      <w:r>
        <w:t>DIČ: CZ61384984</w:t>
      </w:r>
    </w:p>
    <w:p w:rsidR="009647B0" w:rsidRDefault="009647B0" w:rsidP="009647B0">
      <w:r>
        <w:t xml:space="preserve">Bankovní spojení: </w:t>
      </w:r>
      <w:r w:rsidR="0038545F">
        <w:t>xxxxxxxxxxxxxxxxxxxxxxxxxxxx</w:t>
      </w:r>
    </w:p>
    <w:p w:rsidR="009647B0" w:rsidRDefault="009647B0" w:rsidP="009647B0">
      <w:r>
        <w:t>Jednající: MgA. Mgr. Doubravka Svobodová, děkanka Divadelní fakulty Akademie múzických umění v Praze</w:t>
      </w:r>
    </w:p>
    <w:p w:rsidR="009647B0" w:rsidRPr="000227A2" w:rsidRDefault="009647B0" w:rsidP="009647B0">
      <w:r w:rsidRPr="000227A2">
        <w:t xml:space="preserve">Osoba oprávněná k věcným jednáním: </w:t>
      </w:r>
      <w:r w:rsidR="0038545F">
        <w:t>xxxxxxxxxxxxxxxxxxxxxxxxxxxxxxxxxxxx</w:t>
      </w:r>
    </w:p>
    <w:p w:rsidR="009647B0" w:rsidRPr="008E10FF" w:rsidRDefault="009647B0" w:rsidP="009647B0">
      <w:pPr>
        <w:rPr>
          <w:rFonts w:ascii="Verdana" w:hAnsi="Verdana" w:cs="Tahoma"/>
          <w:i/>
          <w:sz w:val="20"/>
          <w:szCs w:val="20"/>
        </w:rPr>
      </w:pPr>
      <w:r w:rsidRPr="000227A2">
        <w:t>(dále jen „</w:t>
      </w:r>
      <w:r w:rsidRPr="000227A2">
        <w:rPr>
          <w:b/>
          <w:i/>
        </w:rPr>
        <w:t>poskytovatel</w:t>
      </w:r>
      <w:r w:rsidRPr="000227A2">
        <w:t>“)</w:t>
      </w:r>
    </w:p>
    <w:p w:rsidR="00113033" w:rsidRDefault="00113033" w:rsidP="00113033">
      <w:pPr>
        <w:spacing w:line="360" w:lineRule="auto"/>
        <w:jc w:val="both"/>
      </w:pPr>
    </w:p>
    <w:p w:rsidR="00113033" w:rsidRDefault="00113033" w:rsidP="00113033">
      <w:pPr>
        <w:spacing w:line="276" w:lineRule="auto"/>
        <w:jc w:val="both"/>
      </w:pPr>
      <w:r>
        <w:t>uzavírají níže uvedeného dne, měsíce a roku v souladu s ustanovením § 2358 a násl. ve spojení s § 2384 a násl. z. č. 89/2012 Sb., občanského zákoníku (dále jen „občanský zákoník“), současně podle § 1746 odst. 2 občanského zákoníku a z. č. 121/2000 Sb., autorského zákona, ve znění pozdějších předpisů (dále jen „autorský zákon“) tuto</w:t>
      </w:r>
    </w:p>
    <w:p w:rsidR="00113033" w:rsidRDefault="00113033" w:rsidP="00113033">
      <w:pPr>
        <w:pStyle w:val="vec"/>
        <w:spacing w:before="0" w:after="0" w:line="360" w:lineRule="auto"/>
      </w:pPr>
    </w:p>
    <w:p w:rsidR="00113033" w:rsidRDefault="00113033" w:rsidP="00113033">
      <w:pPr>
        <w:pStyle w:val="vec"/>
        <w:spacing w:before="0" w:after="0" w:line="360" w:lineRule="auto"/>
        <w:jc w:val="center"/>
        <w:rPr>
          <w:b/>
          <w:bCs/>
          <w:caps/>
        </w:rPr>
      </w:pPr>
      <w:r>
        <w:rPr>
          <w:b/>
          <w:bCs/>
          <w:caps/>
        </w:rPr>
        <w:t>licenční smlouvu nakladatelskou</w:t>
      </w:r>
    </w:p>
    <w:p w:rsidR="00113033" w:rsidRDefault="00113033" w:rsidP="00113033">
      <w:pPr>
        <w:pStyle w:val="vec"/>
        <w:spacing w:before="0" w:after="0" w:line="360" w:lineRule="auto"/>
        <w:jc w:val="center"/>
        <w:rPr>
          <w:b/>
          <w:bCs/>
          <w:caps/>
        </w:rPr>
      </w:pPr>
      <w:r>
        <w:rPr>
          <w:b/>
          <w:bCs/>
          <w:caps/>
        </w:rPr>
        <w:t xml:space="preserve">a smlouvu o POSKYTNUTÍ SLUŽEB </w:t>
      </w:r>
    </w:p>
    <w:p w:rsidR="00113033" w:rsidRDefault="00113033" w:rsidP="00113033">
      <w:pPr>
        <w:jc w:val="center"/>
      </w:pPr>
      <w:r>
        <w:t>(dále jen „smlouva“)</w:t>
      </w:r>
    </w:p>
    <w:p w:rsidR="00113033" w:rsidRDefault="00113033" w:rsidP="00113033"/>
    <w:p w:rsidR="00113033" w:rsidRDefault="00113033" w:rsidP="00113033">
      <w:pPr>
        <w:jc w:val="center"/>
        <w:rPr>
          <w:b/>
          <w:bCs/>
        </w:rPr>
      </w:pPr>
      <w:r>
        <w:rPr>
          <w:b/>
          <w:bCs/>
        </w:rPr>
        <w:t>Čl. I</w:t>
      </w:r>
    </w:p>
    <w:p w:rsidR="00113033" w:rsidRDefault="00113033" w:rsidP="00113033">
      <w:pPr>
        <w:jc w:val="center"/>
        <w:rPr>
          <w:b/>
          <w:bCs/>
        </w:rPr>
      </w:pPr>
      <w:r>
        <w:rPr>
          <w:b/>
          <w:bCs/>
        </w:rPr>
        <w:t>Předmět smlouvy</w:t>
      </w:r>
    </w:p>
    <w:p w:rsidR="00113033" w:rsidRDefault="00113033" w:rsidP="00113033">
      <w:pPr>
        <w:jc w:val="center"/>
      </w:pPr>
    </w:p>
    <w:p w:rsidR="00113033" w:rsidRPr="00811C7D" w:rsidRDefault="00113033" w:rsidP="00113033">
      <w:pPr>
        <w:pStyle w:val="1"/>
        <w:spacing w:before="0" w:after="0" w:line="276" w:lineRule="auto"/>
        <w:jc w:val="both"/>
      </w:pPr>
      <w:r w:rsidRPr="000227A2">
        <w:t>1.</w:t>
      </w:r>
      <w:r w:rsidRPr="000227A2">
        <w:tab/>
        <w:t>Poskytovatel poskytuje nabyvateli výhradní celosvětovou licenci k rozmnožování a rozšiřování slovesného díla, kter</w:t>
      </w:r>
      <w:r w:rsidRPr="001F04FF">
        <w:t xml:space="preserve">ým je </w:t>
      </w:r>
      <w:r w:rsidR="00CD01FE" w:rsidRPr="00CD01FE">
        <w:rPr>
          <w:b/>
          <w:i/>
          <w:spacing w:val="24"/>
          <w:kern w:val="24"/>
        </w:rPr>
        <w:t>Divadelním ředitelem 1945–1950 (Jiří Frejka na Vinohradech)</w:t>
      </w:r>
      <w:r w:rsidR="00CD01FE" w:rsidRPr="001F04FF">
        <w:t xml:space="preserve"> (dále jen „Dílo“)</w:t>
      </w:r>
      <w:r w:rsidR="00CD01FE">
        <w:t xml:space="preserve"> autorů </w:t>
      </w:r>
      <w:r w:rsidR="00CD01FE" w:rsidRPr="00390070">
        <w:rPr>
          <w:b/>
        </w:rPr>
        <w:t>Jaroslav Vostrý</w:t>
      </w:r>
      <w:r w:rsidR="00CD01FE">
        <w:t xml:space="preserve">, </w:t>
      </w:r>
      <w:r w:rsidR="00CD01FE" w:rsidRPr="00390070">
        <w:rPr>
          <w:b/>
        </w:rPr>
        <w:t>Zuzana Sílová</w:t>
      </w:r>
      <w:r w:rsidR="00CD01FE">
        <w:t xml:space="preserve">, </w:t>
      </w:r>
      <w:r w:rsidR="00CD01FE">
        <w:rPr>
          <w:b/>
        </w:rPr>
        <w:t>Pavel Bár (editoři), Petra Honsová, Jiří Šípek, Hana Nováková a Klára Novotná</w:t>
      </w:r>
      <w:r w:rsidR="00CD01FE">
        <w:t xml:space="preserve"> </w:t>
      </w:r>
      <w:r w:rsidR="00CD01FE" w:rsidRPr="001F04FF">
        <w:t>(dále jen „</w:t>
      </w:r>
      <w:r w:rsidR="00CD01FE" w:rsidRPr="001F04FF">
        <w:rPr>
          <w:b/>
        </w:rPr>
        <w:t>Aut</w:t>
      </w:r>
      <w:r w:rsidR="00CD01FE">
        <w:rPr>
          <w:b/>
        </w:rPr>
        <w:t>or</w:t>
      </w:r>
      <w:r w:rsidR="00CD01FE" w:rsidRPr="001F04FF">
        <w:rPr>
          <w:b/>
        </w:rPr>
        <w:t>“</w:t>
      </w:r>
      <w:r w:rsidR="00CD01FE" w:rsidRPr="001F04FF">
        <w:t>)</w:t>
      </w:r>
      <w:r w:rsidR="00CD01FE">
        <w:t xml:space="preserve">. </w:t>
      </w:r>
      <w:r w:rsidR="00CD01FE" w:rsidRPr="001F04FF">
        <w:t xml:space="preserve"> </w:t>
      </w:r>
      <w:r w:rsidR="0078637D">
        <w:t xml:space="preserve"> </w:t>
      </w:r>
      <w:r w:rsidRPr="001F04FF">
        <w:t xml:space="preserve"> Poskytovatel prohlašuje, že vykonává ve smyslu § 58 odst. 1 autorského zákona svým jménem a na svůj účet majetková práva Autorů k dílu, které Autoři vytvořili ke splnění svých povinností vyplývajících </w:t>
      </w:r>
      <w:r w:rsidRPr="00811C7D">
        <w:t>z právního vztahu k poskytovateli ve smyslu § 58 odst. 1 autorského zákona.</w:t>
      </w:r>
    </w:p>
    <w:p w:rsidR="0078637D" w:rsidRPr="00811C7D" w:rsidRDefault="00113033" w:rsidP="00113033">
      <w:pPr>
        <w:pStyle w:val="1"/>
        <w:spacing w:line="276" w:lineRule="auto"/>
        <w:jc w:val="both"/>
      </w:pPr>
      <w:r w:rsidRPr="00811C7D">
        <w:t>2.</w:t>
      </w:r>
      <w:r w:rsidRPr="00811C7D">
        <w:tab/>
        <w:t xml:space="preserve">Dílo má charakter </w:t>
      </w:r>
      <w:r w:rsidRPr="00811C7D">
        <w:rPr>
          <w:b/>
          <w:bCs/>
        </w:rPr>
        <w:t xml:space="preserve">zaměstnaneckého </w:t>
      </w:r>
      <w:r w:rsidR="00CD01FE">
        <w:rPr>
          <w:b/>
          <w:bCs/>
        </w:rPr>
        <w:t xml:space="preserve">a školního </w:t>
      </w:r>
      <w:r w:rsidRPr="00811C7D">
        <w:rPr>
          <w:b/>
          <w:bCs/>
        </w:rPr>
        <w:t>díla</w:t>
      </w:r>
      <w:r w:rsidRPr="00811C7D">
        <w:t xml:space="preserve"> </w:t>
      </w:r>
      <w:r w:rsidRPr="00811C7D">
        <w:rPr>
          <w:b/>
          <w:bCs/>
        </w:rPr>
        <w:t xml:space="preserve">a je výsledkem řešení projektu </w:t>
      </w:r>
      <w:r w:rsidR="00CD01FE" w:rsidRPr="00390070">
        <w:rPr>
          <w:b/>
        </w:rPr>
        <w:t>Výzkum scénování ve věku médií (pokračování od roku 2002)</w:t>
      </w:r>
      <w:r w:rsidR="00CD01FE">
        <w:rPr>
          <w:b/>
        </w:rPr>
        <w:t>.</w:t>
      </w:r>
      <w:r w:rsidR="00CD01FE" w:rsidRPr="001F04FF">
        <w:t xml:space="preserve"> </w:t>
      </w:r>
      <w:r w:rsidR="00CD01FE" w:rsidRPr="00811C7D">
        <w:rPr>
          <w:b/>
          <w:bCs/>
          <w:lang w:val="en-US"/>
        </w:rPr>
        <w:t xml:space="preserve"> </w:t>
      </w:r>
      <w:r w:rsidRPr="00811C7D">
        <w:t>Tuto skutečnost se nabyvatel zavazuje uvést ve vydaném Díle větou:</w:t>
      </w:r>
      <w:r w:rsidRPr="00811C7D">
        <w:rPr>
          <w:b/>
          <w:bCs/>
        </w:rPr>
        <w:t xml:space="preserve"> „</w:t>
      </w:r>
      <w:r w:rsidR="0078637D">
        <w:t xml:space="preserve">Tato publikace vznikla na Akademii múzických umění v </w:t>
      </w:r>
      <w:r w:rsidR="0078637D">
        <w:lastRenderedPageBreak/>
        <w:t xml:space="preserve">Praze v rámci projektu </w:t>
      </w:r>
      <w:r w:rsidR="00CD01FE" w:rsidRPr="00390070">
        <w:rPr>
          <w:b/>
        </w:rPr>
        <w:t>„</w:t>
      </w:r>
      <w:r w:rsidR="00CD01FE" w:rsidRPr="00390070">
        <w:rPr>
          <w:rFonts w:eastAsiaTheme="minorHAnsi"/>
          <w:b/>
          <w:sz w:val="22"/>
          <w:szCs w:val="22"/>
          <w:lang w:eastAsia="en-US"/>
        </w:rPr>
        <w:t>Výzkum scénování ve věku médií“</w:t>
      </w:r>
      <w:r w:rsidR="00CD01FE">
        <w:rPr>
          <w:rFonts w:ascii="Arial" w:eastAsiaTheme="minorHAnsi" w:hAnsi="Arial" w:cs="Arial"/>
          <w:sz w:val="22"/>
          <w:szCs w:val="22"/>
          <w:lang w:eastAsia="en-US"/>
        </w:rPr>
        <w:t xml:space="preserve"> </w:t>
      </w:r>
      <w:r w:rsidR="0078637D">
        <w:t>podpořeného z prostředků Institucionální podpory na dlouhodobý koncepční rozvoj výzkumné organizace, kterou poskytlo MŠMT v roce 2016“.</w:t>
      </w:r>
    </w:p>
    <w:p w:rsidR="00113033" w:rsidRPr="00811C7D" w:rsidRDefault="00113033" w:rsidP="00113033">
      <w:pPr>
        <w:pStyle w:val="1"/>
        <w:spacing w:before="0" w:after="0" w:line="276" w:lineRule="auto"/>
        <w:jc w:val="both"/>
      </w:pPr>
      <w:r w:rsidRPr="00811C7D">
        <w:t>3.</w:t>
      </w:r>
      <w:r w:rsidRPr="00811C7D">
        <w:tab/>
        <w:t xml:space="preserve">Nabyvatel se dále zavazuje uvést ve vydaném Díle copyrightovou doložku v podobě: </w:t>
      </w:r>
      <w:r w:rsidRPr="00811C7D">
        <w:rPr>
          <w:b/>
          <w:bCs/>
        </w:rPr>
        <w:t>„© Akademie múzických umění v Praze, 2016“.</w:t>
      </w:r>
    </w:p>
    <w:p w:rsidR="00113033" w:rsidRPr="00811C7D" w:rsidRDefault="00113033" w:rsidP="00113033">
      <w:pPr>
        <w:pStyle w:val="1"/>
        <w:spacing w:before="0" w:after="0" w:line="276" w:lineRule="auto"/>
        <w:jc w:val="both"/>
      </w:pPr>
      <w:r w:rsidRPr="00811C7D">
        <w:t>4.</w:t>
      </w:r>
      <w:r w:rsidRPr="00811C7D">
        <w:tab/>
        <w:t>Nabyvatel je povinen licenci využít a zavazuje se Dílo vydat, tj. zpřístupnit Dílo veřejnosti rozšiřováním jeho rozmnoženin. Nabyvatel je povinen rozšiřovat rozmnoženiny Díla všemi obvyklými způsoby.</w:t>
      </w:r>
    </w:p>
    <w:p w:rsidR="00113033" w:rsidRPr="00811C7D" w:rsidRDefault="00113033" w:rsidP="00214D94">
      <w:pPr>
        <w:pStyle w:val="1"/>
        <w:spacing w:before="0" w:after="0" w:line="276" w:lineRule="auto"/>
        <w:jc w:val="both"/>
      </w:pPr>
      <w:r w:rsidRPr="00811C7D">
        <w:rPr>
          <w:rFonts w:ascii="TimesNewRomanPSMT" w:hAnsi="TimesNewRomanPSMT" w:cs="TimesNewRomanPSMT"/>
        </w:rPr>
        <w:t>5.</w:t>
      </w:r>
      <w:r w:rsidRPr="00811C7D">
        <w:rPr>
          <w:rFonts w:ascii="TimesNewRomanPSMT" w:hAnsi="TimesNewRomanPSMT" w:cs="TimesNewRomanPSMT"/>
        </w:rPr>
        <w:tab/>
        <w:t>Poskytovatel licenci dle odst. 1. tohoto článku poskytuje nabyvateli na dobu určitou shodnou s dobou, na kterou je uzavřena tato smlouva, resp. na dobu, po kterou smlouva trvá.</w:t>
      </w:r>
    </w:p>
    <w:p w:rsidR="00113033" w:rsidRPr="00811C7D" w:rsidRDefault="00113033" w:rsidP="00113033">
      <w:pPr>
        <w:jc w:val="center"/>
      </w:pPr>
    </w:p>
    <w:p w:rsidR="00113033" w:rsidRPr="00811C7D" w:rsidRDefault="00113033" w:rsidP="00113033">
      <w:pPr>
        <w:pStyle w:val="1"/>
        <w:keepNext/>
        <w:spacing w:before="0" w:after="0" w:line="360" w:lineRule="auto"/>
        <w:jc w:val="center"/>
        <w:rPr>
          <w:b/>
          <w:bCs/>
        </w:rPr>
      </w:pPr>
      <w:r w:rsidRPr="00811C7D">
        <w:rPr>
          <w:b/>
          <w:bCs/>
        </w:rPr>
        <w:t>Čl. II</w:t>
      </w:r>
    </w:p>
    <w:p w:rsidR="00113033" w:rsidRPr="00811C7D" w:rsidRDefault="00113033" w:rsidP="00113033">
      <w:pPr>
        <w:pStyle w:val="1"/>
        <w:spacing w:before="0" w:after="0" w:line="360" w:lineRule="auto"/>
        <w:jc w:val="center"/>
        <w:rPr>
          <w:b/>
          <w:bCs/>
        </w:rPr>
      </w:pPr>
      <w:r w:rsidRPr="00811C7D">
        <w:rPr>
          <w:b/>
          <w:bCs/>
        </w:rPr>
        <w:t>Finanční plnění, platební ujednání</w:t>
      </w:r>
    </w:p>
    <w:p w:rsidR="00113033" w:rsidRPr="00811C7D" w:rsidRDefault="00113033" w:rsidP="00113033">
      <w:pPr>
        <w:pStyle w:val="1"/>
        <w:numPr>
          <w:ilvl w:val="0"/>
          <w:numId w:val="1"/>
        </w:numPr>
        <w:tabs>
          <w:tab w:val="clear" w:pos="1080"/>
          <w:tab w:val="num" w:pos="0"/>
        </w:tabs>
        <w:spacing w:before="0" w:after="0" w:line="276" w:lineRule="auto"/>
        <w:ind w:left="0" w:firstLine="0"/>
        <w:jc w:val="both"/>
      </w:pPr>
      <w:r w:rsidRPr="00811C7D">
        <w:t xml:space="preserve">Nabyvatel se zavazuje, že za poskytnutí licence uhradí poskytovateli odměnu ve výši </w:t>
      </w:r>
      <w:r w:rsidRPr="00811C7D">
        <w:rPr>
          <w:b/>
          <w:bCs/>
        </w:rPr>
        <w:t>2.000 Kč</w:t>
      </w:r>
      <w:r w:rsidR="003764A8">
        <w:t xml:space="preserve"> (slovy: dva</w:t>
      </w:r>
      <w:r w:rsidRPr="00811C7D">
        <w:t>tisíc</w:t>
      </w:r>
      <w:r w:rsidR="00CD01FE">
        <w:t>e</w:t>
      </w:r>
      <w:r w:rsidRPr="00811C7D">
        <w:t xml:space="preserve"> korun českých) včetně DPH v sazbě dle zákona č. 235/2004 Sb. o DPH v platném znění.</w:t>
      </w:r>
    </w:p>
    <w:p w:rsidR="00113033" w:rsidRPr="00811C7D" w:rsidRDefault="00113033" w:rsidP="00113033">
      <w:pPr>
        <w:pStyle w:val="1"/>
        <w:numPr>
          <w:ilvl w:val="0"/>
          <w:numId w:val="1"/>
        </w:numPr>
        <w:tabs>
          <w:tab w:val="clear" w:pos="1080"/>
          <w:tab w:val="num" w:pos="0"/>
        </w:tabs>
        <w:spacing w:before="0" w:after="0" w:line="276" w:lineRule="auto"/>
        <w:ind w:left="0" w:firstLine="0"/>
        <w:jc w:val="both"/>
      </w:pPr>
      <w:r w:rsidRPr="00811C7D">
        <w:t xml:space="preserve">Nabyvatel se zavazuje uhradit odměnu za licenci dle čl. II odst. 1. této smlouvy na základě faktury vystavené poskytovatelem ve lhůtě 10 dnů od uzavření této smlouvy, a to se splatností 10 dnů ode dne doručení takové faktury nabyvateli. </w:t>
      </w:r>
    </w:p>
    <w:p w:rsidR="00113033" w:rsidRPr="00811C7D" w:rsidRDefault="00113033" w:rsidP="00113033">
      <w:pPr>
        <w:pStyle w:val="1"/>
        <w:numPr>
          <w:ilvl w:val="0"/>
          <w:numId w:val="1"/>
        </w:numPr>
        <w:tabs>
          <w:tab w:val="clear" w:pos="1080"/>
          <w:tab w:val="num" w:pos="0"/>
        </w:tabs>
        <w:spacing w:before="0" w:after="0" w:line="276" w:lineRule="auto"/>
        <w:ind w:left="0" w:firstLine="0"/>
        <w:jc w:val="both"/>
      </w:pPr>
      <w:r w:rsidRPr="00811C7D">
        <w:t>Za řádné poskytnutí služeb souvisejících s vydáním Díla, které si tímto poskytovatel u nabyvatele v návaznosti na</w:t>
      </w:r>
      <w:r w:rsidRPr="00811C7D">
        <w:rPr>
          <w:b/>
          <w:bCs/>
        </w:rPr>
        <w:t xml:space="preserve"> </w:t>
      </w:r>
      <w:r w:rsidRPr="00811C7D">
        <w:t>výnos rektora Akademie múzických umění v Praze č. 6/2015 objednává</w:t>
      </w:r>
      <w:r w:rsidR="00DD5A81">
        <w:t>,</w:t>
      </w:r>
      <w:r w:rsidRPr="00811C7D">
        <w:t xml:space="preserve"> a které zahrnují technickou redakci včetně výrobní specifikace, předtiskovou přípravu, tisk včetně osvitu a dohledu nad jeho polygrafickou kvalitou a dopravu, se zavazuje poskytovatel nabyvateli uhradit sjednanou cenu ve výši </w:t>
      </w:r>
      <w:r w:rsidR="00CD01FE">
        <w:rPr>
          <w:b/>
          <w:bCs/>
        </w:rPr>
        <w:t>98.000</w:t>
      </w:r>
      <w:r w:rsidR="00CD01FE" w:rsidRPr="00811C7D">
        <w:rPr>
          <w:b/>
          <w:bCs/>
        </w:rPr>
        <w:t xml:space="preserve"> Kč</w:t>
      </w:r>
      <w:r w:rsidR="00CD01FE" w:rsidRPr="00811C7D">
        <w:t xml:space="preserve"> (slovy</w:t>
      </w:r>
      <w:r w:rsidR="00CD01FE">
        <w:t xml:space="preserve"> devadesátosmtisíc</w:t>
      </w:r>
      <w:r w:rsidR="00CD01FE" w:rsidRPr="00811C7D">
        <w:t xml:space="preserve"> korun českých) </w:t>
      </w:r>
      <w:r w:rsidRPr="00811C7D">
        <w:t>včetně DPH v sazbě dle zákona č. 235/2004 Sb. o DPH v platném znění. Distribuci povinných výtisků, postprodukci spojenou s distribuční a propagační činností nakladatelství nabyvatele v ČR a v zahraničí hradí nabyvatel. Podrobná položková kalkulace ceny ve vazbě na strukturu služeb objednaných poskytovatelem a provedených nabyvatelem je uvedena v Příloze č. 1, která tvoří nedílnou součást smlouvy.</w:t>
      </w:r>
    </w:p>
    <w:p w:rsidR="00113033" w:rsidRPr="00811C7D" w:rsidRDefault="00113033" w:rsidP="00113033">
      <w:pPr>
        <w:pStyle w:val="1"/>
        <w:numPr>
          <w:ilvl w:val="0"/>
          <w:numId w:val="1"/>
        </w:numPr>
        <w:tabs>
          <w:tab w:val="clear" w:pos="1080"/>
          <w:tab w:val="num" w:pos="0"/>
        </w:tabs>
        <w:spacing w:before="0" w:after="0" w:line="276" w:lineRule="auto"/>
        <w:ind w:left="0" w:firstLine="0"/>
        <w:jc w:val="both"/>
      </w:pPr>
      <w:r w:rsidRPr="00811C7D">
        <w:t xml:space="preserve">Poskytovatel se zavazuje uhradit cenu dle čl. II odst. 3 této smlouvy na základě faktury vystavené nabyvatelem, a to se splatností 10 dnů ode dne doručení takové faktury poskytovateli. </w:t>
      </w:r>
    </w:p>
    <w:p w:rsidR="00113033" w:rsidRPr="00811C7D" w:rsidRDefault="00113033" w:rsidP="00113033">
      <w:pPr>
        <w:pStyle w:val="1"/>
        <w:numPr>
          <w:ilvl w:val="0"/>
          <w:numId w:val="1"/>
        </w:numPr>
        <w:tabs>
          <w:tab w:val="clear" w:pos="1080"/>
          <w:tab w:val="num" w:pos="0"/>
        </w:tabs>
        <w:spacing w:before="0" w:after="0" w:line="276" w:lineRule="auto"/>
        <w:ind w:left="0" w:firstLine="0"/>
        <w:jc w:val="both"/>
      </w:pPr>
      <w:r w:rsidRPr="00811C7D">
        <w:t>Veškeré faktury vystavené smluvními stranami na základě této smlouvy musí splňovat náležitosti daňových a účetních dokladů ve smyslu platných obecně závazných právních předpisů.</w:t>
      </w:r>
    </w:p>
    <w:p w:rsidR="00113033" w:rsidRPr="00953506" w:rsidRDefault="00113033" w:rsidP="00113033">
      <w:pPr>
        <w:pStyle w:val="Zkladntextodsazen2"/>
        <w:widowControl/>
        <w:numPr>
          <w:ilvl w:val="0"/>
          <w:numId w:val="1"/>
        </w:numPr>
        <w:tabs>
          <w:tab w:val="clear" w:pos="1080"/>
        </w:tabs>
        <w:suppressAutoHyphens w:val="0"/>
        <w:spacing w:line="276" w:lineRule="auto"/>
        <w:ind w:left="0" w:firstLine="0"/>
        <w:jc w:val="both"/>
        <w:rPr>
          <w:rFonts w:eastAsia="Times New Roman"/>
          <w:kern w:val="0"/>
          <w:lang w:eastAsia="cs-CZ"/>
        </w:rPr>
      </w:pPr>
      <w:r w:rsidRPr="00811C7D">
        <w:rPr>
          <w:rFonts w:eastAsia="Times New Roman"/>
          <w:kern w:val="0"/>
          <w:lang w:eastAsia="cs-CZ"/>
        </w:rPr>
        <w:t>Smluvní strana povinná k úhradě faktury je oprávněna vrátit ji smluvní straně, která ji vystavila, přede dnem splatnosti bez zaplacení v případě, že faktura nemá náležitosti uvedené výše nebo má jiné závady a současně uvést důvod vrácení. Druhá smluvní strana je povinna podle povahy závad fakturu opravit nebo nově vyhotovit. Oprávněným vrácením faktury přestává běžet původní lhůta splatnosti. Nová lhůta splatnosti běží znovu ode dne doručení opravené nebo nově vystavené faktury smluvní straně povinné k jejímu zaplacení.</w:t>
      </w:r>
    </w:p>
    <w:p w:rsidR="00113033" w:rsidRPr="00811C7D" w:rsidRDefault="00113033" w:rsidP="00113033">
      <w:pPr>
        <w:pStyle w:val="1"/>
        <w:spacing w:before="0" w:after="0" w:line="360" w:lineRule="auto"/>
        <w:jc w:val="center"/>
        <w:rPr>
          <w:b/>
          <w:bCs/>
        </w:rPr>
      </w:pPr>
      <w:r w:rsidRPr="00811C7D">
        <w:rPr>
          <w:b/>
          <w:bCs/>
        </w:rPr>
        <w:t>Čl. III</w:t>
      </w:r>
    </w:p>
    <w:p w:rsidR="00113033" w:rsidRPr="00811C7D" w:rsidRDefault="00113033" w:rsidP="00113033">
      <w:pPr>
        <w:pStyle w:val="1"/>
        <w:spacing w:before="0" w:after="0" w:line="360" w:lineRule="auto"/>
        <w:jc w:val="center"/>
        <w:rPr>
          <w:b/>
          <w:bCs/>
        </w:rPr>
      </w:pPr>
      <w:r w:rsidRPr="00811C7D">
        <w:rPr>
          <w:b/>
          <w:bCs/>
        </w:rPr>
        <w:t>Realizace Díla</w:t>
      </w:r>
    </w:p>
    <w:p w:rsidR="00113033" w:rsidRPr="00811C7D" w:rsidRDefault="00113033" w:rsidP="00113033">
      <w:pPr>
        <w:autoSpaceDE w:val="0"/>
        <w:autoSpaceDN w:val="0"/>
        <w:adjustRightInd w:val="0"/>
        <w:spacing w:line="276" w:lineRule="auto"/>
        <w:jc w:val="both"/>
      </w:pPr>
      <w:r w:rsidRPr="00811C7D">
        <w:t>1.</w:t>
      </w:r>
      <w:r w:rsidRPr="00811C7D">
        <w:tab/>
        <w:t xml:space="preserve">Poskytovatel se zavazuje, že úplné a řádně provedené Dílo odevzdá nabyvateli nejpozději do </w:t>
      </w:r>
      <w:r w:rsidR="00CD01FE">
        <w:rPr>
          <w:b/>
          <w:bCs/>
        </w:rPr>
        <w:t>15.12</w:t>
      </w:r>
      <w:r w:rsidRPr="00811C7D">
        <w:rPr>
          <w:b/>
          <w:bCs/>
        </w:rPr>
        <w:t>.2016</w:t>
      </w:r>
      <w:r w:rsidRPr="00811C7D">
        <w:t>.</w:t>
      </w:r>
      <w:r w:rsidRPr="00811C7D">
        <w:rPr>
          <w:rFonts w:ascii="TimesNewRomanPSMT" w:hAnsi="TimesNewRomanPSMT" w:cs="TimesNewRomanPSMT"/>
        </w:rPr>
        <w:t xml:space="preserve"> </w:t>
      </w:r>
    </w:p>
    <w:p w:rsidR="00113033" w:rsidRPr="00811C7D" w:rsidRDefault="00113033" w:rsidP="00113033">
      <w:pPr>
        <w:autoSpaceDE w:val="0"/>
        <w:autoSpaceDN w:val="0"/>
        <w:adjustRightInd w:val="0"/>
        <w:spacing w:line="276" w:lineRule="auto"/>
        <w:jc w:val="both"/>
        <w:rPr>
          <w:rFonts w:ascii="TimesNewRomanPSMT" w:hAnsi="TimesNewRomanPSMT" w:cs="TimesNewRomanPSMT"/>
        </w:rPr>
      </w:pPr>
      <w:r w:rsidRPr="00811C7D">
        <w:rPr>
          <w:rFonts w:ascii="TimesNewRomanPSMT" w:hAnsi="TimesNewRomanPSMT" w:cs="TimesNewRomanPSMT"/>
        </w:rPr>
        <w:lastRenderedPageBreak/>
        <w:t>2.</w:t>
      </w:r>
      <w:r w:rsidRPr="00811C7D">
        <w:rPr>
          <w:rFonts w:ascii="TimesNewRomanPSMT" w:hAnsi="TimesNewRomanPSMT" w:cs="TimesNewRomanPSMT"/>
        </w:rPr>
        <w:tab/>
        <w:t xml:space="preserve">Poskytovatel uvádí následující označení Autora, pod nímž musí být Dílo uváděno na veřejnost a které musí být na rozmnoženinách zřetelně uvedeno, a to na všech obvyklých místech: </w:t>
      </w:r>
      <w:r w:rsidR="00CD01FE" w:rsidRPr="00390070">
        <w:rPr>
          <w:b/>
        </w:rPr>
        <w:t>Jaroslav Vostrý</w:t>
      </w:r>
      <w:r w:rsidR="00CD01FE">
        <w:t xml:space="preserve">, </w:t>
      </w:r>
      <w:r w:rsidR="00CD01FE" w:rsidRPr="00390070">
        <w:rPr>
          <w:b/>
        </w:rPr>
        <w:t>Zuzana Sílová</w:t>
      </w:r>
      <w:r w:rsidR="00CD01FE">
        <w:t xml:space="preserve">, </w:t>
      </w:r>
      <w:r w:rsidR="00CD01FE">
        <w:rPr>
          <w:b/>
        </w:rPr>
        <w:t>Pavel Bár (editoři).</w:t>
      </w:r>
    </w:p>
    <w:p w:rsidR="00113033" w:rsidRPr="00811C7D" w:rsidRDefault="00113033" w:rsidP="00113033">
      <w:pPr>
        <w:pStyle w:val="1"/>
        <w:spacing w:before="0" w:after="0" w:line="276" w:lineRule="auto"/>
        <w:jc w:val="both"/>
      </w:pPr>
      <w:r w:rsidRPr="00811C7D">
        <w:t>3.</w:t>
      </w:r>
      <w:r w:rsidRPr="00811C7D">
        <w:tab/>
        <w:t>Rozsah Díla je stanoven na cca</w:t>
      </w:r>
      <w:r w:rsidR="00CD01FE">
        <w:rPr>
          <w:b/>
          <w:bCs/>
        </w:rPr>
        <w:t xml:space="preserve"> 320</w:t>
      </w:r>
      <w:r w:rsidRPr="00811C7D">
        <w:t xml:space="preserve"> stran sazby. Nabyvatel se zavazuje vydat Dílo v nákladu </w:t>
      </w:r>
      <w:r w:rsidR="00CD01FE">
        <w:rPr>
          <w:b/>
          <w:bCs/>
        </w:rPr>
        <w:t>4</w:t>
      </w:r>
      <w:r w:rsidR="0078637D">
        <w:rPr>
          <w:b/>
          <w:bCs/>
        </w:rPr>
        <w:t>50</w:t>
      </w:r>
      <w:r w:rsidRPr="000768D1">
        <w:t xml:space="preserve"> výtisků, v jazyce českém, a to nejpozději do </w:t>
      </w:r>
      <w:r w:rsidR="00CD01FE">
        <w:rPr>
          <w:b/>
          <w:bCs/>
        </w:rPr>
        <w:t>15.1</w:t>
      </w:r>
      <w:r w:rsidR="00F92D4F">
        <w:rPr>
          <w:b/>
          <w:bCs/>
        </w:rPr>
        <w:t>.</w:t>
      </w:r>
      <w:r w:rsidR="00CD01FE">
        <w:rPr>
          <w:b/>
          <w:bCs/>
        </w:rPr>
        <w:t>2017</w:t>
      </w:r>
      <w:r w:rsidRPr="000768D1">
        <w:rPr>
          <w:b/>
          <w:bCs/>
        </w:rPr>
        <w:t>.</w:t>
      </w:r>
      <w:r w:rsidRPr="000768D1">
        <w:t xml:space="preserve"> Nad počet uvedený v tomto ustanovení je nabyvatel v rámci poskytnuté licence oprávněn vydat dále</w:t>
      </w:r>
      <w:r w:rsidRPr="00811C7D">
        <w:t xml:space="preserve"> nejvýše</w:t>
      </w:r>
      <w:r w:rsidRPr="00811C7D">
        <w:rPr>
          <w:b/>
          <w:bCs/>
        </w:rPr>
        <w:t xml:space="preserve"> 50</w:t>
      </w:r>
      <w:r w:rsidRPr="00811C7D">
        <w:t xml:space="preserve"> výtisků pro propagační a recenzní účely a jako výtisky povinné a archivní.</w:t>
      </w:r>
    </w:p>
    <w:p w:rsidR="00113033" w:rsidRPr="00811C7D" w:rsidRDefault="00113033" w:rsidP="00113033">
      <w:pPr>
        <w:pStyle w:val="1"/>
        <w:spacing w:before="0" w:after="0" w:line="276" w:lineRule="auto"/>
        <w:jc w:val="both"/>
      </w:pPr>
      <w:r w:rsidRPr="00811C7D">
        <w:t>4.</w:t>
      </w:r>
      <w:r w:rsidRPr="00811C7D">
        <w:tab/>
        <w:t xml:space="preserve">Nabyvatel se zavazuje předat poskytovateli </w:t>
      </w:r>
      <w:r w:rsidR="0078637D">
        <w:rPr>
          <w:b/>
          <w:bCs/>
        </w:rPr>
        <w:t>10</w:t>
      </w:r>
      <w:r w:rsidRPr="00811C7D">
        <w:rPr>
          <w:b/>
          <w:bCs/>
        </w:rPr>
        <w:t>0</w:t>
      </w:r>
      <w:r w:rsidRPr="00811C7D">
        <w:t xml:space="preserve"> autorských výtisků do 15 dnů ode dne vydání Díla.</w:t>
      </w:r>
    </w:p>
    <w:p w:rsidR="00113033" w:rsidRPr="00811C7D" w:rsidRDefault="00113033" w:rsidP="00113033">
      <w:pPr>
        <w:pStyle w:val="1"/>
        <w:spacing w:before="0" w:after="0" w:line="276" w:lineRule="auto"/>
        <w:jc w:val="both"/>
      </w:pPr>
      <w:r w:rsidRPr="00811C7D">
        <w:t xml:space="preserve">5. </w:t>
      </w:r>
      <w:r w:rsidRPr="00811C7D">
        <w:tab/>
        <w:t xml:space="preserve">Nabyvatel se zavazuje umožnit v přiměřené lhůtě před vydáním Díla provedení autorské korektury. Neoznámí-li poskytovatel nabyvateli písemně, elektronicky či faxem jinak, pověřil poskytovatel provedením autorské korektury </w:t>
      </w:r>
      <w:r w:rsidR="0078637D" w:rsidRPr="000227A2">
        <w:t>odpovědnou redaktorku edice Disk Zuzanu Sílovou.</w:t>
      </w:r>
    </w:p>
    <w:p w:rsidR="00113033" w:rsidRPr="00811C7D" w:rsidRDefault="00113033" w:rsidP="00113033">
      <w:pPr>
        <w:pStyle w:val="1"/>
        <w:spacing w:before="0" w:after="0" w:line="276" w:lineRule="auto"/>
        <w:jc w:val="both"/>
      </w:pPr>
      <w:r w:rsidRPr="00811C7D">
        <w:t>6.</w:t>
      </w:r>
      <w:r w:rsidRPr="00811C7D">
        <w:tab/>
        <w:t xml:space="preserve">Nabyvatel je v rámci udělené licence pro účely propagace oprávněn uveřejnit úryvky z Díla v rozsahu nejvýše 10 % z Díla jako celku, a to i před jeho vydáním. Nabyvatel je dále oprávněn dle svého uvážení přidat k Dílu text na záložky, obálku či na jiné vhodné místo. Text musí být v souladu s účelem vydávaného Díla a nesmí být v rozporu s oprávněnými zájmy poskytovatele licence. Z doplněného textu musí být dále zřejmé, že není součástí Díla. </w:t>
      </w:r>
    </w:p>
    <w:p w:rsidR="00113033" w:rsidRPr="00811C7D" w:rsidRDefault="00113033" w:rsidP="00113033">
      <w:pPr>
        <w:pStyle w:val="1"/>
        <w:spacing w:before="0" w:after="0" w:line="276" w:lineRule="auto"/>
        <w:jc w:val="both"/>
      </w:pPr>
      <w:r w:rsidRPr="00811C7D">
        <w:t>7.</w:t>
      </w:r>
      <w:r w:rsidRPr="00811C7D">
        <w:tab/>
        <w:t>Nabyvatel se zavazuje bezodkladně informovat poskytovatele o vydání Díla, počtu vydaných případně dotiskovaných výtisků a o jejich doporučené ceně.</w:t>
      </w:r>
    </w:p>
    <w:p w:rsidR="00113033" w:rsidRPr="00811C7D" w:rsidRDefault="00113033" w:rsidP="00113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en-US" w:eastAsia="en-US"/>
        </w:rPr>
      </w:pPr>
      <w:r w:rsidRPr="00811C7D">
        <w:rPr>
          <w:color w:val="000000"/>
          <w:lang w:val="en-US" w:eastAsia="en-US"/>
        </w:rPr>
        <w:t>8.        Poskytovatel si vyhrazuje právo výběru grafika a kontroly grafické podoby díla.</w:t>
      </w:r>
    </w:p>
    <w:p w:rsidR="00113033" w:rsidRPr="00811C7D" w:rsidRDefault="00113033" w:rsidP="00113033">
      <w:pPr>
        <w:pStyle w:val="1"/>
        <w:spacing w:before="0" w:after="0" w:line="360" w:lineRule="auto"/>
        <w:jc w:val="both"/>
      </w:pPr>
      <w:r w:rsidRPr="00811C7D">
        <w:rPr>
          <w:color w:val="000000"/>
          <w:lang w:val="en-US" w:eastAsia="en-US"/>
        </w:rPr>
        <w:t>9.        Nabyvatel se zavazuje uvést v knize kromě svého ISBN i ISBN poskytovatele a jeho logo.</w:t>
      </w:r>
    </w:p>
    <w:p w:rsidR="00113033" w:rsidRPr="00811C7D" w:rsidRDefault="00113033" w:rsidP="00113033">
      <w:pPr>
        <w:pStyle w:val="1"/>
        <w:spacing w:before="0" w:after="0" w:line="360" w:lineRule="auto"/>
        <w:jc w:val="center"/>
        <w:rPr>
          <w:b/>
          <w:bCs/>
        </w:rPr>
      </w:pPr>
      <w:r w:rsidRPr="00811C7D">
        <w:rPr>
          <w:b/>
          <w:bCs/>
        </w:rPr>
        <w:t>Čl. IV</w:t>
      </w:r>
    </w:p>
    <w:p w:rsidR="00113033" w:rsidRPr="00811C7D" w:rsidRDefault="00113033" w:rsidP="00113033">
      <w:pPr>
        <w:pStyle w:val="1"/>
        <w:spacing w:before="0" w:after="0" w:line="360" w:lineRule="auto"/>
        <w:jc w:val="center"/>
        <w:rPr>
          <w:b/>
          <w:bCs/>
        </w:rPr>
      </w:pPr>
      <w:r w:rsidRPr="00811C7D">
        <w:rPr>
          <w:b/>
          <w:bCs/>
        </w:rPr>
        <w:t>Ostatní ujednání</w:t>
      </w:r>
    </w:p>
    <w:p w:rsidR="00113033" w:rsidRPr="00811C7D" w:rsidRDefault="00113033" w:rsidP="00113033">
      <w:pPr>
        <w:pStyle w:val="1"/>
        <w:numPr>
          <w:ilvl w:val="0"/>
          <w:numId w:val="2"/>
        </w:numPr>
        <w:spacing w:before="0" w:after="0" w:line="276" w:lineRule="auto"/>
        <w:ind w:left="0" w:firstLine="0"/>
        <w:jc w:val="both"/>
      </w:pPr>
      <w:r w:rsidRPr="00811C7D">
        <w:t xml:space="preserve">Platnost smlouvy končí také v případě, že před uplynutím doby trvání smlouvy dojde k rozebrání všech rozmnoženin Díla, k jejichž zhotovení je nabyvatel dle této smlouvy oprávněn. V případě rozebrání nákladu se nabyvatel zavazuje o této skutečnosti informovat poskytovatele, a to do 15 dnů od rozebrání nákladu. </w:t>
      </w:r>
    </w:p>
    <w:p w:rsidR="00113033" w:rsidRPr="00811C7D" w:rsidRDefault="00113033" w:rsidP="00113033">
      <w:pPr>
        <w:pStyle w:val="1"/>
        <w:numPr>
          <w:ilvl w:val="0"/>
          <w:numId w:val="2"/>
        </w:numPr>
        <w:spacing w:before="0" w:after="0" w:line="276" w:lineRule="auto"/>
        <w:ind w:left="0" w:firstLine="0"/>
        <w:jc w:val="both"/>
      </w:pPr>
      <w:r w:rsidRPr="00811C7D">
        <w:t>Nabyvatel není oprávněn převést na třetí osobu úplně ani z části práva nebo povinnosti, které pro nabyvatele vyplývají z této smlouvy.</w:t>
      </w:r>
    </w:p>
    <w:p w:rsidR="00113033" w:rsidRPr="00811C7D" w:rsidRDefault="00113033" w:rsidP="00113033">
      <w:pPr>
        <w:pStyle w:val="1"/>
        <w:numPr>
          <w:ilvl w:val="0"/>
          <w:numId w:val="2"/>
        </w:numPr>
        <w:spacing w:before="0" w:after="0" w:line="276" w:lineRule="auto"/>
        <w:ind w:left="0" w:firstLine="0"/>
        <w:jc w:val="both"/>
      </w:pPr>
      <w:r w:rsidRPr="00811C7D">
        <w:t xml:space="preserve">Smlouva se uzavírá na období </w:t>
      </w:r>
      <w:r w:rsidRPr="00811C7D">
        <w:rPr>
          <w:b/>
          <w:bCs/>
        </w:rPr>
        <w:t>10</w:t>
      </w:r>
      <w:r w:rsidRPr="00811C7D">
        <w:t xml:space="preserve"> let.</w:t>
      </w:r>
    </w:p>
    <w:p w:rsidR="00113033" w:rsidRPr="00811C7D" w:rsidRDefault="00113033" w:rsidP="00113033">
      <w:pPr>
        <w:pStyle w:val="1"/>
        <w:spacing w:before="0" w:after="0" w:line="276" w:lineRule="auto"/>
        <w:jc w:val="both"/>
      </w:pPr>
    </w:p>
    <w:p w:rsidR="00113033" w:rsidRPr="00811C7D" w:rsidRDefault="00113033" w:rsidP="00113033">
      <w:pPr>
        <w:pStyle w:val="1"/>
        <w:spacing w:before="0" w:after="0" w:line="360" w:lineRule="auto"/>
        <w:jc w:val="center"/>
        <w:rPr>
          <w:b/>
          <w:bCs/>
        </w:rPr>
      </w:pPr>
      <w:r w:rsidRPr="00811C7D">
        <w:rPr>
          <w:b/>
          <w:bCs/>
        </w:rPr>
        <w:t>Čl. V</w:t>
      </w:r>
    </w:p>
    <w:p w:rsidR="00113033" w:rsidRPr="00811C7D" w:rsidRDefault="00113033" w:rsidP="00113033">
      <w:pPr>
        <w:pStyle w:val="1"/>
        <w:spacing w:before="0" w:after="0" w:line="360" w:lineRule="auto"/>
        <w:jc w:val="center"/>
        <w:rPr>
          <w:b/>
          <w:bCs/>
        </w:rPr>
      </w:pPr>
      <w:r w:rsidRPr="00811C7D">
        <w:rPr>
          <w:b/>
          <w:bCs/>
        </w:rPr>
        <w:t>Závěrečná ustanovení</w:t>
      </w:r>
    </w:p>
    <w:p w:rsidR="00113033" w:rsidRPr="00811C7D" w:rsidRDefault="00113033" w:rsidP="00113033">
      <w:pPr>
        <w:pStyle w:val="1"/>
        <w:numPr>
          <w:ilvl w:val="0"/>
          <w:numId w:val="3"/>
        </w:numPr>
        <w:spacing w:before="0" w:after="0" w:line="276" w:lineRule="auto"/>
        <w:ind w:left="0" w:firstLine="0"/>
        <w:jc w:val="both"/>
      </w:pPr>
      <w:r w:rsidRPr="00811C7D">
        <w:t>Smlouva je vyhotovena ve třech vyhotoveních, z nichž každé, jestliže obsahuje podpisy oprávněných osob obou smluvních stran, bude považováno za originál. Nabyvatel obdrží jedno vyhotovení a poskytovatel dvě vyhotovení smlouvy.</w:t>
      </w:r>
    </w:p>
    <w:p w:rsidR="00A3120E" w:rsidRDefault="00113033" w:rsidP="00A3120E">
      <w:pPr>
        <w:pStyle w:val="1"/>
        <w:numPr>
          <w:ilvl w:val="0"/>
          <w:numId w:val="3"/>
        </w:numPr>
        <w:spacing w:before="0" w:after="0" w:line="276" w:lineRule="auto"/>
        <w:ind w:left="0" w:firstLine="0"/>
        <w:jc w:val="both"/>
      </w:pPr>
      <w:r w:rsidRPr="00811C7D">
        <w:t xml:space="preserve">Tuto smlouvu lze měnit pouze písemnými vzestupně číslovanými dodatky podepsanými oprávněnými zástupci smluvních stran. Tyto dodatky musí obsahovat dohodu smluvních stran o celém textu smlouvy a po uzavření se stávají nedílnou součástí smlouvy. Jiné formy změny smlouvy smluvní strany vylučují. Za písemnou formu změny smlouvy nebude pro tento účel považována změna provedená elektronickými nebo jinými technickými prostředky umožňujícími zachycení jejího obsahu a určení jednající osoby. </w:t>
      </w:r>
    </w:p>
    <w:p w:rsidR="00A3120E" w:rsidRPr="002B6B2A" w:rsidRDefault="0038545F" w:rsidP="00A3120E">
      <w:pPr>
        <w:pStyle w:val="1"/>
        <w:spacing w:before="0" w:after="0" w:line="276" w:lineRule="auto"/>
        <w:jc w:val="both"/>
      </w:pPr>
      <w:r>
        <w:lastRenderedPageBreak/>
        <w:t>3</w:t>
      </w:r>
      <w:r w:rsidRPr="00A3120E">
        <w:t xml:space="preserve">. </w:t>
      </w:r>
      <w:r w:rsidR="00A3120E" w:rsidRPr="00A3120E">
        <w:t xml:space="preserve">   </w:t>
      </w:r>
      <w:bookmarkStart w:id="0" w:name="_GoBack"/>
      <w:bookmarkEnd w:id="0"/>
      <w:r w:rsidR="00A3120E" w:rsidRPr="00A3120E">
        <w:t xml:space="preserve">     </w:t>
      </w:r>
      <w:r w:rsidR="00A3120E" w:rsidRPr="002B6B2A">
        <w:t>Akademie múzických umění v Praze je osobou, na níž se vztahují povinnosti vyplývající ze zákona č. 340/2015 Sb., o registru smluv (dále jen ZoRS). Druhá smluvní strana si je vědoma následků této skutečnosti.</w:t>
      </w:r>
    </w:p>
    <w:p w:rsidR="00113033" w:rsidRPr="00811C7D" w:rsidRDefault="00A3120E" w:rsidP="00A3120E">
      <w:pPr>
        <w:spacing w:before="60" w:after="200" w:line="276" w:lineRule="auto"/>
        <w:jc w:val="both"/>
      </w:pPr>
      <w:r w:rsidRPr="002B6B2A">
        <w:t>Tato smlouva podléhá povinnosti uveřejnění v registru smluv podle ZoRS. Obě smluvní strany prohlašují, že si jsou vědomy následků vyplývajících z této skutečnosti.</w:t>
      </w:r>
      <w:r>
        <w:t xml:space="preserve">                                             4.</w:t>
      </w:r>
      <w:r>
        <w:tab/>
      </w:r>
      <w:r w:rsidR="00113033" w:rsidRPr="00811C7D">
        <w:t xml:space="preserve">Tato smlouva vyvolává právní následky, které jsou v ní vyjádřeny, jakož i právní následky plynoucí ze zákona a dobrých mravů. Jiné následky smluvní strany vylučují. </w:t>
      </w:r>
      <w:r>
        <w:t xml:space="preserve">                                    5.</w:t>
      </w:r>
      <w:r>
        <w:tab/>
      </w:r>
      <w:r w:rsidR="00113033" w:rsidRPr="00811C7D">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113033" w:rsidRPr="00811C7D" w:rsidRDefault="00A3120E" w:rsidP="00A3120E">
      <w:pPr>
        <w:pStyle w:val="1"/>
        <w:spacing w:before="0" w:after="0" w:line="276" w:lineRule="auto"/>
        <w:jc w:val="both"/>
      </w:pPr>
      <w:r>
        <w:t>6.</w:t>
      </w:r>
      <w:r>
        <w:tab/>
      </w:r>
      <w:r w:rsidR="00113033" w:rsidRPr="00811C7D">
        <w:t xml:space="preserve">Smluvní strany potvrzují, že obsah této smlouvy je výsledkem jednání stran a každá ze stran měla příležitost ovlivnit obsah smlouvy. </w:t>
      </w:r>
    </w:p>
    <w:p w:rsidR="00113033" w:rsidRPr="00811C7D" w:rsidRDefault="00A3120E" w:rsidP="00A3120E">
      <w:pPr>
        <w:pStyle w:val="1"/>
        <w:spacing w:before="0" w:after="0" w:line="276" w:lineRule="auto"/>
        <w:jc w:val="both"/>
      </w:pPr>
      <w:r>
        <w:t>7.</w:t>
      </w:r>
      <w:r>
        <w:tab/>
      </w:r>
      <w:r w:rsidR="00113033" w:rsidRPr="00811C7D">
        <w:t>Právní vztahy neupravené výslovně touto smlouvou, se řídí českým právem, zejména pak občanským zákoníkem a autorským zákonem.</w:t>
      </w:r>
    </w:p>
    <w:p w:rsidR="00F92D4F" w:rsidRDefault="00A3120E" w:rsidP="00A3120E">
      <w:pPr>
        <w:pStyle w:val="1"/>
        <w:spacing w:before="0" w:after="0" w:line="276" w:lineRule="auto"/>
        <w:jc w:val="both"/>
      </w:pPr>
      <w:r>
        <w:t>8.</w:t>
      </w:r>
      <w:r>
        <w:tab/>
      </w:r>
      <w:r w:rsidR="00113033" w:rsidRPr="00811C7D">
        <w:t>Tato smlouva nabývá platnosti a účinnosti jejím uzavřením. Smluvní strany potvrzují, že smlouva je projevem jejich svobodné a vážné vůle a že nebyla sjednána v tísni a/nebo za jednostranně nevýhodných podmínek. Dnem uzavření této smlouvy je den označený datem u podpisů smluvních stran, přičemž je-li takových dat více pak pozdějším z nich. Smlouva má následující přílohy, které tvoří její nedílnou součást:</w:t>
      </w:r>
      <w:r w:rsidR="00F92D4F">
        <w:t xml:space="preserve"> </w:t>
      </w:r>
      <w:r w:rsidR="00113033" w:rsidRPr="00811C7D">
        <w:t>Přílohu č. 1 – Struktura služeb nabyvatele a kalkulace jejich ceny</w:t>
      </w:r>
      <w:r w:rsidR="00F92D4F">
        <w:t>.</w:t>
      </w:r>
    </w:p>
    <w:p w:rsidR="00F92D4F" w:rsidRPr="00F92D4F" w:rsidRDefault="00A3120E" w:rsidP="00A3120E">
      <w:pPr>
        <w:pStyle w:val="1"/>
        <w:spacing w:before="0" w:after="0" w:line="276" w:lineRule="auto"/>
        <w:jc w:val="both"/>
      </w:pPr>
      <w:r>
        <w:rPr>
          <w:rFonts w:eastAsiaTheme="minorHAnsi"/>
          <w:lang w:val="en-US" w:eastAsia="en-US"/>
        </w:rPr>
        <w:t>9.</w:t>
      </w:r>
      <w:r>
        <w:rPr>
          <w:rFonts w:eastAsiaTheme="minorHAnsi"/>
          <w:lang w:val="en-US" w:eastAsia="en-US"/>
        </w:rPr>
        <w:tab/>
      </w:r>
      <w:r w:rsidR="00F92D4F" w:rsidRPr="00F92D4F">
        <w:rPr>
          <w:rFonts w:eastAsiaTheme="minorHAnsi"/>
          <w:lang w:val="en-US" w:eastAsia="en-US"/>
        </w:rPr>
        <w:t>V p</w:t>
      </w:r>
      <w:r w:rsidR="00F92D4F" w:rsidRPr="00F92D4F">
        <w:rPr>
          <w:rFonts w:eastAsiaTheme="minorHAnsi"/>
          <w:lang w:eastAsia="en-US"/>
        </w:rPr>
        <w:t>ří</w:t>
      </w:r>
      <w:r w:rsidR="00F92D4F" w:rsidRPr="00F92D4F">
        <w:rPr>
          <w:rFonts w:eastAsiaTheme="minorHAnsi"/>
          <w:lang w:val="en-US" w:eastAsia="en-US"/>
        </w:rPr>
        <w:t>pad</w:t>
      </w:r>
      <w:r w:rsidR="00F92D4F" w:rsidRPr="00F92D4F">
        <w:rPr>
          <w:rFonts w:eastAsiaTheme="minorHAnsi"/>
          <w:lang w:eastAsia="en-US"/>
        </w:rPr>
        <w:t>ě</w:t>
      </w:r>
      <w:r w:rsidR="00F92D4F" w:rsidRPr="00F92D4F">
        <w:rPr>
          <w:rFonts w:eastAsiaTheme="minorHAnsi"/>
          <w:lang w:val="en-US" w:eastAsia="en-US"/>
        </w:rPr>
        <w:t xml:space="preserve"> ne</w:t>
      </w:r>
      <w:r w:rsidR="00F92D4F" w:rsidRPr="00F92D4F">
        <w:rPr>
          <w:rFonts w:eastAsiaTheme="minorHAnsi"/>
          <w:lang w:eastAsia="en-US"/>
        </w:rPr>
        <w:t>č</w:t>
      </w:r>
      <w:r w:rsidR="00F92D4F" w:rsidRPr="00F92D4F">
        <w:rPr>
          <w:rFonts w:eastAsiaTheme="minorHAnsi"/>
          <w:lang w:val="en-US" w:eastAsia="en-US"/>
        </w:rPr>
        <w:t>innosti nabyvatele výhradní licence, tj. pokud nabyvatel nevydá dílo do termínu ve smlouv</w:t>
      </w:r>
      <w:r w:rsidR="00F92D4F" w:rsidRPr="00F92D4F">
        <w:rPr>
          <w:rFonts w:eastAsiaTheme="minorHAnsi"/>
          <w:lang w:eastAsia="en-US"/>
        </w:rPr>
        <w:t>ě</w:t>
      </w:r>
      <w:r w:rsidR="00F92D4F" w:rsidRPr="00F92D4F">
        <w:rPr>
          <w:rFonts w:eastAsiaTheme="minorHAnsi"/>
          <w:lang w:val="en-US" w:eastAsia="en-US"/>
        </w:rPr>
        <w:t xml:space="preserve"> uvedeném v </w:t>
      </w:r>
      <w:r w:rsidR="00F92D4F" w:rsidRPr="00F92D4F">
        <w:rPr>
          <w:rFonts w:eastAsiaTheme="minorHAnsi"/>
          <w:lang w:eastAsia="en-US"/>
        </w:rPr>
        <w:t>č</w:t>
      </w:r>
      <w:r w:rsidR="00F92D4F" w:rsidRPr="00F92D4F">
        <w:rPr>
          <w:rFonts w:eastAsiaTheme="minorHAnsi"/>
          <w:lang w:val="en-US" w:eastAsia="en-US"/>
        </w:rPr>
        <w:t xml:space="preserve">l. III bodu 3., 60. den po tomto termínu pozbude platnosti ujednání o licenci dle </w:t>
      </w:r>
      <w:r w:rsidR="00F92D4F" w:rsidRPr="00F92D4F">
        <w:rPr>
          <w:rFonts w:eastAsiaTheme="minorHAnsi"/>
          <w:lang w:eastAsia="en-US"/>
        </w:rPr>
        <w:t>č</w:t>
      </w:r>
      <w:r w:rsidR="00F92D4F" w:rsidRPr="00F92D4F">
        <w:rPr>
          <w:rFonts w:eastAsiaTheme="minorHAnsi"/>
          <w:lang w:val="en-US" w:eastAsia="en-US"/>
        </w:rPr>
        <w:t>l. I, bodu 1. této smlouvy. Do 90 dn</w:t>
      </w:r>
      <w:r w:rsidR="00F92D4F" w:rsidRPr="00F92D4F">
        <w:rPr>
          <w:rFonts w:eastAsiaTheme="minorHAnsi"/>
          <w:lang w:eastAsia="en-US"/>
        </w:rPr>
        <w:t>ů</w:t>
      </w:r>
      <w:r w:rsidR="00F92D4F" w:rsidRPr="00F92D4F">
        <w:rPr>
          <w:rFonts w:eastAsiaTheme="minorHAnsi"/>
          <w:lang w:val="en-US" w:eastAsia="en-US"/>
        </w:rPr>
        <w:t xml:space="preserve"> po termínu vydání uvedeném v této smlouv</w:t>
      </w:r>
      <w:r w:rsidR="00F92D4F" w:rsidRPr="00F92D4F">
        <w:rPr>
          <w:rFonts w:eastAsiaTheme="minorHAnsi"/>
          <w:lang w:eastAsia="en-US"/>
        </w:rPr>
        <w:t>ě</w:t>
      </w:r>
      <w:r w:rsidR="00F92D4F" w:rsidRPr="00F92D4F">
        <w:rPr>
          <w:rFonts w:eastAsiaTheme="minorHAnsi"/>
          <w:lang w:val="en-US" w:eastAsia="en-US"/>
        </w:rPr>
        <w:t xml:space="preserve"> si ob</w:t>
      </w:r>
      <w:r w:rsidR="00F92D4F" w:rsidRPr="00F92D4F">
        <w:rPr>
          <w:rFonts w:eastAsiaTheme="minorHAnsi"/>
          <w:lang w:eastAsia="en-US"/>
        </w:rPr>
        <w:t>ě</w:t>
      </w:r>
      <w:r w:rsidR="00F92D4F" w:rsidRPr="00F92D4F">
        <w:rPr>
          <w:rFonts w:eastAsiaTheme="minorHAnsi"/>
          <w:lang w:val="en-US" w:eastAsia="en-US"/>
        </w:rPr>
        <w:t xml:space="preserve"> strany vrátí finan</w:t>
      </w:r>
      <w:r w:rsidR="00F92D4F" w:rsidRPr="00F92D4F">
        <w:rPr>
          <w:rFonts w:eastAsiaTheme="minorHAnsi"/>
          <w:lang w:eastAsia="en-US"/>
        </w:rPr>
        <w:t>č</w:t>
      </w:r>
      <w:r w:rsidR="00F92D4F" w:rsidRPr="00F92D4F">
        <w:rPr>
          <w:rFonts w:eastAsiaTheme="minorHAnsi"/>
          <w:lang w:val="en-US" w:eastAsia="en-US"/>
        </w:rPr>
        <w:t>ní pln</w:t>
      </w:r>
      <w:r w:rsidR="00F92D4F" w:rsidRPr="00F92D4F">
        <w:rPr>
          <w:rFonts w:eastAsiaTheme="minorHAnsi"/>
          <w:lang w:eastAsia="en-US"/>
        </w:rPr>
        <w:t>ě</w:t>
      </w:r>
      <w:r w:rsidR="00F92D4F" w:rsidRPr="00F92D4F">
        <w:rPr>
          <w:rFonts w:eastAsiaTheme="minorHAnsi"/>
          <w:lang w:val="en-US" w:eastAsia="en-US"/>
        </w:rPr>
        <w:t xml:space="preserve">ní dle </w:t>
      </w:r>
      <w:r w:rsidR="00F92D4F" w:rsidRPr="00F92D4F">
        <w:rPr>
          <w:rFonts w:eastAsiaTheme="minorHAnsi"/>
          <w:lang w:eastAsia="en-US"/>
        </w:rPr>
        <w:t>č</w:t>
      </w:r>
      <w:r w:rsidR="00F92D4F" w:rsidRPr="00F92D4F">
        <w:rPr>
          <w:rFonts w:eastAsiaTheme="minorHAnsi"/>
          <w:lang w:val="en-US" w:eastAsia="en-US"/>
        </w:rPr>
        <w:t xml:space="preserve">l. II., </w:t>
      </w:r>
      <w:r w:rsidR="00F92D4F" w:rsidRPr="00D62BF5">
        <w:rPr>
          <w:rFonts w:eastAsiaTheme="minorHAnsi"/>
          <w:bCs/>
          <w:lang w:val="en-US" w:eastAsia="en-US"/>
        </w:rPr>
        <w:t>pokud bylo poskytnuto</w:t>
      </w:r>
      <w:r w:rsidR="00F92D4F" w:rsidRPr="00D62BF5">
        <w:rPr>
          <w:rFonts w:eastAsiaTheme="minorHAnsi"/>
          <w:lang w:val="en-US" w:eastAsia="en-US"/>
        </w:rPr>
        <w:t>,</w:t>
      </w:r>
      <w:r w:rsidR="00F92D4F" w:rsidRPr="00F92D4F">
        <w:rPr>
          <w:rFonts w:eastAsiaTheme="minorHAnsi"/>
          <w:lang w:val="en-US" w:eastAsia="en-US"/>
        </w:rPr>
        <w:t xml:space="preserve"> tedy poskytovatel vrátí nabyvateli odm</w:t>
      </w:r>
      <w:r w:rsidR="00F92D4F" w:rsidRPr="00F92D4F">
        <w:rPr>
          <w:rFonts w:eastAsiaTheme="minorHAnsi"/>
          <w:lang w:eastAsia="en-US"/>
        </w:rPr>
        <w:t>ě</w:t>
      </w:r>
      <w:r w:rsidR="00F92D4F" w:rsidRPr="00F92D4F">
        <w:rPr>
          <w:rFonts w:eastAsiaTheme="minorHAnsi"/>
          <w:lang w:val="en-US" w:eastAsia="en-US"/>
        </w:rPr>
        <w:t xml:space="preserve">nu za licenci dle </w:t>
      </w:r>
      <w:r w:rsidR="00F92D4F" w:rsidRPr="00F92D4F">
        <w:rPr>
          <w:rFonts w:eastAsiaTheme="minorHAnsi"/>
          <w:lang w:eastAsia="en-US"/>
        </w:rPr>
        <w:t>č</w:t>
      </w:r>
      <w:r w:rsidR="00F92D4F" w:rsidRPr="00F92D4F">
        <w:rPr>
          <w:rFonts w:eastAsiaTheme="minorHAnsi"/>
          <w:lang w:val="en-US" w:eastAsia="en-US"/>
        </w:rPr>
        <w:t xml:space="preserve">l. II bodu 1. a  nabyvatel vrátí poskytovateli plnou </w:t>
      </w:r>
      <w:r w:rsidR="00F92D4F" w:rsidRPr="00F92D4F">
        <w:rPr>
          <w:rFonts w:eastAsiaTheme="minorHAnsi"/>
          <w:lang w:eastAsia="en-US"/>
        </w:rPr>
        <w:t>čá</w:t>
      </w:r>
      <w:r w:rsidR="00F92D4F" w:rsidRPr="00F92D4F">
        <w:rPr>
          <w:rFonts w:eastAsiaTheme="minorHAnsi"/>
          <w:lang w:val="en-US" w:eastAsia="en-US"/>
        </w:rPr>
        <w:t>stku za slu</w:t>
      </w:r>
      <w:r w:rsidR="00F92D4F" w:rsidRPr="00F92D4F">
        <w:rPr>
          <w:rFonts w:eastAsiaTheme="minorHAnsi"/>
          <w:lang w:eastAsia="en-US"/>
        </w:rPr>
        <w:t>ž</w:t>
      </w:r>
      <w:r w:rsidR="00F92D4F" w:rsidRPr="00F92D4F">
        <w:rPr>
          <w:rFonts w:eastAsiaTheme="minorHAnsi"/>
          <w:lang w:val="en-US" w:eastAsia="en-US"/>
        </w:rPr>
        <w:t xml:space="preserve">by uvedené v </w:t>
      </w:r>
      <w:r w:rsidR="00F92D4F" w:rsidRPr="00F92D4F">
        <w:rPr>
          <w:rFonts w:eastAsiaTheme="minorHAnsi"/>
          <w:lang w:eastAsia="en-US"/>
        </w:rPr>
        <w:t>č</w:t>
      </w:r>
      <w:r w:rsidR="00F92D4F" w:rsidRPr="00F92D4F">
        <w:rPr>
          <w:rFonts w:eastAsiaTheme="minorHAnsi"/>
          <w:lang w:val="en-US" w:eastAsia="en-US"/>
        </w:rPr>
        <w:t>l. II bodu 3.</w:t>
      </w:r>
    </w:p>
    <w:p w:rsidR="00953506" w:rsidRDefault="00953506" w:rsidP="00F92D4F">
      <w:pPr>
        <w:pStyle w:val="Zkladntextodsazen2"/>
        <w:widowControl/>
        <w:suppressAutoHyphens w:val="0"/>
        <w:spacing w:line="240" w:lineRule="auto"/>
        <w:ind w:left="0"/>
        <w:jc w:val="both"/>
      </w:pPr>
    </w:p>
    <w:p w:rsidR="0078637D" w:rsidRPr="00FA2FCB" w:rsidRDefault="0078637D" w:rsidP="00080395">
      <w:pPr>
        <w:pStyle w:val="Zkladntextodsazen2"/>
        <w:widowControl/>
        <w:suppressAutoHyphens w:val="0"/>
        <w:spacing w:line="240" w:lineRule="auto"/>
        <w:ind w:left="0"/>
        <w:jc w:val="both"/>
        <w:rPr>
          <w:rFonts w:eastAsia="Times New Roman"/>
          <w:kern w:val="0"/>
          <w:szCs w:val="20"/>
          <w:lang w:eastAsia="cs-CZ" w:bidi="ar-SA"/>
        </w:rPr>
      </w:pPr>
      <w:r w:rsidRPr="00FA2FCB">
        <w:rPr>
          <w:rFonts w:eastAsia="Times New Roman"/>
          <w:kern w:val="0"/>
          <w:szCs w:val="20"/>
          <w:lang w:eastAsia="cs-CZ" w:bidi="ar-SA"/>
        </w:rPr>
        <w:t>V Praze dne</w:t>
      </w:r>
      <w:r w:rsidR="00A3120E">
        <w:rPr>
          <w:rFonts w:eastAsia="Times New Roman"/>
          <w:kern w:val="0"/>
          <w:szCs w:val="20"/>
          <w:lang w:eastAsia="cs-CZ" w:bidi="ar-SA"/>
        </w:rPr>
        <w:t xml:space="preserve"> 29.11.2016</w:t>
      </w:r>
      <w:r w:rsidRPr="00FA2FCB">
        <w:rPr>
          <w:rFonts w:eastAsia="Times New Roman"/>
          <w:kern w:val="0"/>
          <w:szCs w:val="20"/>
          <w:lang w:eastAsia="cs-CZ" w:bidi="ar-SA"/>
        </w:rPr>
        <w:t xml:space="preserve">                   </w:t>
      </w:r>
      <w:r w:rsidR="00A3120E">
        <w:rPr>
          <w:rFonts w:eastAsia="Times New Roman"/>
          <w:kern w:val="0"/>
          <w:szCs w:val="20"/>
          <w:lang w:eastAsia="cs-CZ" w:bidi="ar-SA"/>
        </w:rPr>
        <w:t xml:space="preserve">                   </w:t>
      </w:r>
      <w:r w:rsidRPr="00FA2FCB">
        <w:rPr>
          <w:rFonts w:eastAsia="Times New Roman"/>
          <w:kern w:val="0"/>
          <w:szCs w:val="20"/>
          <w:lang w:eastAsia="cs-CZ" w:bidi="ar-SA"/>
        </w:rPr>
        <w:t>V</w:t>
      </w:r>
      <w:r>
        <w:rPr>
          <w:rFonts w:eastAsia="Times New Roman"/>
          <w:kern w:val="0"/>
          <w:szCs w:val="20"/>
          <w:lang w:eastAsia="cs-CZ" w:bidi="ar-SA"/>
        </w:rPr>
        <w:t xml:space="preserve"> Praze </w:t>
      </w:r>
      <w:r w:rsidRPr="00FA2FCB">
        <w:rPr>
          <w:rFonts w:eastAsia="Times New Roman"/>
          <w:kern w:val="0"/>
          <w:szCs w:val="20"/>
          <w:lang w:eastAsia="cs-CZ" w:bidi="ar-SA"/>
        </w:rPr>
        <w:t>dne</w:t>
      </w:r>
      <w:r w:rsidR="00A3120E">
        <w:rPr>
          <w:rFonts w:eastAsia="Times New Roman"/>
          <w:kern w:val="0"/>
          <w:szCs w:val="20"/>
          <w:lang w:eastAsia="cs-CZ" w:bidi="ar-SA"/>
        </w:rPr>
        <w:t xml:space="preserve">  29.11.2016</w:t>
      </w:r>
    </w:p>
    <w:p w:rsidR="0078637D" w:rsidRDefault="0078637D" w:rsidP="0078637D">
      <w:pPr>
        <w:pStyle w:val="Zkladntextodsazen2"/>
        <w:widowControl/>
        <w:suppressAutoHyphens w:val="0"/>
        <w:spacing w:line="240" w:lineRule="auto"/>
        <w:jc w:val="both"/>
        <w:rPr>
          <w:rFonts w:eastAsia="Times New Roman"/>
          <w:kern w:val="0"/>
          <w:szCs w:val="20"/>
          <w:lang w:eastAsia="cs-CZ" w:bidi="ar-SA"/>
        </w:rPr>
      </w:pPr>
      <w:r w:rsidRPr="00FA2FCB">
        <w:rPr>
          <w:rFonts w:eastAsia="Times New Roman"/>
          <w:kern w:val="0"/>
          <w:szCs w:val="20"/>
          <w:lang w:eastAsia="cs-CZ" w:bidi="ar-SA"/>
        </w:rPr>
        <w:t xml:space="preserve">Poskytovatel:                                            </w:t>
      </w:r>
      <w:r>
        <w:rPr>
          <w:rFonts w:eastAsia="Times New Roman"/>
          <w:kern w:val="0"/>
          <w:szCs w:val="20"/>
          <w:lang w:eastAsia="cs-CZ" w:bidi="ar-SA"/>
        </w:rPr>
        <w:t xml:space="preserve">                    </w:t>
      </w:r>
      <w:r w:rsidRPr="00FA2FCB">
        <w:rPr>
          <w:rFonts w:eastAsia="Times New Roman"/>
          <w:kern w:val="0"/>
          <w:szCs w:val="20"/>
          <w:lang w:eastAsia="cs-CZ" w:bidi="ar-SA"/>
        </w:rPr>
        <w:t xml:space="preserve">Nabyvatel: </w:t>
      </w:r>
    </w:p>
    <w:p w:rsidR="0078637D" w:rsidRDefault="0078637D" w:rsidP="00080395">
      <w:pPr>
        <w:pStyle w:val="Zkladntextodsazen2"/>
        <w:widowControl/>
        <w:suppressAutoHyphens w:val="0"/>
        <w:spacing w:line="240" w:lineRule="auto"/>
        <w:ind w:left="0"/>
        <w:jc w:val="both"/>
        <w:rPr>
          <w:rFonts w:eastAsia="Times New Roman"/>
          <w:kern w:val="0"/>
          <w:szCs w:val="20"/>
          <w:lang w:eastAsia="cs-CZ" w:bidi="ar-SA"/>
        </w:rPr>
      </w:pPr>
    </w:p>
    <w:p w:rsidR="0078637D" w:rsidRDefault="0078637D" w:rsidP="0078637D">
      <w:pPr>
        <w:pStyle w:val="Zkladntextodsazen2"/>
        <w:widowControl/>
        <w:suppressAutoHyphens w:val="0"/>
        <w:spacing w:line="240" w:lineRule="auto"/>
        <w:jc w:val="both"/>
        <w:rPr>
          <w:rFonts w:eastAsia="Times New Roman"/>
          <w:kern w:val="0"/>
          <w:szCs w:val="20"/>
          <w:lang w:eastAsia="cs-CZ" w:bidi="ar-SA"/>
        </w:rPr>
      </w:pPr>
      <w:r>
        <w:rPr>
          <w:rFonts w:eastAsia="Times New Roman"/>
          <w:kern w:val="0"/>
          <w:szCs w:val="20"/>
          <w:lang w:eastAsia="cs-CZ" w:bidi="ar-SA"/>
        </w:rPr>
        <w:t>…………………………………</w:t>
      </w:r>
      <w:r>
        <w:rPr>
          <w:rFonts w:eastAsia="Times New Roman"/>
          <w:kern w:val="0"/>
          <w:szCs w:val="20"/>
          <w:lang w:eastAsia="cs-CZ" w:bidi="ar-SA"/>
        </w:rPr>
        <w:tab/>
      </w:r>
      <w:r>
        <w:rPr>
          <w:rFonts w:eastAsia="Times New Roman"/>
          <w:kern w:val="0"/>
          <w:szCs w:val="20"/>
          <w:lang w:eastAsia="cs-CZ" w:bidi="ar-SA"/>
        </w:rPr>
        <w:tab/>
      </w:r>
      <w:r>
        <w:rPr>
          <w:rFonts w:eastAsia="Times New Roman"/>
          <w:kern w:val="0"/>
          <w:szCs w:val="20"/>
          <w:lang w:eastAsia="cs-CZ" w:bidi="ar-SA"/>
        </w:rPr>
        <w:tab/>
        <w:t>…………………………..</w:t>
      </w:r>
    </w:p>
    <w:p w:rsidR="0078637D" w:rsidRDefault="0078637D" w:rsidP="0078637D">
      <w:pPr>
        <w:pStyle w:val="Zkladntextodsazen2"/>
        <w:widowControl/>
        <w:suppressAutoHyphens w:val="0"/>
        <w:spacing w:line="240" w:lineRule="auto"/>
        <w:jc w:val="both"/>
        <w:rPr>
          <w:rFonts w:eastAsia="Times New Roman"/>
          <w:kern w:val="0"/>
          <w:szCs w:val="20"/>
          <w:lang w:eastAsia="cs-CZ" w:bidi="ar-SA"/>
        </w:rPr>
      </w:pPr>
    </w:p>
    <w:p w:rsidR="0078637D" w:rsidRDefault="0078637D" w:rsidP="0078637D">
      <w:pPr>
        <w:pStyle w:val="Zkladntextodsazen2"/>
        <w:widowControl/>
        <w:suppressAutoHyphens w:val="0"/>
        <w:spacing w:line="240" w:lineRule="auto"/>
        <w:jc w:val="both"/>
        <w:rPr>
          <w:rFonts w:eastAsia="Times New Roman"/>
          <w:kern w:val="0"/>
          <w:szCs w:val="20"/>
          <w:lang w:eastAsia="cs-CZ" w:bidi="ar-SA"/>
        </w:rPr>
        <w:sectPr w:rsidR="0078637D" w:rsidSect="000227A2">
          <w:footerReference w:type="even" r:id="rId8"/>
          <w:footerReference w:type="default" r:id="rId9"/>
          <w:pgSz w:w="11906" w:h="16838"/>
          <w:pgMar w:top="1134" w:right="1134" w:bottom="1134" w:left="1134" w:header="709" w:footer="709" w:gutter="0"/>
          <w:cols w:space="708"/>
          <w:docGrid w:linePitch="360"/>
        </w:sectPr>
      </w:pPr>
    </w:p>
    <w:p w:rsidR="0078637D" w:rsidRPr="00DB747A" w:rsidRDefault="0078637D" w:rsidP="0078637D">
      <w:pPr>
        <w:pStyle w:val="Zkladntextodsazen2"/>
        <w:widowControl/>
        <w:suppressAutoHyphens w:val="0"/>
        <w:spacing w:line="240" w:lineRule="auto"/>
        <w:ind w:left="0"/>
        <w:jc w:val="both"/>
        <w:rPr>
          <w:rFonts w:eastAsia="Times New Roman"/>
          <w:kern w:val="0"/>
          <w:szCs w:val="20"/>
          <w:lang w:eastAsia="cs-CZ" w:bidi="ar-SA"/>
        </w:rPr>
      </w:pPr>
      <w:r w:rsidRPr="00DB747A">
        <w:rPr>
          <w:rFonts w:eastAsia="Times New Roman"/>
          <w:kern w:val="0"/>
          <w:szCs w:val="20"/>
          <w:lang w:eastAsia="cs-CZ" w:bidi="ar-SA"/>
        </w:rPr>
        <w:lastRenderedPageBreak/>
        <w:t>MgA. Mgr. Doubravka Svobodová</w:t>
      </w:r>
      <w:r>
        <w:rPr>
          <w:rFonts w:eastAsia="Times New Roman"/>
          <w:kern w:val="0"/>
          <w:szCs w:val="20"/>
          <w:lang w:eastAsia="cs-CZ" w:bidi="ar-SA"/>
        </w:rPr>
        <w:tab/>
      </w:r>
      <w:r>
        <w:rPr>
          <w:rFonts w:eastAsia="Times New Roman"/>
          <w:kern w:val="0"/>
          <w:szCs w:val="20"/>
          <w:lang w:eastAsia="cs-CZ" w:bidi="ar-SA"/>
        </w:rPr>
        <w:tab/>
      </w:r>
      <w:r>
        <w:rPr>
          <w:rFonts w:eastAsia="Times New Roman"/>
          <w:kern w:val="0"/>
          <w:szCs w:val="20"/>
          <w:lang w:eastAsia="cs-CZ" w:bidi="ar-SA"/>
        </w:rPr>
        <w:tab/>
      </w:r>
      <w:r w:rsidRPr="009414D2">
        <w:rPr>
          <w:rFonts w:eastAsia="Times New Roman"/>
          <w:kern w:val="0"/>
          <w:szCs w:val="20"/>
          <w:lang w:eastAsia="cs-CZ" w:bidi="ar-SA"/>
        </w:rPr>
        <w:t>Karel Kerlický</w:t>
      </w:r>
    </w:p>
    <w:p w:rsidR="0078637D" w:rsidRDefault="0078637D" w:rsidP="0078637D">
      <w:pPr>
        <w:pStyle w:val="Zkladntextodsazen2"/>
        <w:widowControl/>
        <w:suppressAutoHyphens w:val="0"/>
        <w:spacing w:line="240" w:lineRule="auto"/>
        <w:ind w:left="0"/>
        <w:jc w:val="both"/>
        <w:rPr>
          <w:rFonts w:eastAsia="Times New Roman"/>
          <w:kern w:val="0"/>
          <w:szCs w:val="20"/>
          <w:lang w:eastAsia="cs-CZ" w:bidi="ar-SA"/>
        </w:rPr>
      </w:pPr>
      <w:r w:rsidRPr="00DB747A">
        <w:rPr>
          <w:rFonts w:eastAsia="Times New Roman"/>
          <w:kern w:val="0"/>
          <w:szCs w:val="20"/>
          <w:lang w:eastAsia="cs-CZ" w:bidi="ar-SA"/>
        </w:rPr>
        <w:t xml:space="preserve">Děkanka Divadelní fakulty </w:t>
      </w:r>
      <w:r>
        <w:rPr>
          <w:rFonts w:eastAsia="Times New Roman"/>
          <w:kern w:val="0"/>
          <w:szCs w:val="20"/>
          <w:lang w:eastAsia="cs-CZ" w:bidi="ar-SA"/>
        </w:rPr>
        <w:tab/>
      </w:r>
      <w:r>
        <w:rPr>
          <w:rFonts w:eastAsia="Times New Roman"/>
          <w:kern w:val="0"/>
          <w:szCs w:val="20"/>
          <w:lang w:eastAsia="cs-CZ" w:bidi="ar-SA"/>
        </w:rPr>
        <w:tab/>
      </w:r>
      <w:r>
        <w:rPr>
          <w:rFonts w:eastAsia="Times New Roman"/>
          <w:kern w:val="0"/>
          <w:szCs w:val="20"/>
          <w:lang w:eastAsia="cs-CZ" w:bidi="ar-SA"/>
        </w:rPr>
        <w:tab/>
      </w:r>
      <w:r>
        <w:rPr>
          <w:rFonts w:eastAsia="Times New Roman"/>
          <w:kern w:val="0"/>
          <w:szCs w:val="20"/>
          <w:lang w:eastAsia="cs-CZ" w:bidi="ar-SA"/>
        </w:rPr>
        <w:tab/>
      </w:r>
    </w:p>
    <w:p w:rsidR="00A3120E" w:rsidRDefault="0078637D" w:rsidP="00080395">
      <w:pPr>
        <w:pStyle w:val="Zkladntextodsazen2"/>
        <w:widowControl/>
        <w:suppressAutoHyphens w:val="0"/>
        <w:spacing w:line="240" w:lineRule="auto"/>
        <w:ind w:left="0"/>
        <w:jc w:val="both"/>
        <w:rPr>
          <w:rFonts w:eastAsia="Times New Roman"/>
          <w:kern w:val="0"/>
          <w:szCs w:val="20"/>
          <w:lang w:eastAsia="cs-CZ" w:bidi="ar-SA"/>
        </w:rPr>
      </w:pPr>
      <w:r w:rsidRPr="00DB747A">
        <w:rPr>
          <w:rFonts w:eastAsia="Times New Roman"/>
          <w:kern w:val="0"/>
          <w:szCs w:val="20"/>
          <w:lang w:eastAsia="cs-CZ" w:bidi="ar-SA"/>
        </w:rPr>
        <w:t>Akademie múzických umění v</w:t>
      </w:r>
      <w:r>
        <w:rPr>
          <w:rFonts w:eastAsia="Times New Roman"/>
          <w:kern w:val="0"/>
          <w:szCs w:val="20"/>
          <w:lang w:eastAsia="cs-CZ" w:bidi="ar-SA"/>
        </w:rPr>
        <w:t> </w:t>
      </w:r>
      <w:r w:rsidRPr="00DB747A">
        <w:rPr>
          <w:rFonts w:eastAsia="Times New Roman"/>
          <w:kern w:val="0"/>
          <w:szCs w:val="20"/>
          <w:lang w:eastAsia="cs-CZ" w:bidi="ar-SA"/>
        </w:rPr>
        <w:t>Praze</w:t>
      </w:r>
      <w:r>
        <w:rPr>
          <w:rFonts w:eastAsia="Times New Roman"/>
          <w:kern w:val="0"/>
          <w:szCs w:val="20"/>
          <w:lang w:eastAsia="cs-CZ" w:bidi="ar-SA"/>
        </w:rPr>
        <w:tab/>
      </w:r>
    </w:p>
    <w:p w:rsidR="0078637D" w:rsidRPr="00080395" w:rsidRDefault="0078637D" w:rsidP="00080395">
      <w:pPr>
        <w:pStyle w:val="Zkladntextodsazen2"/>
        <w:widowControl/>
        <w:suppressAutoHyphens w:val="0"/>
        <w:spacing w:line="240" w:lineRule="auto"/>
        <w:ind w:left="0"/>
        <w:jc w:val="both"/>
        <w:rPr>
          <w:rFonts w:eastAsia="Times New Roman"/>
          <w:kern w:val="0"/>
          <w:szCs w:val="20"/>
          <w:lang w:eastAsia="cs-CZ" w:bidi="ar-SA"/>
        </w:rPr>
      </w:pPr>
      <w:r>
        <w:rPr>
          <w:rFonts w:eastAsia="Times New Roman"/>
          <w:kern w:val="0"/>
          <w:szCs w:val="20"/>
          <w:lang w:eastAsia="cs-CZ" w:bidi="ar-SA"/>
        </w:rPr>
        <w:tab/>
      </w:r>
      <w:r>
        <w:rPr>
          <w:rFonts w:eastAsia="Times New Roman"/>
          <w:kern w:val="0"/>
          <w:szCs w:val="20"/>
          <w:lang w:eastAsia="cs-CZ" w:bidi="ar-SA"/>
        </w:rPr>
        <w:tab/>
      </w:r>
    </w:p>
    <w:p w:rsidR="0078637D" w:rsidRDefault="0078637D" w:rsidP="0078637D">
      <w:pPr>
        <w:pStyle w:val="1"/>
        <w:spacing w:line="276" w:lineRule="auto"/>
        <w:jc w:val="both"/>
      </w:pPr>
      <w:r>
        <w:t>……………………………………..</w:t>
      </w:r>
    </w:p>
    <w:p w:rsidR="00A3120E" w:rsidRDefault="0078637D" w:rsidP="0078637D">
      <w:pPr>
        <w:pStyle w:val="1"/>
        <w:spacing w:line="276" w:lineRule="auto"/>
        <w:jc w:val="both"/>
      </w:pPr>
      <w:r>
        <w:t>Doc. MgA. Zuzana Sílová, Ph.D.</w:t>
      </w:r>
    </w:p>
    <w:p w:rsidR="00214D94" w:rsidRDefault="0078637D" w:rsidP="00A3120E">
      <w:pPr>
        <w:pStyle w:val="1"/>
        <w:spacing w:line="276" w:lineRule="auto"/>
        <w:jc w:val="both"/>
      </w:pPr>
      <w:r>
        <w:t>Odpovědná redaktorka edice DISK</w:t>
      </w:r>
    </w:p>
    <w:sectPr w:rsidR="00214D94" w:rsidSect="00080395">
      <w:footerReference w:type="default" r:id="rId1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F9" w:rsidRDefault="008836F9">
      <w:r>
        <w:separator/>
      </w:r>
    </w:p>
  </w:endnote>
  <w:endnote w:type="continuationSeparator" w:id="0">
    <w:p w:rsidR="008836F9" w:rsidRDefault="0088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ヒラギノ角ゴ Pro W3">
    <w:altName w:val="Times New Roman"/>
    <w:charset w:val="00"/>
    <w:family w:val="roman"/>
    <w:pitch w:val="default"/>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D" w:rsidRDefault="0078637D" w:rsidP="00AF15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8637D" w:rsidRDefault="0078637D" w:rsidP="00E16A1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D" w:rsidRDefault="0078637D" w:rsidP="00AF153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B6B2A">
      <w:rPr>
        <w:rStyle w:val="slostrnky"/>
        <w:noProof/>
      </w:rPr>
      <w:t>4</w:t>
    </w:r>
    <w:r>
      <w:rPr>
        <w:rStyle w:val="slostrnky"/>
      </w:rPr>
      <w:fldChar w:fldCharType="end"/>
    </w:r>
  </w:p>
  <w:p w:rsidR="0078637D" w:rsidRDefault="0078637D" w:rsidP="00E16A16">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7" w:rsidRDefault="00C42A97" w:rsidP="00AF153E">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3120E">
      <w:rPr>
        <w:rStyle w:val="slostrnky"/>
        <w:noProof/>
      </w:rPr>
      <w:t>5</w:t>
    </w:r>
    <w:r>
      <w:rPr>
        <w:rStyle w:val="slostrnky"/>
      </w:rPr>
      <w:fldChar w:fldCharType="end"/>
    </w:r>
  </w:p>
  <w:p w:rsidR="00C42A97" w:rsidRDefault="00C42A97" w:rsidP="00E16A1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F9" w:rsidRDefault="008836F9">
      <w:r>
        <w:separator/>
      </w:r>
    </w:p>
  </w:footnote>
  <w:footnote w:type="continuationSeparator" w:id="0">
    <w:p w:rsidR="008836F9" w:rsidRDefault="00883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6624"/>
    <w:multiLevelType w:val="hybridMultilevel"/>
    <w:tmpl w:val="89AAA226"/>
    <w:lvl w:ilvl="0" w:tplc="0405000F">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BE06A97"/>
    <w:multiLevelType w:val="hybridMultilevel"/>
    <w:tmpl w:val="CA5002D4"/>
    <w:lvl w:ilvl="0" w:tplc="79F2D92C">
      <w:start w:val="1"/>
      <w:numFmt w:val="decimal"/>
      <w:lvlText w:val="%1."/>
      <w:lvlJc w:val="left"/>
      <w:pPr>
        <w:tabs>
          <w:tab w:val="num" w:pos="1080"/>
        </w:tabs>
        <w:ind w:left="1080" w:hanging="360"/>
      </w:pPr>
    </w:lvl>
    <w:lvl w:ilvl="1" w:tplc="FA3C6BC6">
      <w:start w:val="1"/>
      <w:numFmt w:val="lowerLetter"/>
      <w:lvlText w:val="%2."/>
      <w:lvlJc w:val="left"/>
      <w:pPr>
        <w:tabs>
          <w:tab w:val="num" w:pos="1800"/>
        </w:tabs>
        <w:ind w:left="1800" w:hanging="360"/>
      </w:pPr>
    </w:lvl>
    <w:lvl w:ilvl="2" w:tplc="0B5C4856">
      <w:start w:val="1"/>
      <w:numFmt w:val="lowerRoman"/>
      <w:lvlText w:val="%3."/>
      <w:lvlJc w:val="right"/>
      <w:pPr>
        <w:tabs>
          <w:tab w:val="num" w:pos="2520"/>
        </w:tabs>
        <w:ind w:left="2520" w:hanging="180"/>
      </w:pPr>
    </w:lvl>
    <w:lvl w:ilvl="3" w:tplc="5AE20FD0">
      <w:start w:val="1"/>
      <w:numFmt w:val="decimal"/>
      <w:lvlText w:val="%4."/>
      <w:lvlJc w:val="left"/>
      <w:pPr>
        <w:tabs>
          <w:tab w:val="num" w:pos="3240"/>
        </w:tabs>
        <w:ind w:left="3240" w:hanging="360"/>
      </w:pPr>
    </w:lvl>
    <w:lvl w:ilvl="4" w:tplc="1BE0C148">
      <w:start w:val="1"/>
      <w:numFmt w:val="lowerLetter"/>
      <w:lvlText w:val="%5."/>
      <w:lvlJc w:val="left"/>
      <w:pPr>
        <w:tabs>
          <w:tab w:val="num" w:pos="3960"/>
        </w:tabs>
        <w:ind w:left="3960" w:hanging="360"/>
      </w:pPr>
    </w:lvl>
    <w:lvl w:ilvl="5" w:tplc="7982145C">
      <w:start w:val="1"/>
      <w:numFmt w:val="lowerRoman"/>
      <w:lvlText w:val="%6."/>
      <w:lvlJc w:val="right"/>
      <w:pPr>
        <w:tabs>
          <w:tab w:val="num" w:pos="4680"/>
        </w:tabs>
        <w:ind w:left="4680" w:hanging="180"/>
      </w:pPr>
    </w:lvl>
    <w:lvl w:ilvl="6" w:tplc="5D38892A">
      <w:start w:val="1"/>
      <w:numFmt w:val="decimal"/>
      <w:lvlText w:val="%7."/>
      <w:lvlJc w:val="left"/>
      <w:pPr>
        <w:tabs>
          <w:tab w:val="num" w:pos="5400"/>
        </w:tabs>
        <w:ind w:left="5400" w:hanging="360"/>
      </w:pPr>
    </w:lvl>
    <w:lvl w:ilvl="7" w:tplc="B6CC3AD6">
      <w:start w:val="1"/>
      <w:numFmt w:val="lowerLetter"/>
      <w:lvlText w:val="%8."/>
      <w:lvlJc w:val="left"/>
      <w:pPr>
        <w:tabs>
          <w:tab w:val="num" w:pos="6120"/>
        </w:tabs>
        <w:ind w:left="6120" w:hanging="360"/>
      </w:pPr>
    </w:lvl>
    <w:lvl w:ilvl="8" w:tplc="7B2E03DC">
      <w:start w:val="1"/>
      <w:numFmt w:val="lowerRoman"/>
      <w:lvlText w:val="%9."/>
      <w:lvlJc w:val="right"/>
      <w:pPr>
        <w:tabs>
          <w:tab w:val="num" w:pos="6840"/>
        </w:tabs>
        <w:ind w:left="6840" w:hanging="180"/>
      </w:pPr>
    </w:lvl>
  </w:abstractNum>
  <w:abstractNum w:abstractNumId="2">
    <w:nsid w:val="5EFC31D2"/>
    <w:multiLevelType w:val="hybridMultilevel"/>
    <w:tmpl w:val="91503B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7F2D37DB"/>
    <w:multiLevelType w:val="hybridMultilevel"/>
    <w:tmpl w:val="DA50CC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33"/>
    <w:rsid w:val="000768D1"/>
    <w:rsid w:val="00080395"/>
    <w:rsid w:val="000C3B83"/>
    <w:rsid w:val="000D33E8"/>
    <w:rsid w:val="00102582"/>
    <w:rsid w:val="00113033"/>
    <w:rsid w:val="001462B1"/>
    <w:rsid w:val="001B1619"/>
    <w:rsid w:val="001E3BBF"/>
    <w:rsid w:val="00214D94"/>
    <w:rsid w:val="00274A9E"/>
    <w:rsid w:val="002B6B2A"/>
    <w:rsid w:val="003505D5"/>
    <w:rsid w:val="00360860"/>
    <w:rsid w:val="003764A8"/>
    <w:rsid w:val="0038545F"/>
    <w:rsid w:val="00472174"/>
    <w:rsid w:val="00481194"/>
    <w:rsid w:val="005A4FA8"/>
    <w:rsid w:val="005D01DA"/>
    <w:rsid w:val="006224C5"/>
    <w:rsid w:val="006B4DD6"/>
    <w:rsid w:val="0078637D"/>
    <w:rsid w:val="007B0FC0"/>
    <w:rsid w:val="008836F9"/>
    <w:rsid w:val="009026AF"/>
    <w:rsid w:val="00953506"/>
    <w:rsid w:val="009647B0"/>
    <w:rsid w:val="00A3120E"/>
    <w:rsid w:val="00A862B8"/>
    <w:rsid w:val="00B80AF3"/>
    <w:rsid w:val="00B97914"/>
    <w:rsid w:val="00C42A97"/>
    <w:rsid w:val="00CB259D"/>
    <w:rsid w:val="00CD01FE"/>
    <w:rsid w:val="00D62BF5"/>
    <w:rsid w:val="00D72027"/>
    <w:rsid w:val="00D77F49"/>
    <w:rsid w:val="00DD5A81"/>
    <w:rsid w:val="00E1041A"/>
    <w:rsid w:val="00E6169E"/>
    <w:rsid w:val="00F16670"/>
    <w:rsid w:val="00F92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303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cka">
    <w:name w:val="hlavicka"/>
    <w:basedOn w:val="Normln"/>
    <w:uiPriority w:val="99"/>
    <w:rsid w:val="00113033"/>
    <w:pPr>
      <w:spacing w:before="100" w:after="100"/>
    </w:pPr>
  </w:style>
  <w:style w:type="paragraph" w:customStyle="1" w:styleId="vec">
    <w:name w:val="vec"/>
    <w:basedOn w:val="Normln"/>
    <w:uiPriority w:val="99"/>
    <w:rsid w:val="00113033"/>
    <w:pPr>
      <w:spacing w:before="100" w:after="100"/>
    </w:pPr>
  </w:style>
  <w:style w:type="paragraph" w:customStyle="1" w:styleId="1">
    <w:name w:val="1"/>
    <w:basedOn w:val="Normln"/>
    <w:rsid w:val="00113033"/>
    <w:pPr>
      <w:spacing w:before="100" w:after="100"/>
    </w:pPr>
  </w:style>
  <w:style w:type="character" w:styleId="Odkaznakoment">
    <w:name w:val="annotation reference"/>
    <w:basedOn w:val="Standardnpsmoodstavce"/>
    <w:uiPriority w:val="99"/>
    <w:semiHidden/>
    <w:rsid w:val="00113033"/>
    <w:rPr>
      <w:sz w:val="16"/>
      <w:szCs w:val="16"/>
    </w:rPr>
  </w:style>
  <w:style w:type="paragraph" w:styleId="Textkomente">
    <w:name w:val="annotation text"/>
    <w:basedOn w:val="Normln"/>
    <w:link w:val="TextkomenteChar"/>
    <w:uiPriority w:val="99"/>
    <w:semiHidden/>
    <w:rsid w:val="00113033"/>
    <w:rPr>
      <w:sz w:val="20"/>
      <w:szCs w:val="20"/>
    </w:rPr>
  </w:style>
  <w:style w:type="character" w:customStyle="1" w:styleId="TextkomenteChar">
    <w:name w:val="Text komentáře Char"/>
    <w:basedOn w:val="Standardnpsmoodstavce"/>
    <w:link w:val="Textkomente"/>
    <w:uiPriority w:val="99"/>
    <w:semiHidden/>
    <w:rsid w:val="00113033"/>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rsid w:val="00113033"/>
    <w:pPr>
      <w:widowControl w:val="0"/>
      <w:suppressAutoHyphens/>
      <w:spacing w:after="120" w:line="480" w:lineRule="auto"/>
      <w:ind w:left="283"/>
    </w:pPr>
    <w:rPr>
      <w:rFonts w:eastAsia="SimSun"/>
      <w:kern w:val="1"/>
      <w:lang w:eastAsia="hi-IN" w:bidi="hi-IN"/>
    </w:rPr>
  </w:style>
  <w:style w:type="character" w:customStyle="1" w:styleId="Zkladntextodsazen2Char">
    <w:name w:val="Základní text odsazený 2 Char"/>
    <w:basedOn w:val="Standardnpsmoodstavce"/>
    <w:link w:val="Zkladntextodsazen2"/>
    <w:uiPriority w:val="99"/>
    <w:rsid w:val="00113033"/>
    <w:rPr>
      <w:rFonts w:ascii="Times New Roman" w:eastAsia="SimSun" w:hAnsi="Times New Roman" w:cs="Times New Roman"/>
      <w:kern w:val="1"/>
      <w:sz w:val="24"/>
      <w:szCs w:val="24"/>
      <w:lang w:eastAsia="hi-IN" w:bidi="hi-IN"/>
    </w:rPr>
  </w:style>
  <w:style w:type="paragraph" w:styleId="Zpat">
    <w:name w:val="footer"/>
    <w:basedOn w:val="Normln"/>
    <w:link w:val="ZpatChar"/>
    <w:rsid w:val="00113033"/>
    <w:pPr>
      <w:tabs>
        <w:tab w:val="center" w:pos="4536"/>
        <w:tab w:val="right" w:pos="9072"/>
      </w:tabs>
    </w:pPr>
  </w:style>
  <w:style w:type="character" w:customStyle="1" w:styleId="ZpatChar">
    <w:name w:val="Zápatí Char"/>
    <w:basedOn w:val="Standardnpsmoodstavce"/>
    <w:link w:val="Zpat"/>
    <w:uiPriority w:val="99"/>
    <w:rsid w:val="00113033"/>
    <w:rPr>
      <w:rFonts w:ascii="Times New Roman" w:eastAsia="Times New Roman" w:hAnsi="Times New Roman" w:cs="Times New Roman"/>
      <w:sz w:val="24"/>
      <w:szCs w:val="24"/>
      <w:lang w:eastAsia="cs-CZ"/>
    </w:rPr>
  </w:style>
  <w:style w:type="character" w:styleId="slostrnky">
    <w:name w:val="page number"/>
    <w:basedOn w:val="Standardnpsmoodstavce"/>
    <w:rsid w:val="00113033"/>
  </w:style>
  <w:style w:type="paragraph" w:customStyle="1" w:styleId="Zkladntextodsazen21">
    <w:name w:val="Základní text odsazený 21"/>
    <w:basedOn w:val="Normln"/>
    <w:rsid w:val="00113033"/>
    <w:pPr>
      <w:suppressAutoHyphens/>
      <w:spacing w:after="120" w:line="480" w:lineRule="auto"/>
      <w:ind w:left="283"/>
    </w:pPr>
    <w:rPr>
      <w:lang w:val="en-US" w:eastAsia="ar-SA"/>
    </w:rPr>
  </w:style>
  <w:style w:type="paragraph" w:styleId="Textbubliny">
    <w:name w:val="Balloon Text"/>
    <w:basedOn w:val="Normln"/>
    <w:link w:val="TextbublinyChar"/>
    <w:uiPriority w:val="99"/>
    <w:semiHidden/>
    <w:unhideWhenUsed/>
    <w:rsid w:val="00113033"/>
    <w:rPr>
      <w:rFonts w:ascii="Tahoma" w:hAnsi="Tahoma" w:cs="Tahoma"/>
      <w:sz w:val="16"/>
      <w:szCs w:val="16"/>
    </w:rPr>
  </w:style>
  <w:style w:type="character" w:customStyle="1" w:styleId="TextbublinyChar">
    <w:name w:val="Text bubliny Char"/>
    <w:basedOn w:val="Standardnpsmoodstavce"/>
    <w:link w:val="Textbubliny"/>
    <w:uiPriority w:val="99"/>
    <w:semiHidden/>
    <w:rsid w:val="00113033"/>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CB259D"/>
    <w:rPr>
      <w:b/>
      <w:bCs/>
    </w:rPr>
  </w:style>
  <w:style w:type="character" w:customStyle="1" w:styleId="PedmtkomenteChar">
    <w:name w:val="Předmět komentáře Char"/>
    <w:basedOn w:val="TextkomenteChar"/>
    <w:link w:val="Pedmtkomente"/>
    <w:uiPriority w:val="99"/>
    <w:semiHidden/>
    <w:rsid w:val="00CB259D"/>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F92D4F"/>
    <w:pPr>
      <w:ind w:left="720"/>
      <w:contextualSpacing/>
    </w:pPr>
  </w:style>
  <w:style w:type="paragraph" w:customStyle="1" w:styleId="Zkladntext1">
    <w:name w:val="Základní text1"/>
    <w:rsid w:val="00080395"/>
    <w:pPr>
      <w:suppressAutoHyphens/>
      <w:spacing w:after="0" w:line="240" w:lineRule="auto"/>
      <w:jc w:val="both"/>
    </w:pPr>
    <w:rPr>
      <w:rFonts w:ascii="Arial" w:eastAsia="ヒラギノ角ゴ Pro W3" w:hAnsi="Arial" w:cs="Arial"/>
      <w:color w:val="000000"/>
      <w:szCs w:val="20"/>
      <w:lang w:eastAsia="ar-SA"/>
    </w:rPr>
  </w:style>
  <w:style w:type="paragraph" w:customStyle="1" w:styleId="BodyTextIndent21">
    <w:name w:val="Body Text Indent 21"/>
    <w:basedOn w:val="Normln"/>
    <w:rsid w:val="00080395"/>
    <w:pPr>
      <w:suppressAutoHyphens/>
      <w:spacing w:after="120" w:line="480" w:lineRule="auto"/>
      <w:ind w:left="283"/>
    </w:pPr>
    <w:rPr>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303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cka">
    <w:name w:val="hlavicka"/>
    <w:basedOn w:val="Normln"/>
    <w:uiPriority w:val="99"/>
    <w:rsid w:val="00113033"/>
    <w:pPr>
      <w:spacing w:before="100" w:after="100"/>
    </w:pPr>
  </w:style>
  <w:style w:type="paragraph" w:customStyle="1" w:styleId="vec">
    <w:name w:val="vec"/>
    <w:basedOn w:val="Normln"/>
    <w:uiPriority w:val="99"/>
    <w:rsid w:val="00113033"/>
    <w:pPr>
      <w:spacing w:before="100" w:after="100"/>
    </w:pPr>
  </w:style>
  <w:style w:type="paragraph" w:customStyle="1" w:styleId="1">
    <w:name w:val="1"/>
    <w:basedOn w:val="Normln"/>
    <w:rsid w:val="00113033"/>
    <w:pPr>
      <w:spacing w:before="100" w:after="100"/>
    </w:pPr>
  </w:style>
  <w:style w:type="character" w:styleId="Odkaznakoment">
    <w:name w:val="annotation reference"/>
    <w:basedOn w:val="Standardnpsmoodstavce"/>
    <w:uiPriority w:val="99"/>
    <w:semiHidden/>
    <w:rsid w:val="00113033"/>
    <w:rPr>
      <w:sz w:val="16"/>
      <w:szCs w:val="16"/>
    </w:rPr>
  </w:style>
  <w:style w:type="paragraph" w:styleId="Textkomente">
    <w:name w:val="annotation text"/>
    <w:basedOn w:val="Normln"/>
    <w:link w:val="TextkomenteChar"/>
    <w:uiPriority w:val="99"/>
    <w:semiHidden/>
    <w:rsid w:val="00113033"/>
    <w:rPr>
      <w:sz w:val="20"/>
      <w:szCs w:val="20"/>
    </w:rPr>
  </w:style>
  <w:style w:type="character" w:customStyle="1" w:styleId="TextkomenteChar">
    <w:name w:val="Text komentáře Char"/>
    <w:basedOn w:val="Standardnpsmoodstavce"/>
    <w:link w:val="Textkomente"/>
    <w:uiPriority w:val="99"/>
    <w:semiHidden/>
    <w:rsid w:val="00113033"/>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rsid w:val="00113033"/>
    <w:pPr>
      <w:widowControl w:val="0"/>
      <w:suppressAutoHyphens/>
      <w:spacing w:after="120" w:line="480" w:lineRule="auto"/>
      <w:ind w:left="283"/>
    </w:pPr>
    <w:rPr>
      <w:rFonts w:eastAsia="SimSun"/>
      <w:kern w:val="1"/>
      <w:lang w:eastAsia="hi-IN" w:bidi="hi-IN"/>
    </w:rPr>
  </w:style>
  <w:style w:type="character" w:customStyle="1" w:styleId="Zkladntextodsazen2Char">
    <w:name w:val="Základní text odsazený 2 Char"/>
    <w:basedOn w:val="Standardnpsmoodstavce"/>
    <w:link w:val="Zkladntextodsazen2"/>
    <w:uiPriority w:val="99"/>
    <w:rsid w:val="00113033"/>
    <w:rPr>
      <w:rFonts w:ascii="Times New Roman" w:eastAsia="SimSun" w:hAnsi="Times New Roman" w:cs="Times New Roman"/>
      <w:kern w:val="1"/>
      <w:sz w:val="24"/>
      <w:szCs w:val="24"/>
      <w:lang w:eastAsia="hi-IN" w:bidi="hi-IN"/>
    </w:rPr>
  </w:style>
  <w:style w:type="paragraph" w:styleId="Zpat">
    <w:name w:val="footer"/>
    <w:basedOn w:val="Normln"/>
    <w:link w:val="ZpatChar"/>
    <w:rsid w:val="00113033"/>
    <w:pPr>
      <w:tabs>
        <w:tab w:val="center" w:pos="4536"/>
        <w:tab w:val="right" w:pos="9072"/>
      </w:tabs>
    </w:pPr>
  </w:style>
  <w:style w:type="character" w:customStyle="1" w:styleId="ZpatChar">
    <w:name w:val="Zápatí Char"/>
    <w:basedOn w:val="Standardnpsmoodstavce"/>
    <w:link w:val="Zpat"/>
    <w:uiPriority w:val="99"/>
    <w:rsid w:val="00113033"/>
    <w:rPr>
      <w:rFonts w:ascii="Times New Roman" w:eastAsia="Times New Roman" w:hAnsi="Times New Roman" w:cs="Times New Roman"/>
      <w:sz w:val="24"/>
      <w:szCs w:val="24"/>
      <w:lang w:eastAsia="cs-CZ"/>
    </w:rPr>
  </w:style>
  <w:style w:type="character" w:styleId="slostrnky">
    <w:name w:val="page number"/>
    <w:basedOn w:val="Standardnpsmoodstavce"/>
    <w:rsid w:val="00113033"/>
  </w:style>
  <w:style w:type="paragraph" w:customStyle="1" w:styleId="Zkladntextodsazen21">
    <w:name w:val="Základní text odsazený 21"/>
    <w:basedOn w:val="Normln"/>
    <w:rsid w:val="00113033"/>
    <w:pPr>
      <w:suppressAutoHyphens/>
      <w:spacing w:after="120" w:line="480" w:lineRule="auto"/>
      <w:ind w:left="283"/>
    </w:pPr>
    <w:rPr>
      <w:lang w:val="en-US" w:eastAsia="ar-SA"/>
    </w:rPr>
  </w:style>
  <w:style w:type="paragraph" w:styleId="Textbubliny">
    <w:name w:val="Balloon Text"/>
    <w:basedOn w:val="Normln"/>
    <w:link w:val="TextbublinyChar"/>
    <w:uiPriority w:val="99"/>
    <w:semiHidden/>
    <w:unhideWhenUsed/>
    <w:rsid w:val="00113033"/>
    <w:rPr>
      <w:rFonts w:ascii="Tahoma" w:hAnsi="Tahoma" w:cs="Tahoma"/>
      <w:sz w:val="16"/>
      <w:szCs w:val="16"/>
    </w:rPr>
  </w:style>
  <w:style w:type="character" w:customStyle="1" w:styleId="TextbublinyChar">
    <w:name w:val="Text bubliny Char"/>
    <w:basedOn w:val="Standardnpsmoodstavce"/>
    <w:link w:val="Textbubliny"/>
    <w:uiPriority w:val="99"/>
    <w:semiHidden/>
    <w:rsid w:val="00113033"/>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CB259D"/>
    <w:rPr>
      <w:b/>
      <w:bCs/>
    </w:rPr>
  </w:style>
  <w:style w:type="character" w:customStyle="1" w:styleId="PedmtkomenteChar">
    <w:name w:val="Předmět komentáře Char"/>
    <w:basedOn w:val="TextkomenteChar"/>
    <w:link w:val="Pedmtkomente"/>
    <w:uiPriority w:val="99"/>
    <w:semiHidden/>
    <w:rsid w:val="00CB259D"/>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F92D4F"/>
    <w:pPr>
      <w:ind w:left="720"/>
      <w:contextualSpacing/>
    </w:pPr>
  </w:style>
  <w:style w:type="paragraph" w:customStyle="1" w:styleId="Zkladntext1">
    <w:name w:val="Základní text1"/>
    <w:rsid w:val="00080395"/>
    <w:pPr>
      <w:suppressAutoHyphens/>
      <w:spacing w:after="0" w:line="240" w:lineRule="auto"/>
      <w:jc w:val="both"/>
    </w:pPr>
    <w:rPr>
      <w:rFonts w:ascii="Arial" w:eastAsia="ヒラギノ角ゴ Pro W3" w:hAnsi="Arial" w:cs="Arial"/>
      <w:color w:val="000000"/>
      <w:szCs w:val="20"/>
      <w:lang w:eastAsia="ar-SA"/>
    </w:rPr>
  </w:style>
  <w:style w:type="paragraph" w:customStyle="1" w:styleId="BodyTextIndent21">
    <w:name w:val="Body Text Indent 21"/>
    <w:basedOn w:val="Normln"/>
    <w:rsid w:val="00080395"/>
    <w:pPr>
      <w:suppressAutoHyphens/>
      <w:spacing w:after="120" w:line="480" w:lineRule="auto"/>
      <w:ind w:left="283"/>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9397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DAMU</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DAMU</dc:creator>
  <cp:lastModifiedBy>SILLEROH</cp:lastModifiedBy>
  <cp:revision>3</cp:revision>
  <cp:lastPrinted>2016-11-28T08:24:00Z</cp:lastPrinted>
  <dcterms:created xsi:type="dcterms:W3CDTF">2016-12-01T10:00:00Z</dcterms:created>
  <dcterms:modified xsi:type="dcterms:W3CDTF">2016-12-01T10:01:00Z</dcterms:modified>
</cp:coreProperties>
</file>