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0" w:type="pct"/>
        <w:tblLayout w:type="fixed"/>
        <w:tblCellMar>
          <w:left w:w="0" w:type="dxa"/>
          <w:right w:w="0" w:type="dxa"/>
        </w:tblCellMar>
        <w:tblLook w:val="01E0" w:firstRow="1" w:lastRow="1" w:firstColumn="1" w:lastColumn="1" w:noHBand="0" w:noVBand="0"/>
      </w:tblPr>
      <w:tblGrid>
        <w:gridCol w:w="6662"/>
        <w:gridCol w:w="2552"/>
      </w:tblGrid>
      <w:tr w:rsidR="00680E16" w:rsidRPr="00AF0CAE" w14:paraId="02571447" w14:textId="77777777" w:rsidTr="00F42CC3">
        <w:trPr>
          <w:trHeight w:hRule="exact" w:val="2656"/>
        </w:trPr>
        <w:tc>
          <w:tcPr>
            <w:tcW w:w="3615" w:type="pct"/>
          </w:tcPr>
          <w:p w14:paraId="201B6F83" w14:textId="77777777" w:rsidR="00B254F6" w:rsidRDefault="00B254F6" w:rsidP="000D3071">
            <w:pPr>
              <w:spacing w:line="276" w:lineRule="auto"/>
              <w:rPr>
                <w:rFonts w:ascii="Arial" w:hAnsi="Arial" w:cs="Arial"/>
                <w:sz w:val="20"/>
                <w:lang w:val="cs-CZ"/>
              </w:rPr>
            </w:pPr>
            <w:bookmarkStart w:id="0" w:name="_GoBack"/>
            <w:bookmarkEnd w:id="0"/>
            <w:r w:rsidRPr="00B83D70">
              <w:rPr>
                <w:rFonts w:ascii="Arial" w:hAnsi="Arial" w:cs="Arial"/>
                <w:sz w:val="20"/>
                <w:lang w:val="cs-CZ"/>
              </w:rPr>
              <w:t>Západočeská univerzita v Plzni</w:t>
            </w:r>
          </w:p>
          <w:p w14:paraId="5791C5E3" w14:textId="226156FC" w:rsidR="00B254F6" w:rsidRPr="007B5637" w:rsidRDefault="00B254F6" w:rsidP="000D3071">
            <w:pPr>
              <w:spacing w:line="276" w:lineRule="auto"/>
              <w:rPr>
                <w:rFonts w:ascii="Arial" w:hAnsi="Arial" w:cs="Arial"/>
                <w:color w:val="FF0000"/>
                <w:sz w:val="20"/>
                <w:lang w:val="cs-CZ"/>
              </w:rPr>
            </w:pPr>
            <w:r w:rsidRPr="007B5637">
              <w:rPr>
                <w:rFonts w:ascii="Arial" w:hAnsi="Arial" w:cs="Arial"/>
                <w:sz w:val="20"/>
                <w:lang w:val="cs-CZ"/>
              </w:rPr>
              <w:t xml:space="preserve">K rukám </w:t>
            </w:r>
            <w:r>
              <w:rPr>
                <w:rFonts w:ascii="Arial" w:hAnsi="Arial" w:cs="Arial"/>
                <w:sz w:val="20"/>
                <w:lang w:val="cs-CZ"/>
              </w:rPr>
              <w:t xml:space="preserve">paní </w:t>
            </w:r>
            <w:r w:rsidR="00FE25EB">
              <w:rPr>
                <w:rFonts w:ascii="Arial" w:hAnsi="Arial" w:cs="Arial"/>
                <w:sz w:val="20"/>
                <w:lang w:val="cs-CZ"/>
              </w:rPr>
              <w:t>xxx</w:t>
            </w:r>
          </w:p>
          <w:p w14:paraId="0E617261" w14:textId="77777777" w:rsidR="00B254F6" w:rsidRDefault="00B254F6" w:rsidP="000D3071">
            <w:pPr>
              <w:suppressAutoHyphens/>
              <w:spacing w:line="276" w:lineRule="auto"/>
              <w:rPr>
                <w:rFonts w:ascii="Arial" w:hAnsi="Arial" w:cs="Arial"/>
                <w:kern w:val="12"/>
                <w:sz w:val="20"/>
                <w:lang w:val="cs-CZ"/>
              </w:rPr>
            </w:pPr>
            <w:r w:rsidRPr="00B83D70">
              <w:rPr>
                <w:rFonts w:ascii="Arial" w:hAnsi="Arial" w:cs="Arial"/>
                <w:sz w:val="20"/>
                <w:lang w:val="cs-CZ"/>
              </w:rPr>
              <w:t>Univerzitní 2732/8</w:t>
            </w:r>
          </w:p>
          <w:p w14:paraId="24DFD152" w14:textId="5C97F193" w:rsidR="00680E16" w:rsidRPr="00A405E0" w:rsidRDefault="00B254F6" w:rsidP="000D3071">
            <w:pPr>
              <w:tabs>
                <w:tab w:val="left" w:pos="851"/>
              </w:tabs>
              <w:suppressAutoHyphens/>
              <w:spacing w:line="276" w:lineRule="auto"/>
              <w:rPr>
                <w:rFonts w:ascii="Arial" w:hAnsi="Arial" w:cs="Arial"/>
                <w:kern w:val="12"/>
                <w:sz w:val="20"/>
                <w:lang w:val="cs-CZ"/>
              </w:rPr>
            </w:pPr>
            <w:r w:rsidRPr="00B83D70">
              <w:rPr>
                <w:rFonts w:ascii="Arial" w:hAnsi="Arial" w:cs="Arial"/>
                <w:kern w:val="12"/>
                <w:sz w:val="20"/>
                <w:lang w:val="cs-CZ"/>
              </w:rPr>
              <w:t>301 00 Plzeň</w:t>
            </w:r>
            <w:r>
              <w:rPr>
                <w:rFonts w:ascii="Arial" w:hAnsi="Arial" w:cs="Arial"/>
                <w:kern w:val="12"/>
                <w:sz w:val="20"/>
                <w:lang w:val="cs-CZ"/>
              </w:rPr>
              <w:t xml:space="preserve"> – Jižní Předměstí</w:t>
            </w:r>
            <w:r w:rsidRPr="00A405E0" w:rsidDel="00B254F6">
              <w:rPr>
                <w:rFonts w:ascii="Arial" w:hAnsi="Arial" w:cs="Arial"/>
                <w:sz w:val="20"/>
                <w:highlight w:val="yellow"/>
                <w:lang w:val="cs-CZ"/>
              </w:rPr>
              <w:t xml:space="preserve"> </w:t>
            </w:r>
          </w:p>
        </w:tc>
        <w:tc>
          <w:tcPr>
            <w:tcW w:w="1385" w:type="pct"/>
          </w:tcPr>
          <w:p w14:paraId="396E03E4" w14:textId="42097393" w:rsidR="00680E16" w:rsidRPr="00A405E0" w:rsidRDefault="004C18B1" w:rsidP="000D3071">
            <w:pPr>
              <w:tabs>
                <w:tab w:val="left" w:pos="851"/>
              </w:tabs>
              <w:spacing w:line="276" w:lineRule="auto"/>
              <w:ind w:left="-594" w:firstLine="594"/>
              <w:jc w:val="right"/>
              <w:rPr>
                <w:rFonts w:ascii="Arial" w:hAnsi="Arial" w:cs="Arial"/>
                <w:color w:val="FF0000"/>
                <w:sz w:val="20"/>
                <w:lang w:val="cs-CZ"/>
              </w:rPr>
            </w:pPr>
            <w:r>
              <w:rPr>
                <w:rFonts w:ascii="Arial" w:hAnsi="Arial" w:cs="Arial"/>
                <w:sz w:val="20"/>
                <w:lang w:val="cs-CZ"/>
              </w:rPr>
              <w:t>8. listopadu</w:t>
            </w:r>
            <w:r w:rsidR="00B254F6">
              <w:rPr>
                <w:rFonts w:ascii="Arial" w:hAnsi="Arial" w:cs="Arial"/>
                <w:sz w:val="20"/>
                <w:lang w:val="cs-CZ"/>
              </w:rPr>
              <w:t xml:space="preserve"> 2018</w:t>
            </w:r>
          </w:p>
          <w:p w14:paraId="4C981825" w14:textId="77777777" w:rsidR="00680E16" w:rsidRPr="00A405E0" w:rsidRDefault="00680E16" w:rsidP="000D3071">
            <w:pPr>
              <w:tabs>
                <w:tab w:val="left" w:pos="851"/>
              </w:tabs>
              <w:suppressAutoHyphens/>
              <w:spacing w:line="276" w:lineRule="auto"/>
              <w:ind w:left="-594" w:firstLine="594"/>
              <w:jc w:val="right"/>
              <w:rPr>
                <w:rFonts w:ascii="Arial" w:hAnsi="Arial" w:cs="Arial"/>
                <w:color w:val="666666"/>
                <w:kern w:val="12"/>
                <w:sz w:val="20"/>
                <w:lang w:val="cs-CZ"/>
              </w:rPr>
            </w:pPr>
          </w:p>
          <w:p w14:paraId="01E326E0" w14:textId="77777777" w:rsidR="00680E16" w:rsidRPr="00A405E0" w:rsidRDefault="00680E16" w:rsidP="000D3071">
            <w:pPr>
              <w:tabs>
                <w:tab w:val="left" w:pos="851"/>
              </w:tabs>
              <w:spacing w:line="276" w:lineRule="auto"/>
              <w:ind w:left="-594" w:firstLine="594"/>
              <w:jc w:val="right"/>
              <w:rPr>
                <w:rFonts w:ascii="Arial" w:hAnsi="Arial" w:cs="Arial"/>
                <w:sz w:val="20"/>
                <w:lang w:val="cs-CZ"/>
              </w:rPr>
            </w:pPr>
          </w:p>
        </w:tc>
      </w:tr>
    </w:tbl>
    <w:p w14:paraId="61B1A469" w14:textId="77777777" w:rsidR="00986346" w:rsidRPr="00AF0CAE" w:rsidRDefault="00986346" w:rsidP="000D3071">
      <w:pPr>
        <w:tabs>
          <w:tab w:val="left" w:pos="851"/>
        </w:tabs>
        <w:spacing w:line="276" w:lineRule="auto"/>
        <w:rPr>
          <w:rFonts w:ascii="Arial" w:hAnsi="Arial" w:cs="Arial"/>
          <w:i/>
          <w:color w:val="FF0000"/>
          <w:sz w:val="26"/>
          <w:szCs w:val="26"/>
          <w:lang w:val="cs-CZ"/>
        </w:rPr>
      </w:pPr>
      <w:r w:rsidRPr="00AF0CAE">
        <w:rPr>
          <w:rFonts w:ascii="Arial" w:hAnsi="Arial" w:cs="Arial"/>
          <w:b/>
          <w:sz w:val="26"/>
          <w:szCs w:val="26"/>
          <w:lang w:val="cs-CZ"/>
        </w:rPr>
        <w:t xml:space="preserve">Věc: </w:t>
      </w:r>
      <w:r w:rsidR="0093682F" w:rsidRPr="00AF0CAE">
        <w:rPr>
          <w:rFonts w:ascii="Arial" w:hAnsi="Arial" w:cs="Arial"/>
          <w:b/>
          <w:sz w:val="26"/>
          <w:szCs w:val="26"/>
          <w:lang w:val="cs-CZ"/>
        </w:rPr>
        <w:t xml:space="preserve">Zadávací dopis </w:t>
      </w:r>
      <w:r w:rsidR="008A2C5B" w:rsidRPr="00AF0CAE">
        <w:rPr>
          <w:rFonts w:ascii="Arial" w:hAnsi="Arial" w:cs="Arial"/>
          <w:b/>
          <w:sz w:val="26"/>
          <w:szCs w:val="26"/>
          <w:lang w:val="cs-CZ"/>
        </w:rPr>
        <w:t>k </w:t>
      </w:r>
      <w:r w:rsidR="009A5180" w:rsidRPr="00AF0CAE">
        <w:rPr>
          <w:rFonts w:ascii="Arial" w:hAnsi="Arial" w:cs="Arial"/>
          <w:b/>
          <w:sz w:val="26"/>
          <w:szCs w:val="26"/>
          <w:lang w:val="cs-CZ"/>
        </w:rPr>
        <w:t xml:space="preserve">poskytování </w:t>
      </w:r>
      <w:r w:rsidR="0093682F" w:rsidRPr="00AF0CAE">
        <w:rPr>
          <w:rFonts w:ascii="Arial" w:hAnsi="Arial" w:cs="Arial"/>
          <w:b/>
          <w:sz w:val="26"/>
          <w:szCs w:val="26"/>
          <w:lang w:val="cs-CZ"/>
        </w:rPr>
        <w:t xml:space="preserve">daňových, účetních a dalších </w:t>
      </w:r>
      <w:r w:rsidR="00C30474" w:rsidRPr="00AF0CAE">
        <w:rPr>
          <w:rFonts w:ascii="Arial" w:hAnsi="Arial" w:cs="Arial"/>
          <w:b/>
          <w:sz w:val="26"/>
          <w:szCs w:val="26"/>
          <w:lang w:val="cs-CZ"/>
        </w:rPr>
        <w:t>souvisejících</w:t>
      </w:r>
      <w:r w:rsidR="0093682F" w:rsidRPr="00AF0CAE">
        <w:rPr>
          <w:rFonts w:ascii="Arial" w:hAnsi="Arial" w:cs="Arial"/>
          <w:b/>
          <w:sz w:val="26"/>
          <w:szCs w:val="26"/>
          <w:lang w:val="cs-CZ"/>
        </w:rPr>
        <w:t xml:space="preserve"> poradenských služeb</w:t>
      </w:r>
    </w:p>
    <w:p w14:paraId="76FD3EF5" w14:textId="77777777" w:rsidR="00986346" w:rsidRPr="00AF0CAE" w:rsidRDefault="00986346" w:rsidP="000D3071">
      <w:pPr>
        <w:tabs>
          <w:tab w:val="left" w:pos="851"/>
        </w:tabs>
        <w:spacing w:line="276" w:lineRule="auto"/>
        <w:rPr>
          <w:rFonts w:ascii="Arial" w:hAnsi="Arial" w:cs="Arial"/>
          <w:sz w:val="20"/>
          <w:lang w:val="cs-CZ"/>
        </w:rPr>
      </w:pPr>
    </w:p>
    <w:p w14:paraId="6C652800" w14:textId="77777777" w:rsidR="00A405E0" w:rsidRPr="00AF0CAE" w:rsidRDefault="00A405E0" w:rsidP="000D3071">
      <w:pPr>
        <w:tabs>
          <w:tab w:val="left" w:pos="851"/>
        </w:tabs>
        <w:spacing w:line="276" w:lineRule="auto"/>
        <w:rPr>
          <w:rFonts w:ascii="Arial" w:hAnsi="Arial" w:cs="Arial"/>
          <w:sz w:val="20"/>
          <w:lang w:val="cs-CZ"/>
        </w:rPr>
      </w:pPr>
    </w:p>
    <w:p w14:paraId="7FBC7085" w14:textId="7F8172A4" w:rsidR="00A405E0" w:rsidRPr="00AF0CAE" w:rsidRDefault="00A405E0" w:rsidP="000D3071">
      <w:pPr>
        <w:tabs>
          <w:tab w:val="left" w:pos="851"/>
        </w:tabs>
        <w:spacing w:line="276" w:lineRule="auto"/>
        <w:rPr>
          <w:rFonts w:ascii="Arial" w:hAnsi="Arial" w:cs="Arial"/>
          <w:sz w:val="20"/>
          <w:lang w:val="cs-CZ"/>
        </w:rPr>
      </w:pPr>
      <w:r w:rsidRPr="001B7B03">
        <w:rPr>
          <w:rFonts w:ascii="Arial" w:hAnsi="Arial" w:cs="Arial"/>
          <w:sz w:val="20"/>
          <w:lang w:val="cs-CZ"/>
        </w:rPr>
        <w:t xml:space="preserve">Vážená paní </w:t>
      </w:r>
      <w:r w:rsidR="00FE25EB">
        <w:rPr>
          <w:rFonts w:ascii="Arial" w:hAnsi="Arial" w:cs="Arial"/>
          <w:sz w:val="20"/>
          <w:lang w:val="cs-CZ"/>
        </w:rPr>
        <w:t>xxx</w:t>
      </w:r>
      <w:r w:rsidR="00B254F6" w:rsidRPr="001B7B03">
        <w:rPr>
          <w:rFonts w:ascii="Arial" w:hAnsi="Arial" w:cs="Arial"/>
          <w:sz w:val="20"/>
          <w:lang w:val="cs-CZ"/>
        </w:rPr>
        <w:t>,</w:t>
      </w:r>
    </w:p>
    <w:p w14:paraId="7B35AD80" w14:textId="77777777" w:rsidR="00A405E0" w:rsidRPr="00AF0CAE" w:rsidRDefault="00A405E0" w:rsidP="000D3071">
      <w:pPr>
        <w:tabs>
          <w:tab w:val="left" w:pos="851"/>
        </w:tabs>
        <w:spacing w:line="276" w:lineRule="auto"/>
        <w:rPr>
          <w:rFonts w:ascii="Arial" w:hAnsi="Arial" w:cs="Arial"/>
          <w:sz w:val="20"/>
          <w:lang w:val="cs-CZ"/>
        </w:rPr>
      </w:pPr>
    </w:p>
    <w:p w14:paraId="554E0C32" w14:textId="14EC47D8" w:rsidR="00680E16" w:rsidRPr="00AF0CAE" w:rsidRDefault="00A405E0" w:rsidP="000D3071">
      <w:pPr>
        <w:tabs>
          <w:tab w:val="left" w:pos="851"/>
        </w:tabs>
        <w:spacing w:after="260" w:line="276" w:lineRule="auto"/>
        <w:rPr>
          <w:rFonts w:ascii="Arial" w:hAnsi="Arial" w:cs="Arial"/>
          <w:b/>
          <w:sz w:val="20"/>
          <w:lang w:val="cs-CZ"/>
        </w:rPr>
      </w:pPr>
      <w:r w:rsidRPr="00AF0CAE">
        <w:rPr>
          <w:rFonts w:ascii="Arial" w:hAnsi="Arial" w:cs="Arial"/>
          <w:sz w:val="20"/>
          <w:lang w:val="cs-CZ"/>
        </w:rPr>
        <w:t>t</w:t>
      </w:r>
      <w:r w:rsidR="0093682F" w:rsidRPr="00AF0CAE">
        <w:rPr>
          <w:rFonts w:ascii="Arial" w:hAnsi="Arial" w:cs="Arial"/>
          <w:sz w:val="20"/>
          <w:lang w:val="cs-CZ"/>
        </w:rPr>
        <w:t xml:space="preserve">ento </w:t>
      </w:r>
      <w:r w:rsidR="008A2C5B" w:rsidRPr="00AF0CAE">
        <w:rPr>
          <w:rFonts w:ascii="Arial" w:hAnsi="Arial" w:cs="Arial"/>
          <w:sz w:val="20"/>
          <w:lang w:val="cs-CZ"/>
        </w:rPr>
        <w:t xml:space="preserve">zadávací </w:t>
      </w:r>
      <w:r w:rsidR="0093682F" w:rsidRPr="00AF0CAE">
        <w:rPr>
          <w:rFonts w:ascii="Arial" w:hAnsi="Arial" w:cs="Arial"/>
          <w:sz w:val="20"/>
          <w:lang w:val="cs-CZ"/>
        </w:rPr>
        <w:t>dopis („Zadávací dopis“) je uzavřen mezi</w:t>
      </w:r>
      <w:r w:rsidR="00C30474" w:rsidRPr="00AF0CAE">
        <w:rPr>
          <w:rFonts w:ascii="Arial" w:hAnsi="Arial" w:cs="Arial"/>
          <w:sz w:val="20"/>
          <w:lang w:val="cs-CZ"/>
        </w:rPr>
        <w:t xml:space="preserve"> </w:t>
      </w:r>
      <w:r w:rsidR="00680E16" w:rsidRPr="00AF0CAE">
        <w:rPr>
          <w:rFonts w:ascii="Arial" w:hAnsi="Arial" w:cs="Arial"/>
          <w:sz w:val="20"/>
          <w:lang w:val="cs-CZ"/>
        </w:rPr>
        <w:t xml:space="preserve">Ernst &amp; Young, s.r.o., se sídlem </w:t>
      </w:r>
      <w:r w:rsidR="00B72F11" w:rsidRPr="00AF0CAE">
        <w:rPr>
          <w:rFonts w:ascii="Arial" w:hAnsi="Arial" w:cs="Arial"/>
          <w:color w:val="000000"/>
          <w:sz w:val="20"/>
          <w:lang w:val="cs-CZ"/>
        </w:rPr>
        <w:t>Na Florenci 2116/15, 110 00 Praha 1 – Nové Město</w:t>
      </w:r>
      <w:r w:rsidR="00680E16" w:rsidRPr="00AF0CAE">
        <w:rPr>
          <w:rFonts w:ascii="Arial" w:hAnsi="Arial" w:cs="Arial"/>
          <w:sz w:val="20"/>
          <w:lang w:val="cs-CZ"/>
        </w:rPr>
        <w:t>, IČ:</w:t>
      </w:r>
      <w:r w:rsidR="00B72F11" w:rsidRPr="00AF0CAE">
        <w:rPr>
          <w:rFonts w:ascii="Arial" w:hAnsi="Arial" w:cs="Arial"/>
          <w:sz w:val="20"/>
          <w:lang w:val="cs-CZ"/>
        </w:rPr>
        <w:t xml:space="preserve"> </w:t>
      </w:r>
      <w:r w:rsidR="00680E16" w:rsidRPr="00AF0CAE">
        <w:rPr>
          <w:rFonts w:ascii="Arial" w:hAnsi="Arial" w:cs="Arial"/>
          <w:color w:val="000000"/>
          <w:sz w:val="20"/>
          <w:lang w:val="cs-CZ"/>
        </w:rPr>
        <w:t>26705338, zapsan</w:t>
      </w:r>
      <w:r w:rsidR="00916E3B" w:rsidRPr="00AF0CAE">
        <w:rPr>
          <w:rFonts w:ascii="Arial" w:hAnsi="Arial" w:cs="Arial"/>
          <w:color w:val="000000"/>
          <w:sz w:val="20"/>
          <w:lang w:val="cs-CZ"/>
        </w:rPr>
        <w:t>á</w:t>
      </w:r>
      <w:r w:rsidR="00680E16" w:rsidRPr="00AF0CAE">
        <w:rPr>
          <w:rFonts w:ascii="Arial" w:hAnsi="Arial" w:cs="Arial"/>
          <w:color w:val="000000"/>
          <w:sz w:val="20"/>
          <w:lang w:val="cs-CZ"/>
        </w:rPr>
        <w:t xml:space="preserve"> v obchodním rejstříku vedeném Městským soudem v Praze, oddíl C, vložka 108716</w:t>
      </w:r>
      <w:r w:rsidR="00680E16" w:rsidRPr="00AF0CAE">
        <w:rPr>
          <w:rFonts w:ascii="Arial" w:hAnsi="Arial" w:cs="Arial"/>
          <w:sz w:val="20"/>
          <w:lang w:val="cs-CZ"/>
        </w:rPr>
        <w:t xml:space="preserve"> (</w:t>
      </w:r>
      <w:r w:rsidR="00916E3B" w:rsidRPr="00AF0CAE">
        <w:rPr>
          <w:rFonts w:ascii="Arial" w:hAnsi="Arial" w:cs="Arial"/>
          <w:sz w:val="20"/>
          <w:lang w:val="cs-CZ"/>
        </w:rPr>
        <w:t xml:space="preserve">dále jen </w:t>
      </w:r>
      <w:r w:rsidR="00680E16" w:rsidRPr="00AF0CAE">
        <w:rPr>
          <w:rFonts w:ascii="Arial" w:hAnsi="Arial" w:cs="Arial"/>
          <w:sz w:val="20"/>
          <w:lang w:val="cs-CZ"/>
        </w:rPr>
        <w:t>„my</w:t>
      </w:r>
      <w:r w:rsidR="00916E3B" w:rsidRPr="00AF0CAE">
        <w:rPr>
          <w:rFonts w:ascii="Arial" w:hAnsi="Arial" w:cs="Arial"/>
          <w:sz w:val="20"/>
          <w:lang w:val="cs-CZ"/>
        </w:rPr>
        <w:t>“</w:t>
      </w:r>
      <w:r w:rsidR="00680E16" w:rsidRPr="00AF0CAE">
        <w:rPr>
          <w:rFonts w:ascii="Arial" w:hAnsi="Arial" w:cs="Arial"/>
          <w:sz w:val="20"/>
          <w:lang w:val="cs-CZ"/>
        </w:rPr>
        <w:t xml:space="preserve"> nebo „EY“),</w:t>
      </w:r>
      <w:r w:rsidR="00385B3B" w:rsidRPr="00AF0CAE">
        <w:rPr>
          <w:rFonts w:ascii="Arial" w:hAnsi="Arial" w:cs="Arial"/>
          <w:sz w:val="20"/>
          <w:lang w:val="cs-CZ"/>
        </w:rPr>
        <w:t xml:space="preserve"> </w:t>
      </w:r>
      <w:r w:rsidR="0093682F" w:rsidRPr="00AF0CAE">
        <w:rPr>
          <w:rFonts w:ascii="Arial" w:hAnsi="Arial" w:cs="Arial"/>
          <w:sz w:val="20"/>
          <w:lang w:val="cs-CZ"/>
        </w:rPr>
        <w:t>a</w:t>
      </w:r>
      <w:r w:rsidR="00916E3B" w:rsidRPr="00AF0CAE">
        <w:rPr>
          <w:rFonts w:ascii="Arial" w:hAnsi="Arial" w:cs="Arial"/>
          <w:sz w:val="20"/>
          <w:lang w:val="cs-CZ"/>
        </w:rPr>
        <w:t xml:space="preserve"> </w:t>
      </w:r>
      <w:r w:rsidR="00B254F6" w:rsidRPr="00B83D70">
        <w:rPr>
          <w:rFonts w:ascii="Arial" w:hAnsi="Arial" w:cs="Arial"/>
          <w:sz w:val="20"/>
          <w:lang w:val="cs-CZ"/>
        </w:rPr>
        <w:t>Západočesk</w:t>
      </w:r>
      <w:r w:rsidR="001B7B03">
        <w:rPr>
          <w:rFonts w:ascii="Arial" w:hAnsi="Arial" w:cs="Arial"/>
          <w:sz w:val="20"/>
          <w:lang w:val="cs-CZ"/>
        </w:rPr>
        <w:t>ou</w:t>
      </w:r>
      <w:r w:rsidR="00B254F6" w:rsidRPr="00B83D70">
        <w:rPr>
          <w:rFonts w:ascii="Arial" w:hAnsi="Arial" w:cs="Arial"/>
          <w:sz w:val="20"/>
          <w:lang w:val="cs-CZ"/>
        </w:rPr>
        <w:t xml:space="preserve"> univerzit</w:t>
      </w:r>
      <w:r w:rsidR="001B7B03">
        <w:rPr>
          <w:rFonts w:ascii="Arial" w:hAnsi="Arial" w:cs="Arial"/>
          <w:sz w:val="20"/>
          <w:lang w:val="cs-CZ"/>
        </w:rPr>
        <w:t>ou</w:t>
      </w:r>
      <w:r w:rsidR="00B254F6" w:rsidRPr="00B83D70">
        <w:rPr>
          <w:rFonts w:ascii="Arial" w:hAnsi="Arial" w:cs="Arial"/>
          <w:sz w:val="20"/>
          <w:lang w:val="cs-CZ"/>
        </w:rPr>
        <w:t xml:space="preserve"> v Plzni</w:t>
      </w:r>
      <w:r w:rsidR="00B254F6" w:rsidRPr="007B5637">
        <w:rPr>
          <w:rFonts w:ascii="Arial" w:hAnsi="Arial" w:cs="Arial"/>
          <w:sz w:val="20"/>
          <w:lang w:val="cs-CZ"/>
        </w:rPr>
        <w:t xml:space="preserve">, se sídlem </w:t>
      </w:r>
      <w:r w:rsidR="00B254F6" w:rsidRPr="00B83D70">
        <w:rPr>
          <w:rFonts w:ascii="Arial" w:hAnsi="Arial" w:cs="Arial"/>
          <w:sz w:val="20"/>
          <w:lang w:val="cs-CZ"/>
        </w:rPr>
        <w:t>Univerzitní 2732/8</w:t>
      </w:r>
      <w:r w:rsidR="00B254F6">
        <w:rPr>
          <w:rFonts w:ascii="Arial" w:hAnsi="Arial" w:cs="Arial"/>
          <w:sz w:val="20"/>
          <w:lang w:val="cs-CZ"/>
        </w:rPr>
        <w:t xml:space="preserve">, </w:t>
      </w:r>
      <w:r w:rsidR="001B7B03" w:rsidRPr="00B83D70">
        <w:rPr>
          <w:rFonts w:ascii="Arial" w:hAnsi="Arial" w:cs="Arial"/>
          <w:kern w:val="12"/>
          <w:sz w:val="20"/>
          <w:lang w:val="cs-CZ"/>
        </w:rPr>
        <w:t>301 00</w:t>
      </w:r>
      <w:r w:rsidR="001B7B03">
        <w:rPr>
          <w:rFonts w:ascii="Arial" w:hAnsi="Arial" w:cs="Arial"/>
          <w:kern w:val="12"/>
          <w:sz w:val="20"/>
          <w:lang w:val="cs-CZ"/>
        </w:rPr>
        <w:t xml:space="preserve"> </w:t>
      </w:r>
      <w:r w:rsidR="00B254F6" w:rsidRPr="00B83D70">
        <w:rPr>
          <w:rFonts w:ascii="Arial" w:hAnsi="Arial" w:cs="Arial"/>
          <w:kern w:val="12"/>
          <w:sz w:val="20"/>
          <w:lang w:val="cs-CZ"/>
        </w:rPr>
        <w:t>Plzeň</w:t>
      </w:r>
      <w:r w:rsidR="00B254F6">
        <w:rPr>
          <w:rFonts w:ascii="Arial" w:hAnsi="Arial" w:cs="Arial"/>
          <w:kern w:val="12"/>
          <w:sz w:val="20"/>
          <w:lang w:val="cs-CZ"/>
        </w:rPr>
        <w:t xml:space="preserve"> – Jižní Předměstí,</w:t>
      </w:r>
      <w:r w:rsidR="00B254F6" w:rsidRPr="007B5637">
        <w:rPr>
          <w:rFonts w:ascii="Arial" w:hAnsi="Arial" w:cs="Arial"/>
          <w:sz w:val="20"/>
          <w:lang w:val="cs-CZ"/>
        </w:rPr>
        <w:t xml:space="preserve"> </w:t>
      </w:r>
      <w:r w:rsidR="00B254F6" w:rsidRPr="00325A57">
        <w:rPr>
          <w:rFonts w:ascii="Arial" w:hAnsi="Arial" w:cs="Arial"/>
          <w:sz w:val="20"/>
          <w:lang w:val="cs-CZ"/>
        </w:rPr>
        <w:t xml:space="preserve">IČ: </w:t>
      </w:r>
      <w:r w:rsidR="00B254F6" w:rsidRPr="00D50692">
        <w:rPr>
          <w:rFonts w:ascii="Arial" w:hAnsi="Arial" w:cs="Arial"/>
          <w:sz w:val="20"/>
          <w:lang w:val="cs-CZ"/>
        </w:rPr>
        <w:t>49777513</w:t>
      </w:r>
      <w:r w:rsidR="00B254F6" w:rsidRPr="007B5637">
        <w:rPr>
          <w:rFonts w:ascii="Arial" w:hAnsi="Arial" w:cs="Arial"/>
          <w:sz w:val="20"/>
          <w:lang w:val="cs-CZ"/>
        </w:rPr>
        <w:t xml:space="preserve"> </w:t>
      </w:r>
      <w:r w:rsidR="00680E16" w:rsidRPr="00A405E0">
        <w:rPr>
          <w:rFonts w:ascii="Arial" w:hAnsi="Arial" w:cs="Arial"/>
          <w:sz w:val="20"/>
          <w:lang w:val="cs-CZ"/>
        </w:rPr>
        <w:t>(</w:t>
      </w:r>
      <w:r w:rsidR="00916E3B" w:rsidRPr="00A405E0">
        <w:rPr>
          <w:rFonts w:ascii="Arial" w:hAnsi="Arial" w:cs="Arial"/>
          <w:sz w:val="20"/>
          <w:lang w:val="cs-CZ"/>
        </w:rPr>
        <w:t xml:space="preserve">dále jen </w:t>
      </w:r>
      <w:r w:rsidR="00680E16" w:rsidRPr="00A405E0">
        <w:rPr>
          <w:rFonts w:ascii="Arial" w:hAnsi="Arial" w:cs="Arial"/>
          <w:sz w:val="20"/>
          <w:lang w:val="cs-CZ"/>
        </w:rPr>
        <w:t xml:space="preserve">„Vy“ nebo </w:t>
      </w:r>
      <w:r w:rsidR="0025482A" w:rsidRPr="00A405E0">
        <w:rPr>
          <w:rFonts w:ascii="Arial" w:hAnsi="Arial" w:cs="Arial"/>
          <w:sz w:val="20"/>
          <w:lang w:val="cs-CZ"/>
        </w:rPr>
        <w:t>„</w:t>
      </w:r>
      <w:r w:rsidR="00680E16" w:rsidRPr="00A405E0">
        <w:rPr>
          <w:rFonts w:ascii="Arial" w:hAnsi="Arial" w:cs="Arial"/>
          <w:sz w:val="20"/>
          <w:lang w:val="cs-CZ"/>
        </w:rPr>
        <w:t>Klient</w:t>
      </w:r>
      <w:r w:rsidR="0025482A" w:rsidRPr="00A405E0">
        <w:rPr>
          <w:rFonts w:ascii="Arial" w:hAnsi="Arial" w:cs="Arial"/>
          <w:sz w:val="20"/>
          <w:lang w:val="cs-CZ"/>
        </w:rPr>
        <w:t>“</w:t>
      </w:r>
      <w:r w:rsidR="00680E16" w:rsidRPr="00723D9C">
        <w:rPr>
          <w:rFonts w:ascii="Arial" w:hAnsi="Arial" w:cs="Arial"/>
          <w:sz w:val="20"/>
          <w:lang w:val="cs-CZ"/>
        </w:rPr>
        <w:t>)</w:t>
      </w:r>
      <w:r w:rsidR="00916E3B" w:rsidRPr="00723D9C">
        <w:rPr>
          <w:rFonts w:ascii="Arial" w:hAnsi="Arial" w:cs="Arial"/>
          <w:sz w:val="20"/>
          <w:lang w:val="cs-CZ"/>
        </w:rPr>
        <w:t>,</w:t>
      </w:r>
      <w:r w:rsidR="0093682F" w:rsidRPr="00723D9C">
        <w:rPr>
          <w:rFonts w:ascii="Arial" w:hAnsi="Arial" w:cs="Arial"/>
          <w:sz w:val="20"/>
          <w:lang w:val="cs-CZ"/>
        </w:rPr>
        <w:t xml:space="preserve"> na základě </w:t>
      </w:r>
      <w:r w:rsidR="00916E3B" w:rsidRPr="00723D9C">
        <w:rPr>
          <w:rFonts w:ascii="Arial" w:hAnsi="Arial" w:cs="Arial"/>
          <w:sz w:val="20"/>
          <w:lang w:val="cs-CZ"/>
        </w:rPr>
        <w:t xml:space="preserve">smlouvy </w:t>
      </w:r>
      <w:r w:rsidR="0093682F" w:rsidRPr="00723D9C">
        <w:rPr>
          <w:rFonts w:ascii="Arial" w:hAnsi="Arial" w:cs="Arial"/>
          <w:sz w:val="20"/>
          <w:lang w:val="cs-CZ"/>
        </w:rPr>
        <w:t xml:space="preserve">mezi EY a Klientem </w:t>
      </w:r>
      <w:r w:rsidR="005B1793" w:rsidRPr="00723D9C">
        <w:rPr>
          <w:rFonts w:ascii="Arial" w:hAnsi="Arial" w:cs="Arial"/>
          <w:sz w:val="20"/>
          <w:lang w:val="cs-CZ"/>
        </w:rPr>
        <w:t xml:space="preserve">datované </w:t>
      </w:r>
      <w:r w:rsidR="0093682F" w:rsidRPr="00B254F6">
        <w:rPr>
          <w:rFonts w:ascii="Arial" w:hAnsi="Arial" w:cs="Arial"/>
          <w:sz w:val="20"/>
          <w:lang w:val="cs-CZ"/>
        </w:rPr>
        <w:t xml:space="preserve">dne </w:t>
      </w:r>
      <w:r w:rsidR="00133049">
        <w:rPr>
          <w:rFonts w:ascii="Arial" w:hAnsi="Arial" w:cs="Arial"/>
          <w:sz w:val="20"/>
          <w:lang w:val="cs-CZ"/>
        </w:rPr>
        <w:t>8. listopadu</w:t>
      </w:r>
      <w:r w:rsidR="00B254F6" w:rsidRPr="001B7B03">
        <w:rPr>
          <w:rFonts w:ascii="Arial" w:hAnsi="Arial" w:cs="Arial"/>
          <w:sz w:val="20"/>
          <w:lang w:val="cs-CZ"/>
        </w:rPr>
        <w:t xml:space="preserve"> 2018</w:t>
      </w:r>
      <w:r w:rsidR="00916E3B" w:rsidRPr="001B7B03">
        <w:rPr>
          <w:rFonts w:ascii="Arial" w:hAnsi="Arial" w:cs="Arial"/>
          <w:sz w:val="20"/>
          <w:lang w:val="cs-CZ"/>
        </w:rPr>
        <w:t xml:space="preserve"> </w:t>
      </w:r>
      <w:r w:rsidR="00916E3B" w:rsidRPr="00F91D10">
        <w:rPr>
          <w:rFonts w:ascii="Arial" w:hAnsi="Arial" w:cs="Arial"/>
          <w:sz w:val="20"/>
          <w:lang w:val="cs-CZ"/>
        </w:rPr>
        <w:t>(„Smlouva“)</w:t>
      </w:r>
      <w:r w:rsidR="00680E16" w:rsidRPr="00872D26">
        <w:rPr>
          <w:rFonts w:ascii="Arial" w:hAnsi="Arial" w:cs="Arial"/>
          <w:sz w:val="20"/>
          <w:lang w:val="cs-CZ"/>
        </w:rPr>
        <w:t>.</w:t>
      </w:r>
      <w:r w:rsidRPr="00AF0CAE">
        <w:rPr>
          <w:rFonts w:ascii="Arial" w:hAnsi="Arial" w:cs="Arial"/>
          <w:sz w:val="20"/>
          <w:lang w:val="cs-CZ"/>
        </w:rPr>
        <w:br/>
      </w:r>
      <w:r w:rsidRPr="00AF0CAE">
        <w:rPr>
          <w:rFonts w:ascii="Arial" w:hAnsi="Arial" w:cs="Arial"/>
          <w:sz w:val="20"/>
          <w:lang w:val="cs-CZ"/>
        </w:rPr>
        <w:br/>
      </w:r>
      <w:r w:rsidR="00916E3B" w:rsidRPr="00AF0CAE">
        <w:rPr>
          <w:rFonts w:ascii="Arial" w:hAnsi="Arial" w:cs="Arial"/>
          <w:sz w:val="20"/>
          <w:lang w:val="cs-CZ"/>
        </w:rPr>
        <w:t>Tento Zadávací dopis, není-li v něm uvedeno jinak, se řídí Smlouvou a je její nedílnou součástí. Podmínky v něm stanovené platí výhradně</w:t>
      </w:r>
      <w:r w:rsidR="00384AAE">
        <w:rPr>
          <w:rFonts w:ascii="Arial" w:hAnsi="Arial" w:cs="Arial"/>
          <w:sz w:val="20"/>
          <w:lang w:val="cs-CZ"/>
        </w:rPr>
        <w:t xml:space="preserve"> pro Služby poskytované na jeho </w:t>
      </w:r>
      <w:r w:rsidR="00916E3B" w:rsidRPr="00AF0CAE">
        <w:rPr>
          <w:rFonts w:ascii="Arial" w:hAnsi="Arial" w:cs="Arial"/>
          <w:sz w:val="20"/>
          <w:lang w:val="cs-CZ"/>
        </w:rPr>
        <w:t>základě, nikoli pro Služby poskytované na základě jiných Zadávacích dopisů podle Smlouvy. Termíny uvedené velkým počátečním písmenem, které nejsou v tomto Zadávacím dopisu vymezeny, mají</w:t>
      </w:r>
      <w:r w:rsidR="00D23A9C">
        <w:rPr>
          <w:rFonts w:ascii="Arial" w:hAnsi="Arial" w:cs="Arial"/>
          <w:sz w:val="20"/>
          <w:lang w:val="cs-CZ"/>
        </w:rPr>
        <w:t xml:space="preserve"> význam definovaný ve Smlouvě a </w:t>
      </w:r>
      <w:r w:rsidR="00916E3B" w:rsidRPr="00AF0CAE">
        <w:rPr>
          <w:rFonts w:ascii="Arial" w:hAnsi="Arial" w:cs="Arial"/>
          <w:sz w:val="20"/>
          <w:lang w:val="cs-CZ"/>
        </w:rPr>
        <w:t>výrazy „Vy“ nebo</w:t>
      </w:r>
      <w:r w:rsidR="009A5180" w:rsidRPr="00AF0CAE">
        <w:rPr>
          <w:rFonts w:ascii="Arial" w:hAnsi="Arial" w:cs="Arial"/>
          <w:sz w:val="20"/>
          <w:lang w:val="cs-CZ"/>
        </w:rPr>
        <w:t> </w:t>
      </w:r>
      <w:r w:rsidR="00384AAE">
        <w:rPr>
          <w:rFonts w:ascii="Arial" w:hAnsi="Arial" w:cs="Arial"/>
          <w:sz w:val="20"/>
          <w:lang w:val="cs-CZ"/>
        </w:rPr>
        <w:t>„Klient“ použité ve </w:t>
      </w:r>
      <w:r w:rsidR="00916E3B" w:rsidRPr="00AF0CAE">
        <w:rPr>
          <w:rFonts w:ascii="Arial" w:hAnsi="Arial" w:cs="Arial"/>
          <w:sz w:val="20"/>
          <w:lang w:val="cs-CZ"/>
        </w:rPr>
        <w:t>Smlouvě odkazují na Vás</w:t>
      </w:r>
      <w:r w:rsidR="00E65273" w:rsidRPr="00AF0CAE">
        <w:rPr>
          <w:rFonts w:ascii="Arial" w:hAnsi="Arial" w:cs="Arial"/>
          <w:sz w:val="20"/>
          <w:lang w:val="cs-CZ"/>
        </w:rPr>
        <w:t>.</w:t>
      </w:r>
      <w:r w:rsidR="0084123B">
        <w:rPr>
          <w:rFonts w:ascii="Arial" w:hAnsi="Arial" w:cs="Arial"/>
          <w:sz w:val="20"/>
          <w:lang w:val="cs-CZ"/>
        </w:rPr>
        <w:br/>
      </w:r>
      <w:r w:rsidRPr="00AF0CAE">
        <w:rPr>
          <w:rFonts w:ascii="Arial" w:hAnsi="Arial" w:cs="Arial"/>
          <w:b/>
          <w:sz w:val="20"/>
          <w:lang w:val="cs-CZ"/>
        </w:rPr>
        <w:br/>
      </w:r>
      <w:r w:rsidRPr="00AF0CAE">
        <w:rPr>
          <w:rFonts w:ascii="Arial" w:hAnsi="Arial" w:cs="Arial"/>
          <w:b/>
          <w:sz w:val="20"/>
          <w:lang w:val="cs-CZ"/>
        </w:rPr>
        <w:br/>
      </w:r>
      <w:r w:rsidR="00062778">
        <w:rPr>
          <w:rFonts w:ascii="Arial" w:hAnsi="Arial" w:cs="Arial"/>
          <w:b/>
          <w:sz w:val="20"/>
          <w:lang w:val="cs-CZ"/>
        </w:rPr>
        <w:t xml:space="preserve">1. </w:t>
      </w:r>
      <w:r w:rsidR="00680E16" w:rsidRPr="00AF0CAE">
        <w:rPr>
          <w:rFonts w:ascii="Arial" w:hAnsi="Arial" w:cs="Arial"/>
          <w:b/>
          <w:sz w:val="20"/>
          <w:lang w:val="cs-CZ"/>
        </w:rPr>
        <w:t>Rozsah služeb</w:t>
      </w:r>
    </w:p>
    <w:p w14:paraId="2E36CE61" w14:textId="5EA2343E" w:rsidR="00680E16" w:rsidRDefault="0027473D" w:rsidP="000D3071">
      <w:pPr>
        <w:tabs>
          <w:tab w:val="left" w:pos="851"/>
        </w:tabs>
        <w:spacing w:after="260" w:line="276" w:lineRule="auto"/>
        <w:rPr>
          <w:rFonts w:ascii="Arial" w:hAnsi="Arial" w:cs="Arial"/>
          <w:sz w:val="20"/>
          <w:lang w:val="cs-CZ"/>
        </w:rPr>
      </w:pPr>
      <w:bookmarkStart w:id="1" w:name="_DV_C8"/>
      <w:r w:rsidRPr="00AF0CAE">
        <w:rPr>
          <w:rStyle w:val="DeltaViewInsertion"/>
          <w:rFonts w:ascii="Arial" w:hAnsi="Arial" w:cs="Arial"/>
          <w:color w:val="auto"/>
          <w:sz w:val="20"/>
          <w:u w:val="none"/>
          <w:lang w:val="cs-CZ"/>
        </w:rPr>
        <w:t>Na základě Vašich pokynů</w:t>
      </w:r>
      <w:r w:rsidR="0027480F" w:rsidRPr="00AF0CAE">
        <w:rPr>
          <w:rStyle w:val="DeltaViewInsertion"/>
          <w:rFonts w:ascii="Arial" w:hAnsi="Arial" w:cs="Arial"/>
          <w:color w:val="auto"/>
          <w:sz w:val="20"/>
          <w:u w:val="none"/>
          <w:lang w:val="cs-CZ"/>
        </w:rPr>
        <w:t xml:space="preserve"> Vám budeme poskytovat </w:t>
      </w:r>
      <w:r w:rsidR="00D07E55" w:rsidRPr="00AF0CAE">
        <w:rPr>
          <w:rFonts w:ascii="Arial" w:hAnsi="Arial" w:cs="Arial"/>
          <w:sz w:val="20"/>
          <w:lang w:val="cs-CZ"/>
        </w:rPr>
        <w:t>daňové, účetní</w:t>
      </w:r>
      <w:r w:rsidR="00615F16">
        <w:rPr>
          <w:rFonts w:ascii="Arial" w:hAnsi="Arial" w:cs="Arial"/>
          <w:sz w:val="20"/>
          <w:lang w:val="cs-CZ"/>
        </w:rPr>
        <w:t>, imigrační poradenství a poradens</w:t>
      </w:r>
      <w:r w:rsidR="00062778">
        <w:rPr>
          <w:rFonts w:ascii="Arial" w:hAnsi="Arial" w:cs="Arial"/>
          <w:sz w:val="20"/>
          <w:lang w:val="cs-CZ"/>
        </w:rPr>
        <w:t xml:space="preserve">tví v oblasti lidských zdrojů </w:t>
      </w:r>
      <w:r w:rsidR="00615F16">
        <w:rPr>
          <w:rFonts w:ascii="Arial" w:hAnsi="Arial" w:cs="Arial"/>
          <w:sz w:val="20"/>
          <w:lang w:val="cs-CZ"/>
        </w:rPr>
        <w:t>(dále jen „</w:t>
      </w:r>
      <w:r w:rsidR="00E93394">
        <w:rPr>
          <w:rFonts w:ascii="Arial" w:hAnsi="Arial" w:cs="Arial"/>
          <w:sz w:val="20"/>
          <w:lang w:val="cs-CZ"/>
        </w:rPr>
        <w:t>S</w:t>
      </w:r>
      <w:r w:rsidR="00615F16">
        <w:rPr>
          <w:rFonts w:ascii="Arial" w:hAnsi="Arial" w:cs="Arial"/>
          <w:sz w:val="20"/>
          <w:lang w:val="cs-CZ"/>
        </w:rPr>
        <w:t>lužby“)</w:t>
      </w:r>
      <w:r w:rsidR="00D07E55" w:rsidRPr="00AF0CAE">
        <w:rPr>
          <w:rFonts w:ascii="Arial" w:hAnsi="Arial" w:cs="Arial"/>
          <w:sz w:val="20"/>
          <w:lang w:val="cs-CZ"/>
        </w:rPr>
        <w:t xml:space="preserve">. </w:t>
      </w:r>
      <w:r w:rsidR="00BE44FD" w:rsidRPr="00AF0CAE">
        <w:rPr>
          <w:rFonts w:ascii="Arial" w:hAnsi="Arial" w:cs="Arial"/>
          <w:sz w:val="20"/>
          <w:lang w:val="cs-CZ"/>
        </w:rPr>
        <w:t xml:space="preserve">V případě </w:t>
      </w:r>
      <w:r w:rsidR="006D30E5" w:rsidRPr="00AF0CAE">
        <w:rPr>
          <w:rFonts w:ascii="Arial" w:hAnsi="Arial" w:cs="Arial"/>
          <w:sz w:val="20"/>
          <w:lang w:val="cs-CZ"/>
        </w:rPr>
        <w:t>poskytování</w:t>
      </w:r>
      <w:r w:rsidR="00BE44FD" w:rsidRPr="00AF0CAE">
        <w:rPr>
          <w:rFonts w:ascii="Arial" w:hAnsi="Arial" w:cs="Arial"/>
          <w:sz w:val="20"/>
          <w:lang w:val="cs-CZ"/>
        </w:rPr>
        <w:t xml:space="preserve"> </w:t>
      </w:r>
      <w:r w:rsidR="006D30E5" w:rsidRPr="00AF0CAE">
        <w:rPr>
          <w:rFonts w:ascii="Arial" w:hAnsi="Arial" w:cs="Arial"/>
          <w:sz w:val="20"/>
          <w:lang w:val="cs-CZ"/>
        </w:rPr>
        <w:t xml:space="preserve">významnějších specifických </w:t>
      </w:r>
      <w:r w:rsidR="00615F16">
        <w:rPr>
          <w:rFonts w:ascii="Arial" w:hAnsi="Arial" w:cs="Arial"/>
          <w:sz w:val="20"/>
          <w:lang w:val="cs-CZ"/>
        </w:rPr>
        <w:t>S</w:t>
      </w:r>
      <w:r w:rsidR="00BE44FD" w:rsidRPr="00AF0CAE">
        <w:rPr>
          <w:rFonts w:ascii="Arial" w:hAnsi="Arial" w:cs="Arial"/>
          <w:sz w:val="20"/>
          <w:lang w:val="cs-CZ"/>
        </w:rPr>
        <w:t xml:space="preserve">lužeb </w:t>
      </w:r>
      <w:r w:rsidR="006D30E5" w:rsidRPr="00AF0CAE">
        <w:rPr>
          <w:rFonts w:ascii="Arial" w:hAnsi="Arial" w:cs="Arial"/>
          <w:sz w:val="20"/>
          <w:lang w:val="cs-CZ"/>
        </w:rPr>
        <w:t xml:space="preserve">standardně </w:t>
      </w:r>
      <w:r w:rsidR="00BE44FD" w:rsidRPr="00AF0CAE">
        <w:rPr>
          <w:rFonts w:ascii="Arial" w:hAnsi="Arial" w:cs="Arial"/>
          <w:sz w:val="20"/>
          <w:lang w:val="cs-CZ"/>
        </w:rPr>
        <w:t xml:space="preserve">uzavíráme samostatnou smlouvu. </w:t>
      </w:r>
      <w:r w:rsidR="00E45830" w:rsidRPr="00AF0CAE">
        <w:rPr>
          <w:rFonts w:ascii="Arial" w:hAnsi="Arial" w:cs="Arial"/>
          <w:sz w:val="20"/>
          <w:lang w:val="cs-CZ"/>
        </w:rPr>
        <w:t>Pokud</w:t>
      </w:r>
      <w:r w:rsidR="006D30E5" w:rsidRPr="00AF0CAE">
        <w:rPr>
          <w:rFonts w:ascii="Arial" w:hAnsi="Arial" w:cs="Arial"/>
          <w:sz w:val="20"/>
          <w:lang w:val="cs-CZ"/>
        </w:rPr>
        <w:t xml:space="preserve"> takov</w:t>
      </w:r>
      <w:r w:rsidR="00E45830" w:rsidRPr="00AF0CAE">
        <w:rPr>
          <w:rFonts w:ascii="Arial" w:hAnsi="Arial" w:cs="Arial"/>
          <w:sz w:val="20"/>
          <w:lang w:val="cs-CZ"/>
        </w:rPr>
        <w:t>á</w:t>
      </w:r>
      <w:r w:rsidR="006D30E5" w:rsidRPr="00AF0CAE">
        <w:rPr>
          <w:rFonts w:ascii="Arial" w:hAnsi="Arial" w:cs="Arial"/>
          <w:sz w:val="20"/>
          <w:lang w:val="cs-CZ"/>
        </w:rPr>
        <w:t xml:space="preserve"> </w:t>
      </w:r>
      <w:r w:rsidR="00E45830" w:rsidRPr="00AF0CAE">
        <w:rPr>
          <w:rFonts w:ascii="Arial" w:hAnsi="Arial" w:cs="Arial"/>
          <w:sz w:val="20"/>
          <w:lang w:val="cs-CZ"/>
        </w:rPr>
        <w:t>smlouva nebude</w:t>
      </w:r>
      <w:r w:rsidR="00D24729" w:rsidRPr="00AF0CAE">
        <w:rPr>
          <w:rFonts w:ascii="Arial" w:hAnsi="Arial" w:cs="Arial"/>
          <w:sz w:val="20"/>
          <w:lang w:val="cs-CZ"/>
        </w:rPr>
        <w:t xml:space="preserve"> uzavřena</w:t>
      </w:r>
      <w:r w:rsidR="00E45830" w:rsidRPr="00AF0CAE">
        <w:rPr>
          <w:rFonts w:ascii="Arial" w:hAnsi="Arial" w:cs="Arial"/>
          <w:sz w:val="20"/>
          <w:lang w:val="cs-CZ"/>
        </w:rPr>
        <w:t>,</w:t>
      </w:r>
      <w:r w:rsidR="00BE44FD" w:rsidRPr="00AF0CAE">
        <w:rPr>
          <w:rFonts w:ascii="Arial" w:hAnsi="Arial" w:cs="Arial"/>
          <w:sz w:val="20"/>
          <w:lang w:val="cs-CZ"/>
        </w:rPr>
        <w:t xml:space="preserve"> poskytování </w:t>
      </w:r>
      <w:r w:rsidR="00615F16">
        <w:rPr>
          <w:rFonts w:ascii="Arial" w:hAnsi="Arial" w:cs="Arial"/>
          <w:sz w:val="20"/>
          <w:lang w:val="cs-CZ"/>
        </w:rPr>
        <w:t>S</w:t>
      </w:r>
      <w:r w:rsidR="00BE44FD" w:rsidRPr="00AF0CAE">
        <w:rPr>
          <w:rFonts w:ascii="Arial" w:hAnsi="Arial" w:cs="Arial"/>
          <w:sz w:val="20"/>
          <w:lang w:val="cs-CZ"/>
        </w:rPr>
        <w:t xml:space="preserve">lužeb </w:t>
      </w:r>
      <w:r w:rsidR="00E45830" w:rsidRPr="00AF0CAE">
        <w:rPr>
          <w:rFonts w:ascii="Arial" w:hAnsi="Arial" w:cs="Arial"/>
          <w:sz w:val="20"/>
          <w:lang w:val="cs-CZ"/>
        </w:rPr>
        <w:t xml:space="preserve">se </w:t>
      </w:r>
      <w:r w:rsidR="00BE44FD" w:rsidRPr="00AF0CAE">
        <w:rPr>
          <w:rFonts w:ascii="Arial" w:hAnsi="Arial" w:cs="Arial"/>
          <w:sz w:val="20"/>
          <w:lang w:val="cs-CZ"/>
        </w:rPr>
        <w:t xml:space="preserve">bude řídit tímto </w:t>
      </w:r>
      <w:r w:rsidR="00030274" w:rsidRPr="00AF0CAE">
        <w:rPr>
          <w:rFonts w:ascii="Arial" w:hAnsi="Arial" w:cs="Arial"/>
          <w:sz w:val="20"/>
          <w:lang w:val="cs-CZ"/>
        </w:rPr>
        <w:t>Zadávacím dopisem</w:t>
      </w:r>
      <w:r w:rsidR="00BE44FD" w:rsidRPr="00AF0CAE">
        <w:rPr>
          <w:rFonts w:ascii="Arial" w:hAnsi="Arial" w:cs="Arial"/>
          <w:sz w:val="20"/>
          <w:lang w:val="cs-CZ"/>
        </w:rPr>
        <w:t>.</w:t>
      </w:r>
      <w:bookmarkStart w:id="2" w:name="_DV_X17"/>
      <w:bookmarkStart w:id="3" w:name="_DV_C11"/>
      <w:bookmarkEnd w:id="1"/>
      <w:r w:rsidR="00384AAE">
        <w:rPr>
          <w:rFonts w:ascii="Arial" w:hAnsi="Arial" w:cs="Arial"/>
          <w:sz w:val="20"/>
          <w:lang w:val="cs-CZ"/>
        </w:rPr>
        <w:t xml:space="preserve"> </w:t>
      </w:r>
      <w:r w:rsidR="00841FF2" w:rsidRPr="00A405E0">
        <w:rPr>
          <w:rFonts w:ascii="Arial" w:hAnsi="Arial" w:cs="Arial"/>
          <w:sz w:val="20"/>
          <w:lang w:val="cs-CZ"/>
        </w:rPr>
        <w:t xml:space="preserve">Nebude-li dohodnuto jinak, výši odměny za poskytnuté Služby </w:t>
      </w:r>
      <w:r w:rsidR="00903C37" w:rsidRPr="00A405E0">
        <w:rPr>
          <w:rFonts w:ascii="Arial" w:hAnsi="Arial" w:cs="Arial"/>
          <w:sz w:val="20"/>
          <w:lang w:val="cs-CZ"/>
        </w:rPr>
        <w:t xml:space="preserve">stanovíme </w:t>
      </w:r>
      <w:r w:rsidR="00841FF2" w:rsidRPr="00A405E0">
        <w:rPr>
          <w:rFonts w:ascii="Arial" w:hAnsi="Arial" w:cs="Arial"/>
          <w:sz w:val="20"/>
          <w:lang w:val="cs-CZ"/>
        </w:rPr>
        <w:t>na</w:t>
      </w:r>
      <w:r w:rsidR="009A5180" w:rsidRPr="00723D9C">
        <w:rPr>
          <w:rFonts w:ascii="Arial" w:hAnsi="Arial" w:cs="Arial"/>
          <w:sz w:val="20"/>
          <w:lang w:val="cs-CZ"/>
        </w:rPr>
        <w:t> </w:t>
      </w:r>
      <w:r w:rsidR="00841FF2" w:rsidRPr="00723D9C">
        <w:rPr>
          <w:rFonts w:ascii="Arial" w:hAnsi="Arial" w:cs="Arial"/>
          <w:sz w:val="20"/>
          <w:lang w:val="cs-CZ"/>
        </w:rPr>
        <w:t xml:space="preserve">základě hodin </w:t>
      </w:r>
      <w:r w:rsidR="00D848CC" w:rsidRPr="00723D9C">
        <w:rPr>
          <w:rFonts w:ascii="Arial" w:hAnsi="Arial" w:cs="Arial"/>
          <w:sz w:val="20"/>
          <w:lang w:val="cs-CZ"/>
        </w:rPr>
        <w:t xml:space="preserve">odpracovaných </w:t>
      </w:r>
      <w:r w:rsidR="00841FF2" w:rsidRPr="00723D9C">
        <w:rPr>
          <w:rFonts w:ascii="Arial" w:hAnsi="Arial" w:cs="Arial"/>
          <w:sz w:val="20"/>
          <w:lang w:val="cs-CZ"/>
        </w:rPr>
        <w:t>v</w:t>
      </w:r>
      <w:r w:rsidR="000470BA" w:rsidRPr="00723D9C">
        <w:rPr>
          <w:rFonts w:ascii="Arial" w:hAnsi="Arial" w:cs="Arial"/>
          <w:sz w:val="20"/>
          <w:lang w:val="cs-CZ"/>
        </w:rPr>
        <w:t> </w:t>
      </w:r>
      <w:r w:rsidR="00841FF2" w:rsidRPr="00723D9C">
        <w:rPr>
          <w:rFonts w:ascii="Arial" w:hAnsi="Arial" w:cs="Arial"/>
          <w:sz w:val="20"/>
          <w:lang w:val="cs-CZ"/>
        </w:rPr>
        <w:t xml:space="preserve">souladu s tímto </w:t>
      </w:r>
      <w:r w:rsidR="00030274" w:rsidRPr="00723D9C">
        <w:rPr>
          <w:rFonts w:ascii="Arial" w:hAnsi="Arial" w:cs="Arial"/>
          <w:sz w:val="20"/>
          <w:lang w:val="cs-CZ"/>
        </w:rPr>
        <w:t>Zadávacím dopisem</w:t>
      </w:r>
      <w:r w:rsidR="006D30E5" w:rsidRPr="00723D9C">
        <w:rPr>
          <w:rFonts w:ascii="Arial" w:hAnsi="Arial" w:cs="Arial"/>
          <w:sz w:val="20"/>
          <w:lang w:val="cs-CZ"/>
        </w:rPr>
        <w:t>.</w:t>
      </w:r>
      <w:bookmarkEnd w:id="2"/>
      <w:bookmarkEnd w:id="3"/>
      <w:r w:rsidR="00BE0AF9" w:rsidRPr="00A405E0" w:rsidDel="00BE0AF9">
        <w:rPr>
          <w:rStyle w:val="Znakapoznpodarou"/>
          <w:rFonts w:ascii="Arial" w:hAnsi="Arial" w:cs="Arial"/>
          <w:sz w:val="20"/>
          <w:highlight w:val="yellow"/>
          <w:lang w:val="cs-CZ"/>
        </w:rPr>
        <w:t xml:space="preserve"> </w:t>
      </w:r>
      <w:r w:rsidR="00A405E0" w:rsidRPr="00A405E0">
        <w:rPr>
          <w:rFonts w:ascii="Arial" w:hAnsi="Arial" w:cs="Arial"/>
          <w:sz w:val="20"/>
          <w:lang w:val="cs-CZ"/>
        </w:rPr>
        <w:br/>
      </w:r>
      <w:r w:rsidR="00A405E0" w:rsidRPr="00723D9C">
        <w:rPr>
          <w:rFonts w:ascii="Arial" w:hAnsi="Arial" w:cs="Arial"/>
          <w:sz w:val="20"/>
          <w:lang w:val="cs-CZ"/>
        </w:rPr>
        <w:br/>
      </w:r>
      <w:r w:rsidR="00B20442" w:rsidRPr="00723D9C">
        <w:rPr>
          <w:rFonts w:ascii="Arial" w:hAnsi="Arial" w:cs="Arial"/>
          <w:sz w:val="20"/>
          <w:lang w:val="cs-CZ"/>
        </w:rPr>
        <w:t xml:space="preserve">Dohoda o poskytování Služeb na základě tohoto Zadávacího dopisu může být </w:t>
      </w:r>
      <w:r w:rsidR="00725218" w:rsidRPr="00723D9C">
        <w:rPr>
          <w:rFonts w:ascii="Arial" w:hAnsi="Arial" w:cs="Arial"/>
          <w:sz w:val="20"/>
          <w:lang w:val="cs-CZ"/>
        </w:rPr>
        <w:t xml:space="preserve">Vámi nebo námi </w:t>
      </w:r>
      <w:r w:rsidR="00B20442" w:rsidRPr="00723D9C">
        <w:rPr>
          <w:rFonts w:ascii="Arial" w:hAnsi="Arial" w:cs="Arial"/>
          <w:sz w:val="20"/>
          <w:lang w:val="cs-CZ"/>
        </w:rPr>
        <w:t>ukončena pouze v</w:t>
      </w:r>
      <w:r w:rsidR="00B20442" w:rsidRPr="00F91D10">
        <w:rPr>
          <w:rFonts w:ascii="Arial" w:hAnsi="Arial" w:cs="Arial"/>
          <w:sz w:val="20"/>
          <w:lang w:val="cs-CZ"/>
        </w:rPr>
        <w:t> souladu s článkem 36 Všeobecných smluvních podmínek.</w:t>
      </w:r>
      <w:r w:rsidR="00A405E0" w:rsidRPr="00872D26">
        <w:rPr>
          <w:rFonts w:ascii="Arial" w:hAnsi="Arial" w:cs="Arial"/>
          <w:sz w:val="20"/>
          <w:lang w:val="cs-CZ"/>
        </w:rPr>
        <w:br/>
      </w:r>
      <w:r w:rsidR="00A405E0" w:rsidRPr="00872D26">
        <w:rPr>
          <w:rFonts w:ascii="Arial" w:hAnsi="Arial" w:cs="Arial"/>
          <w:sz w:val="20"/>
          <w:lang w:val="cs-CZ"/>
        </w:rPr>
        <w:br/>
      </w:r>
      <w:r w:rsidR="00867E6B" w:rsidRPr="00BE0AF9">
        <w:rPr>
          <w:rFonts w:ascii="Arial" w:hAnsi="Arial" w:cs="Arial"/>
          <w:sz w:val="20"/>
          <w:lang w:val="cs-CZ"/>
        </w:rPr>
        <w:t xml:space="preserve">Za provedení Služeb odpovídá </w:t>
      </w:r>
      <w:r w:rsidR="00FE25EB">
        <w:rPr>
          <w:rFonts w:ascii="Arial" w:hAnsi="Arial" w:cs="Arial"/>
          <w:sz w:val="20"/>
          <w:lang w:val="cs-CZ"/>
        </w:rPr>
        <w:t>xxx</w:t>
      </w:r>
      <w:r w:rsidR="00BE0AF9" w:rsidRPr="0084123B">
        <w:rPr>
          <w:rFonts w:ascii="Arial" w:hAnsi="Arial" w:cs="Arial"/>
          <w:sz w:val="20"/>
          <w:lang w:val="cs-CZ"/>
        </w:rPr>
        <w:t xml:space="preserve">, </w:t>
      </w:r>
      <w:r w:rsidR="00867E6B" w:rsidRPr="0084123B">
        <w:rPr>
          <w:rFonts w:ascii="Arial" w:hAnsi="Arial" w:cs="Arial"/>
          <w:sz w:val="20"/>
          <w:lang w:val="cs-CZ"/>
        </w:rPr>
        <w:t>partner</w:t>
      </w:r>
      <w:r w:rsidR="00867E6B" w:rsidRPr="00BE0AF9">
        <w:rPr>
          <w:rFonts w:ascii="Arial" w:hAnsi="Arial" w:cs="Arial"/>
          <w:sz w:val="20"/>
          <w:lang w:val="cs-CZ"/>
        </w:rPr>
        <w:t xml:space="preserve"> a za jejich řízení odpovídá</w:t>
      </w:r>
      <w:r w:rsidR="00CD1533">
        <w:rPr>
          <w:rFonts w:ascii="Arial" w:hAnsi="Arial" w:cs="Arial"/>
          <w:sz w:val="20"/>
          <w:lang w:val="cs-CZ"/>
        </w:rPr>
        <w:t xml:space="preserve"> </w:t>
      </w:r>
      <w:r w:rsidR="00FE25EB">
        <w:rPr>
          <w:rFonts w:ascii="Arial" w:hAnsi="Arial" w:cs="Arial"/>
          <w:sz w:val="20"/>
          <w:lang w:val="cs-CZ"/>
        </w:rPr>
        <w:t>xxx</w:t>
      </w:r>
      <w:r w:rsidR="00615F16">
        <w:rPr>
          <w:rFonts w:ascii="Arial" w:hAnsi="Arial" w:cs="Arial"/>
          <w:sz w:val="20"/>
          <w:lang w:val="cs-CZ"/>
        </w:rPr>
        <w:t xml:space="preserve"> (poradenství v oblasti lidských zdrojů)</w:t>
      </w:r>
      <w:r w:rsidR="00CD1533">
        <w:rPr>
          <w:rFonts w:ascii="Arial" w:hAnsi="Arial" w:cs="Arial"/>
          <w:sz w:val="20"/>
          <w:lang w:val="cs-CZ"/>
        </w:rPr>
        <w:t>,</w:t>
      </w:r>
      <w:r w:rsidR="00062778">
        <w:rPr>
          <w:rFonts w:ascii="Arial" w:hAnsi="Arial" w:cs="Arial"/>
          <w:sz w:val="20"/>
          <w:lang w:val="cs-CZ"/>
        </w:rPr>
        <w:t xml:space="preserve"> </w:t>
      </w:r>
      <w:r w:rsidR="00CD1533" w:rsidRPr="00673E49">
        <w:rPr>
          <w:rFonts w:ascii="Arial" w:hAnsi="Arial" w:cs="Arial"/>
          <w:sz w:val="20"/>
          <w:lang w:val="cs-CZ"/>
        </w:rPr>
        <w:t>Senior</w:t>
      </w:r>
      <w:r w:rsidR="00CD1533">
        <w:rPr>
          <w:rFonts w:ascii="Arial" w:hAnsi="Arial" w:cs="Arial"/>
          <w:sz w:val="20"/>
          <w:lang w:val="cs-CZ"/>
        </w:rPr>
        <w:t xml:space="preserve"> Manažer,</w:t>
      </w:r>
      <w:r w:rsidR="00867E6B" w:rsidRPr="00BE0AF9">
        <w:rPr>
          <w:rFonts w:ascii="Arial" w:hAnsi="Arial" w:cs="Arial"/>
          <w:sz w:val="20"/>
          <w:lang w:val="cs-CZ"/>
        </w:rPr>
        <w:t xml:space="preserve"> </w:t>
      </w:r>
      <w:r w:rsidR="00FE25EB">
        <w:rPr>
          <w:rFonts w:ascii="Arial" w:hAnsi="Arial" w:cs="Arial"/>
          <w:sz w:val="20"/>
          <w:lang w:val="cs-CZ"/>
        </w:rPr>
        <w:t>xxx</w:t>
      </w:r>
      <w:r w:rsidR="00615F16">
        <w:rPr>
          <w:rFonts w:ascii="Arial" w:hAnsi="Arial" w:cs="Arial"/>
          <w:sz w:val="20"/>
          <w:lang w:val="cs-CZ"/>
        </w:rPr>
        <w:t xml:space="preserve"> (daňové poradenství)</w:t>
      </w:r>
      <w:r w:rsidR="00BE0AF9" w:rsidRPr="0084123B">
        <w:rPr>
          <w:rFonts w:ascii="Arial" w:hAnsi="Arial" w:cs="Arial"/>
          <w:sz w:val="20"/>
          <w:lang w:val="cs-CZ"/>
        </w:rPr>
        <w:t xml:space="preserve">, </w:t>
      </w:r>
      <w:r w:rsidR="00867E6B" w:rsidRPr="0084123B">
        <w:rPr>
          <w:rFonts w:ascii="Arial" w:hAnsi="Arial" w:cs="Arial"/>
          <w:sz w:val="20"/>
          <w:lang w:val="cs-CZ"/>
        </w:rPr>
        <w:t>manažer</w:t>
      </w:r>
      <w:r w:rsidR="0084123B">
        <w:rPr>
          <w:rFonts w:ascii="Arial" w:hAnsi="Arial" w:cs="Arial"/>
          <w:sz w:val="20"/>
          <w:lang w:val="cs-CZ"/>
        </w:rPr>
        <w:t xml:space="preserve"> a </w:t>
      </w:r>
      <w:r w:rsidR="00FE25EB">
        <w:rPr>
          <w:rFonts w:ascii="Arial" w:hAnsi="Arial" w:cs="Arial"/>
          <w:sz w:val="20"/>
          <w:lang w:val="cs-CZ"/>
        </w:rPr>
        <w:t>xxx</w:t>
      </w:r>
      <w:r w:rsidR="00615F16">
        <w:rPr>
          <w:rFonts w:ascii="Arial" w:hAnsi="Arial" w:cs="Arial"/>
          <w:sz w:val="20"/>
          <w:lang w:val="cs-CZ"/>
        </w:rPr>
        <w:t xml:space="preserve"> (imigrační poradenství)</w:t>
      </w:r>
      <w:r w:rsidR="00CD1533">
        <w:rPr>
          <w:rFonts w:ascii="Arial" w:hAnsi="Arial" w:cs="Arial"/>
          <w:sz w:val="20"/>
          <w:lang w:val="cs-CZ"/>
        </w:rPr>
        <w:t>, manažer</w:t>
      </w:r>
      <w:r w:rsidR="00867E6B" w:rsidRPr="00BE0AF9">
        <w:rPr>
          <w:rFonts w:ascii="Arial" w:hAnsi="Arial" w:cs="Arial"/>
          <w:sz w:val="20"/>
          <w:lang w:val="cs-CZ"/>
        </w:rPr>
        <w:t xml:space="preserve"> (dále jen „Projektový tým”). Vyhrazujeme si právo kdykoliv změnit složení Projektového týmu. Žádná taková</w:t>
      </w:r>
      <w:r w:rsidR="009E382E" w:rsidRPr="00BE0AF9">
        <w:rPr>
          <w:rFonts w:ascii="Arial" w:hAnsi="Arial" w:cs="Arial"/>
          <w:sz w:val="20"/>
          <w:lang w:val="cs-CZ"/>
        </w:rPr>
        <w:t xml:space="preserve"> změna</w:t>
      </w:r>
      <w:r w:rsidR="009E382E" w:rsidRPr="00AF0CAE">
        <w:rPr>
          <w:rFonts w:ascii="Arial" w:hAnsi="Arial" w:cs="Arial"/>
          <w:sz w:val="20"/>
          <w:lang w:val="cs-CZ"/>
        </w:rPr>
        <w:t xml:space="preserve"> se nepovažuje za změnu tohoto Zadávacího dopisu</w:t>
      </w:r>
      <w:r w:rsidR="00867E6B" w:rsidRPr="00AF0CAE">
        <w:rPr>
          <w:rFonts w:ascii="Arial" w:hAnsi="Arial" w:cs="Arial"/>
          <w:sz w:val="20"/>
          <w:lang w:val="cs-CZ"/>
        </w:rPr>
        <w:t xml:space="preserve"> a nemá tak žádný vliv na platnost této Smlouvy.</w:t>
      </w:r>
      <w:r w:rsidR="00A405E0" w:rsidRPr="00AF0CAE">
        <w:rPr>
          <w:rFonts w:ascii="Arial" w:hAnsi="Arial" w:cs="Arial"/>
          <w:sz w:val="20"/>
          <w:lang w:val="cs-CZ"/>
        </w:rPr>
        <w:br/>
      </w:r>
      <w:r w:rsidR="00A405E0" w:rsidRPr="00AF0CAE">
        <w:rPr>
          <w:rFonts w:ascii="Arial" w:hAnsi="Arial" w:cs="Arial"/>
          <w:sz w:val="20"/>
          <w:lang w:val="cs-CZ"/>
        </w:rPr>
        <w:lastRenderedPageBreak/>
        <w:br/>
      </w:r>
      <w:r w:rsidR="00D848CC" w:rsidRPr="00AF0CAE">
        <w:rPr>
          <w:rFonts w:ascii="Arial" w:hAnsi="Arial" w:cs="Arial"/>
          <w:sz w:val="20"/>
          <w:lang w:val="cs-CZ"/>
        </w:rPr>
        <w:t>V souladu s Vašimi požadavky</w:t>
      </w:r>
      <w:r w:rsidR="00B20442" w:rsidRPr="00AF0CAE">
        <w:rPr>
          <w:rFonts w:ascii="Arial" w:hAnsi="Arial" w:cs="Arial"/>
          <w:sz w:val="20"/>
          <w:lang w:val="cs-CZ"/>
        </w:rPr>
        <w:t xml:space="preserve"> budeme instrukce k poskytování Služeb </w:t>
      </w:r>
      <w:r w:rsidR="00725218" w:rsidRPr="00AF0CAE">
        <w:rPr>
          <w:rFonts w:ascii="Arial" w:hAnsi="Arial" w:cs="Arial"/>
          <w:sz w:val="20"/>
          <w:lang w:val="cs-CZ"/>
        </w:rPr>
        <w:t xml:space="preserve">přijímat </w:t>
      </w:r>
      <w:r w:rsidR="00B20442" w:rsidRPr="00AF0CAE">
        <w:rPr>
          <w:rFonts w:ascii="Arial" w:hAnsi="Arial" w:cs="Arial"/>
          <w:sz w:val="20"/>
          <w:lang w:val="cs-CZ"/>
        </w:rPr>
        <w:t xml:space="preserve">pouze </w:t>
      </w:r>
      <w:r w:rsidR="00036318" w:rsidRPr="00AF0CAE">
        <w:rPr>
          <w:rFonts w:ascii="Arial" w:hAnsi="Arial" w:cs="Arial"/>
          <w:sz w:val="20"/>
          <w:lang w:val="cs-CZ"/>
        </w:rPr>
        <w:br/>
      </w:r>
      <w:r w:rsidR="00B20442" w:rsidRPr="00AF0CAE">
        <w:rPr>
          <w:rFonts w:ascii="Arial" w:hAnsi="Arial" w:cs="Arial"/>
          <w:sz w:val="20"/>
          <w:lang w:val="cs-CZ"/>
        </w:rPr>
        <w:t xml:space="preserve">od následujících osob: </w:t>
      </w:r>
      <w:r w:rsidR="00FE25EB">
        <w:rPr>
          <w:rFonts w:ascii="Arial" w:hAnsi="Arial" w:cs="Arial"/>
          <w:bCs/>
          <w:sz w:val="20"/>
          <w:lang w:val="cs-CZ"/>
        </w:rPr>
        <w:t>xxx</w:t>
      </w:r>
      <w:r w:rsidR="00F77443">
        <w:rPr>
          <w:rFonts w:ascii="Arial" w:hAnsi="Arial" w:cs="Arial"/>
          <w:bCs/>
          <w:sz w:val="20"/>
          <w:lang w:val="cs-CZ"/>
        </w:rPr>
        <w:t>.</w:t>
      </w:r>
      <w:r w:rsidR="001C1117" w:rsidRPr="00AF0CAE">
        <w:rPr>
          <w:rFonts w:ascii="Arial" w:hAnsi="Arial" w:cs="Arial"/>
          <w:sz w:val="20"/>
          <w:lang w:val="cs-CZ"/>
        </w:rPr>
        <w:t xml:space="preserve"> </w:t>
      </w:r>
    </w:p>
    <w:p w14:paraId="4EEA450B" w14:textId="77777777" w:rsidR="00133049" w:rsidRPr="00AF0CAE" w:rsidRDefault="00133049" w:rsidP="000D3071">
      <w:pPr>
        <w:tabs>
          <w:tab w:val="left" w:pos="851"/>
        </w:tabs>
        <w:spacing w:after="260" w:line="276" w:lineRule="auto"/>
        <w:rPr>
          <w:rFonts w:ascii="Arial" w:hAnsi="Arial" w:cs="Arial"/>
          <w:bCs/>
          <w:sz w:val="20"/>
          <w:lang w:val="cs-CZ"/>
        </w:rPr>
      </w:pPr>
    </w:p>
    <w:p w14:paraId="743D382B" w14:textId="77777777" w:rsidR="00680E16" w:rsidRPr="00AF0CAE" w:rsidRDefault="004216AC" w:rsidP="000D3071">
      <w:pPr>
        <w:pStyle w:val="Nzev"/>
        <w:tabs>
          <w:tab w:val="left" w:pos="851"/>
        </w:tabs>
        <w:spacing w:line="276" w:lineRule="auto"/>
        <w:rPr>
          <w:lang w:val="cs-CZ"/>
        </w:rPr>
      </w:pPr>
      <w:r w:rsidRPr="00AF0CAE">
        <w:rPr>
          <w:lang w:val="cs-CZ"/>
        </w:rPr>
        <w:t>2.</w:t>
      </w:r>
      <w:r w:rsidR="00680E16" w:rsidRPr="00AF0CAE">
        <w:rPr>
          <w:lang w:val="cs-CZ"/>
        </w:rPr>
        <w:tab/>
        <w:t>Vaše povinnosti</w:t>
      </w:r>
    </w:p>
    <w:p w14:paraId="6BA0CEFE" w14:textId="77777777" w:rsidR="00680E16" w:rsidRPr="00AF0CAE" w:rsidRDefault="00680E16" w:rsidP="000D3071">
      <w:pPr>
        <w:tabs>
          <w:tab w:val="left" w:pos="851"/>
        </w:tabs>
        <w:spacing w:after="260" w:line="276" w:lineRule="auto"/>
        <w:rPr>
          <w:rFonts w:ascii="Arial" w:hAnsi="Arial" w:cs="Arial"/>
          <w:sz w:val="20"/>
          <w:lang w:val="cs-CZ"/>
        </w:rPr>
      </w:pPr>
      <w:r w:rsidRPr="00AF0CAE">
        <w:rPr>
          <w:rFonts w:ascii="Arial" w:hAnsi="Arial" w:cs="Arial"/>
          <w:sz w:val="20"/>
          <w:lang w:val="cs-CZ"/>
        </w:rPr>
        <w:t>Zavazujete se poskytovat nám přesné, aktuální a úplné informace nezbytné pro</w:t>
      </w:r>
      <w:r w:rsidR="009A5180" w:rsidRPr="00AF0CAE">
        <w:rPr>
          <w:rFonts w:ascii="Arial" w:hAnsi="Arial" w:cs="Arial"/>
          <w:sz w:val="20"/>
          <w:lang w:val="cs-CZ"/>
        </w:rPr>
        <w:t> </w:t>
      </w:r>
      <w:r w:rsidRPr="00AF0CAE">
        <w:rPr>
          <w:rFonts w:ascii="Arial" w:hAnsi="Arial" w:cs="Arial"/>
          <w:sz w:val="20"/>
          <w:lang w:val="cs-CZ"/>
        </w:rPr>
        <w:t>poskytování Služeb</w:t>
      </w:r>
      <w:r w:rsidR="00C10C6B" w:rsidRPr="00AF0CAE">
        <w:rPr>
          <w:rFonts w:ascii="Arial" w:hAnsi="Arial" w:cs="Arial"/>
          <w:sz w:val="20"/>
          <w:lang w:val="cs-CZ"/>
        </w:rPr>
        <w:t>,</w:t>
      </w:r>
      <w:r w:rsidRPr="00AF0CAE">
        <w:rPr>
          <w:rFonts w:ascii="Arial" w:hAnsi="Arial" w:cs="Arial"/>
          <w:sz w:val="20"/>
          <w:lang w:val="cs-CZ"/>
        </w:rPr>
        <w:t xml:space="preserve"> včetně dokumentace, informací a další pomoci, které budeme rozumně vyžadovat pro to, abychom mohli Služby poskytovat ve vysoké kvalitě.</w:t>
      </w:r>
      <w:r w:rsidR="00A405E0" w:rsidRPr="00AF0CAE">
        <w:rPr>
          <w:rFonts w:ascii="Arial" w:hAnsi="Arial" w:cs="Arial"/>
          <w:sz w:val="20"/>
          <w:lang w:val="cs-CZ"/>
        </w:rPr>
        <w:br/>
      </w:r>
      <w:r w:rsidR="00A405E0" w:rsidRPr="00AF0CAE">
        <w:rPr>
          <w:rFonts w:ascii="Arial" w:hAnsi="Arial" w:cs="Arial"/>
          <w:sz w:val="20"/>
          <w:lang w:val="cs-CZ"/>
        </w:rPr>
        <w:br/>
      </w:r>
      <w:r w:rsidRPr="00AF0CAE">
        <w:rPr>
          <w:rFonts w:ascii="Arial" w:hAnsi="Arial" w:cs="Arial"/>
          <w:sz w:val="20"/>
          <w:lang w:val="cs-CZ"/>
        </w:rPr>
        <w:t>Souhlasíte s tím, že nás okamžitě vyrozumíte o zahájení daňové kontr</w:t>
      </w:r>
      <w:r w:rsidR="00D23A9C">
        <w:rPr>
          <w:rFonts w:ascii="Arial" w:hAnsi="Arial" w:cs="Arial"/>
          <w:sz w:val="20"/>
          <w:lang w:val="cs-CZ"/>
        </w:rPr>
        <w:t>oly, jejímž předmětem jsou nebo </w:t>
      </w:r>
      <w:r w:rsidRPr="00AF0CAE">
        <w:rPr>
          <w:rFonts w:ascii="Arial" w:hAnsi="Arial" w:cs="Arial"/>
          <w:sz w:val="20"/>
          <w:lang w:val="cs-CZ"/>
        </w:rPr>
        <w:t>by reálně mohly být záležitosti související se Službami, zajistíte naši plnou informovanost o této kontrole i o jakémkoli následném souvisejícím řízení a</w:t>
      </w:r>
      <w:r w:rsidR="009A5180" w:rsidRPr="00AF0CAE">
        <w:rPr>
          <w:rFonts w:ascii="Arial" w:hAnsi="Arial" w:cs="Arial"/>
          <w:sz w:val="20"/>
          <w:lang w:val="cs-CZ"/>
        </w:rPr>
        <w:t> </w:t>
      </w:r>
      <w:r w:rsidRPr="00AF0CAE">
        <w:rPr>
          <w:rFonts w:ascii="Arial" w:hAnsi="Arial" w:cs="Arial"/>
          <w:sz w:val="20"/>
          <w:lang w:val="cs-CZ"/>
        </w:rPr>
        <w:t>poskytnete nám příležitost se k věci vyjádřit. Beret</w:t>
      </w:r>
      <w:r w:rsidR="00557A4A" w:rsidRPr="00AF0CAE">
        <w:rPr>
          <w:rFonts w:ascii="Arial" w:hAnsi="Arial" w:cs="Arial"/>
          <w:sz w:val="20"/>
          <w:lang w:val="cs-CZ"/>
        </w:rPr>
        <w:t xml:space="preserve">e na vědomí, že postup popsaný </w:t>
      </w:r>
      <w:r w:rsidRPr="00AF0CAE">
        <w:rPr>
          <w:rFonts w:ascii="Arial" w:hAnsi="Arial" w:cs="Arial"/>
          <w:sz w:val="20"/>
          <w:lang w:val="cs-CZ"/>
        </w:rPr>
        <w:t>v předchozí větě má za cíl zajistit co nejlepší ochranu Vašich zájmů a minimalizaci škody, která by Vám mohla vzniknout v důsledku poskytování Služeb.</w:t>
      </w:r>
      <w:r w:rsidR="0072708C" w:rsidRPr="00AF0CAE">
        <w:rPr>
          <w:rFonts w:ascii="Arial" w:hAnsi="Arial" w:cs="Arial"/>
          <w:sz w:val="20"/>
          <w:lang w:val="cs-CZ"/>
        </w:rPr>
        <w:t xml:space="preserve"> </w:t>
      </w:r>
      <w:r w:rsidRPr="00AF0CAE">
        <w:rPr>
          <w:rFonts w:ascii="Arial" w:hAnsi="Arial" w:cs="Arial"/>
          <w:sz w:val="20"/>
          <w:lang w:val="cs-CZ"/>
        </w:rPr>
        <w:t>Neponeseme odpovědnost za škodu, kterou utrpíte v důsledku toho, že jste nepostupovali v souladu s výše uvedeným postupem nebo že jste nevyčerpali všechny zákonné opravné prostředky.</w:t>
      </w:r>
    </w:p>
    <w:p w14:paraId="1331CC67" w14:textId="77777777" w:rsidR="00680E16" w:rsidRPr="00AF0CAE" w:rsidRDefault="00680E16" w:rsidP="000D3071">
      <w:pPr>
        <w:tabs>
          <w:tab w:val="left" w:pos="851"/>
        </w:tabs>
        <w:overflowPunct/>
        <w:spacing w:before="120" w:after="120" w:line="276" w:lineRule="auto"/>
        <w:ind w:left="720"/>
        <w:textAlignment w:val="auto"/>
        <w:rPr>
          <w:rFonts w:ascii="Arial" w:hAnsi="Arial" w:cs="Arial"/>
          <w:color w:val="000000"/>
          <w:sz w:val="20"/>
          <w:lang w:val="cs-CZ"/>
        </w:rPr>
      </w:pPr>
    </w:p>
    <w:p w14:paraId="787B5512" w14:textId="77777777" w:rsidR="00680E16" w:rsidRPr="00AF0CAE" w:rsidRDefault="004216AC" w:rsidP="000D3071">
      <w:pPr>
        <w:pStyle w:val="Nzev"/>
        <w:tabs>
          <w:tab w:val="left" w:pos="851"/>
        </w:tabs>
        <w:spacing w:line="276" w:lineRule="auto"/>
        <w:rPr>
          <w:color w:val="000000"/>
          <w:lang w:val="cs-CZ"/>
        </w:rPr>
      </w:pPr>
      <w:r w:rsidRPr="00AF0CAE">
        <w:rPr>
          <w:color w:val="000000"/>
          <w:lang w:val="cs-CZ"/>
        </w:rPr>
        <w:t>3.</w:t>
      </w:r>
      <w:r w:rsidR="00680E16" w:rsidRPr="00AF0CAE">
        <w:rPr>
          <w:color w:val="000000"/>
          <w:lang w:val="cs-CZ"/>
        </w:rPr>
        <w:t xml:space="preserve"> </w:t>
      </w:r>
      <w:r w:rsidR="00680E16" w:rsidRPr="00AF0CAE">
        <w:rPr>
          <w:color w:val="000000"/>
          <w:lang w:val="cs-CZ"/>
        </w:rPr>
        <w:tab/>
      </w:r>
      <w:r w:rsidR="00680E16" w:rsidRPr="00AF0CAE">
        <w:rPr>
          <w:lang w:val="cs-CZ"/>
        </w:rPr>
        <w:t>Další podmínky</w:t>
      </w:r>
    </w:p>
    <w:p w14:paraId="7A05F071" w14:textId="4CD9FC4A" w:rsidR="00412C96" w:rsidRDefault="00265D9A" w:rsidP="000D3071">
      <w:pPr>
        <w:tabs>
          <w:tab w:val="left" w:pos="851"/>
        </w:tabs>
        <w:spacing w:after="260" w:line="276" w:lineRule="auto"/>
        <w:rPr>
          <w:rStyle w:val="DeltaViewInsertion"/>
          <w:rFonts w:ascii="Arial" w:hAnsi="Arial" w:cs="Arial"/>
          <w:iCs/>
          <w:color w:val="auto"/>
          <w:sz w:val="20"/>
          <w:u w:val="none"/>
          <w:lang w:val="cs-CZ"/>
        </w:rPr>
      </w:pPr>
      <w:bookmarkStart w:id="4" w:name="_DV_C73"/>
      <w:r w:rsidRPr="00AF0CAE">
        <w:rPr>
          <w:rStyle w:val="DeltaViewInsertion"/>
          <w:rFonts w:ascii="Arial" w:hAnsi="Arial" w:cs="Arial"/>
          <w:color w:val="auto"/>
          <w:sz w:val="20"/>
          <w:u w:val="none"/>
          <w:lang w:val="cs-CZ"/>
        </w:rPr>
        <w:t xml:space="preserve">Rozsah naší práce je omezen na poskytnutí </w:t>
      </w:r>
      <w:r w:rsidR="00B3562F" w:rsidRPr="00AF0CAE">
        <w:rPr>
          <w:rStyle w:val="DeltaViewInsertion"/>
          <w:rFonts w:ascii="Arial" w:hAnsi="Arial" w:cs="Arial"/>
          <w:color w:val="auto"/>
          <w:sz w:val="20"/>
          <w:u w:val="none"/>
          <w:lang w:val="cs-CZ"/>
        </w:rPr>
        <w:t>poradenských služeb pro určitý typ daní v</w:t>
      </w:r>
      <w:r w:rsidR="00C10C6B" w:rsidRPr="00AF0CAE">
        <w:rPr>
          <w:rStyle w:val="DeltaViewInsertion"/>
          <w:rFonts w:ascii="Arial" w:hAnsi="Arial" w:cs="Arial"/>
          <w:color w:val="auto"/>
          <w:sz w:val="20"/>
          <w:u w:val="none"/>
          <w:lang w:val="cs-CZ"/>
        </w:rPr>
        <w:t> </w:t>
      </w:r>
      <w:r w:rsidRPr="00AF0CAE">
        <w:rPr>
          <w:rStyle w:val="DeltaViewInsertion"/>
          <w:rFonts w:ascii="Arial" w:hAnsi="Arial" w:cs="Arial"/>
          <w:color w:val="auto"/>
          <w:sz w:val="20"/>
          <w:u w:val="none"/>
          <w:lang w:val="cs-CZ"/>
        </w:rPr>
        <w:t xml:space="preserve">souvislosti s konkrétním </w:t>
      </w:r>
      <w:r w:rsidR="00B071B9" w:rsidRPr="00AF0CAE">
        <w:rPr>
          <w:rStyle w:val="DeltaViewInsertion"/>
          <w:rFonts w:ascii="Arial" w:hAnsi="Arial" w:cs="Arial"/>
          <w:color w:val="auto"/>
          <w:sz w:val="20"/>
          <w:u w:val="none"/>
          <w:lang w:val="cs-CZ"/>
        </w:rPr>
        <w:t>případem</w:t>
      </w:r>
      <w:r w:rsidR="00D3484F">
        <w:rPr>
          <w:rStyle w:val="DeltaViewInsertion"/>
          <w:rFonts w:ascii="Arial" w:hAnsi="Arial" w:cs="Arial"/>
          <w:color w:val="auto"/>
          <w:sz w:val="20"/>
          <w:u w:val="none"/>
          <w:lang w:val="cs-CZ"/>
        </w:rPr>
        <w:t xml:space="preserve"> a není-li výslovně dohodnuto jinak, nezahrnuje poradenství v oblasti veřejné podpory</w:t>
      </w:r>
      <w:r w:rsidR="00B071B9" w:rsidRPr="00AF0CAE">
        <w:rPr>
          <w:rStyle w:val="DeltaViewInsertion"/>
          <w:rFonts w:ascii="Arial" w:hAnsi="Arial" w:cs="Arial"/>
          <w:color w:val="auto"/>
          <w:sz w:val="20"/>
          <w:u w:val="none"/>
          <w:lang w:val="cs-CZ"/>
        </w:rPr>
        <w:t xml:space="preserve">. </w:t>
      </w:r>
      <w:r w:rsidR="00080C3B" w:rsidRPr="00AF0CAE">
        <w:rPr>
          <w:rStyle w:val="DeltaViewInsertion"/>
          <w:rFonts w:ascii="Arial" w:hAnsi="Arial" w:cs="Arial"/>
          <w:color w:val="auto"/>
          <w:sz w:val="20"/>
          <w:u w:val="none"/>
          <w:lang w:val="cs-CZ"/>
        </w:rPr>
        <w:t>V případě Vašeho zájmu jsme připraveni poskytnout Vám i jiné daňové poradenské služby</w:t>
      </w:r>
      <w:r w:rsidR="00D23A9C">
        <w:rPr>
          <w:rStyle w:val="DeltaViewInsertion"/>
          <w:rFonts w:ascii="Arial" w:hAnsi="Arial" w:cs="Arial"/>
          <w:color w:val="auto"/>
          <w:sz w:val="20"/>
          <w:u w:val="none"/>
          <w:lang w:val="cs-CZ"/>
        </w:rPr>
        <w:t xml:space="preserve"> či </w:t>
      </w:r>
      <w:r w:rsidR="00D3484F">
        <w:rPr>
          <w:rStyle w:val="DeltaViewInsertion"/>
          <w:rFonts w:ascii="Arial" w:hAnsi="Arial" w:cs="Arial"/>
          <w:color w:val="auto"/>
          <w:sz w:val="20"/>
          <w:u w:val="none"/>
          <w:lang w:val="cs-CZ"/>
        </w:rPr>
        <w:t>poradenství v oblasti veřejné podpory</w:t>
      </w:r>
      <w:r w:rsidR="00B3562F" w:rsidRPr="00AF0CAE">
        <w:rPr>
          <w:rStyle w:val="DeltaViewInsertion"/>
          <w:rFonts w:ascii="Arial" w:hAnsi="Arial" w:cs="Arial"/>
          <w:color w:val="auto"/>
          <w:sz w:val="20"/>
          <w:u w:val="none"/>
          <w:lang w:val="cs-CZ"/>
        </w:rPr>
        <w:t xml:space="preserve">. </w:t>
      </w:r>
      <w:bookmarkEnd w:id="4"/>
      <w:r w:rsidR="00A405E0" w:rsidRPr="00AF0CAE">
        <w:rPr>
          <w:rFonts w:ascii="Arial" w:hAnsi="Arial" w:cs="Arial"/>
          <w:sz w:val="20"/>
          <w:lang w:val="cs-CZ"/>
        </w:rPr>
        <w:br/>
      </w:r>
      <w:r w:rsidR="00A405E0" w:rsidRPr="00AF0CAE">
        <w:rPr>
          <w:rFonts w:ascii="Arial" w:hAnsi="Arial" w:cs="Arial"/>
          <w:sz w:val="20"/>
          <w:lang w:val="cs-CZ"/>
        </w:rPr>
        <w:br/>
      </w:r>
      <w:r w:rsidR="00680E16" w:rsidRPr="00AF0CAE">
        <w:rPr>
          <w:rFonts w:ascii="Arial" w:hAnsi="Arial" w:cs="Arial"/>
          <w:sz w:val="20"/>
          <w:lang w:val="cs-CZ"/>
        </w:rPr>
        <w:t>Poradens</w:t>
      </w:r>
      <w:r w:rsidR="00C10C6B" w:rsidRPr="00AF0CAE">
        <w:rPr>
          <w:rFonts w:ascii="Arial" w:hAnsi="Arial" w:cs="Arial"/>
          <w:sz w:val="20"/>
          <w:lang w:val="cs-CZ"/>
        </w:rPr>
        <w:t>tví</w:t>
      </w:r>
      <w:r w:rsidR="00680E16" w:rsidRPr="00AF0CAE">
        <w:rPr>
          <w:rFonts w:ascii="Arial" w:hAnsi="Arial" w:cs="Arial"/>
          <w:sz w:val="20"/>
          <w:lang w:val="cs-CZ"/>
        </w:rPr>
        <w:t xml:space="preserve"> bud</w:t>
      </w:r>
      <w:r w:rsidR="00C10C6B" w:rsidRPr="00AF0CAE">
        <w:rPr>
          <w:rFonts w:ascii="Arial" w:hAnsi="Arial" w:cs="Arial"/>
          <w:sz w:val="20"/>
          <w:lang w:val="cs-CZ"/>
        </w:rPr>
        <w:t>e</w:t>
      </w:r>
      <w:r w:rsidR="00680E16" w:rsidRPr="00AF0CAE">
        <w:rPr>
          <w:rFonts w:ascii="Arial" w:hAnsi="Arial" w:cs="Arial"/>
          <w:sz w:val="20"/>
          <w:lang w:val="cs-CZ"/>
        </w:rPr>
        <w:t xml:space="preserve"> </w:t>
      </w:r>
      <w:r w:rsidR="00C10C6B" w:rsidRPr="00AF0CAE">
        <w:rPr>
          <w:rFonts w:ascii="Arial" w:hAnsi="Arial" w:cs="Arial"/>
          <w:sz w:val="20"/>
          <w:lang w:val="cs-CZ"/>
        </w:rPr>
        <w:t xml:space="preserve">poskytováno </w:t>
      </w:r>
      <w:r w:rsidR="00680E16" w:rsidRPr="00AF0CAE">
        <w:rPr>
          <w:rFonts w:ascii="Arial" w:hAnsi="Arial" w:cs="Arial"/>
          <w:sz w:val="20"/>
          <w:lang w:val="cs-CZ"/>
        </w:rPr>
        <w:t>v kontextu zákonů, které jsou platné a účinné v době poskytnutí</w:t>
      </w:r>
      <w:r w:rsidR="00C10C6B" w:rsidRPr="00AF0CAE">
        <w:rPr>
          <w:rFonts w:ascii="Arial" w:hAnsi="Arial" w:cs="Arial"/>
          <w:sz w:val="20"/>
          <w:lang w:val="cs-CZ"/>
        </w:rPr>
        <w:t xml:space="preserve"> Služeb</w:t>
      </w:r>
      <w:r w:rsidR="00680E16" w:rsidRPr="00AF0CAE">
        <w:rPr>
          <w:rFonts w:ascii="Arial" w:hAnsi="Arial" w:cs="Arial"/>
          <w:sz w:val="20"/>
          <w:lang w:val="cs-CZ"/>
        </w:rPr>
        <w:t>; berete na vědomí a souhlasíte s tím, že nelze vyloučit, že se v některých případech může následně ukázat, že se naše stanovisko odchyluje od</w:t>
      </w:r>
      <w:r w:rsidR="009A5180" w:rsidRPr="00AF0CAE">
        <w:rPr>
          <w:rFonts w:ascii="Arial" w:hAnsi="Arial" w:cs="Arial"/>
          <w:sz w:val="20"/>
          <w:lang w:val="cs-CZ"/>
        </w:rPr>
        <w:t> </w:t>
      </w:r>
      <w:r w:rsidR="00680E16" w:rsidRPr="00AF0CAE">
        <w:rPr>
          <w:rFonts w:ascii="Arial" w:hAnsi="Arial" w:cs="Arial"/>
          <w:sz w:val="20"/>
          <w:lang w:val="cs-CZ"/>
        </w:rPr>
        <w:t>názoru soudu, správce daně nebo jiného státního nebo regulačního orgánu. Nejsme povinni Vás (ani další osoby, kterým jsou S</w:t>
      </w:r>
      <w:r w:rsidR="00D23A9C">
        <w:rPr>
          <w:rFonts w:ascii="Arial" w:hAnsi="Arial" w:cs="Arial"/>
          <w:sz w:val="20"/>
          <w:lang w:val="cs-CZ"/>
        </w:rPr>
        <w:t>lužby poskytovány) informovat o </w:t>
      </w:r>
      <w:r w:rsidR="00680E16" w:rsidRPr="00AF0CAE">
        <w:rPr>
          <w:rFonts w:ascii="Arial" w:hAnsi="Arial" w:cs="Arial"/>
          <w:sz w:val="20"/>
          <w:lang w:val="cs-CZ"/>
        </w:rPr>
        <w:t>důsledcích změn právních předpisů a jejich výkladu, k nimž dojde až poté, co byly Služby poskytnuty.</w:t>
      </w:r>
      <w:r w:rsidR="00680E16" w:rsidRPr="00AF0CAE">
        <w:rPr>
          <w:rFonts w:ascii="Arial" w:hAnsi="Arial" w:cs="Arial"/>
          <w:sz w:val="20"/>
          <w:highlight w:val="cyan"/>
          <w:lang w:val="cs-CZ"/>
        </w:rPr>
        <w:t xml:space="preserve"> </w:t>
      </w:r>
      <w:r w:rsidR="00A405E0" w:rsidRPr="00AF0CAE">
        <w:rPr>
          <w:rFonts w:ascii="Arial" w:hAnsi="Arial" w:cs="Arial"/>
          <w:sz w:val="20"/>
          <w:lang w:val="cs-CZ"/>
        </w:rPr>
        <w:br/>
      </w:r>
      <w:r w:rsidR="00A405E0" w:rsidRPr="00AF0CAE">
        <w:rPr>
          <w:rFonts w:ascii="Arial" w:hAnsi="Arial" w:cs="Arial"/>
          <w:sz w:val="20"/>
          <w:lang w:val="cs-CZ"/>
        </w:rPr>
        <w:br/>
      </w:r>
      <w:r w:rsidR="00680E16" w:rsidRPr="00AF0CAE">
        <w:rPr>
          <w:rFonts w:ascii="Arial" w:hAnsi="Arial" w:cs="Arial"/>
          <w:sz w:val="20"/>
          <w:lang w:val="cs-CZ"/>
        </w:rPr>
        <w:t xml:space="preserve">V rámci našich poradenských služeb můžeme odhalit případné rizikové oblasti, které by se mohly stát předmětem šetření správce daně, </w:t>
      </w:r>
      <w:r w:rsidR="00BE33E1" w:rsidRPr="00AF0CAE">
        <w:rPr>
          <w:rFonts w:ascii="Arial" w:hAnsi="Arial" w:cs="Arial"/>
          <w:sz w:val="20"/>
          <w:lang w:val="cs-CZ"/>
        </w:rPr>
        <w:t xml:space="preserve">i </w:t>
      </w:r>
      <w:r w:rsidR="00680E16" w:rsidRPr="00AF0CAE">
        <w:rPr>
          <w:rFonts w:ascii="Arial" w:hAnsi="Arial" w:cs="Arial"/>
          <w:sz w:val="20"/>
          <w:lang w:val="cs-CZ"/>
        </w:rPr>
        <w:t>způsob</w:t>
      </w:r>
      <w:r w:rsidR="00BE33E1" w:rsidRPr="00AF0CAE">
        <w:rPr>
          <w:rFonts w:ascii="Arial" w:hAnsi="Arial" w:cs="Arial"/>
          <w:sz w:val="20"/>
          <w:lang w:val="cs-CZ"/>
        </w:rPr>
        <w:t xml:space="preserve"> jak tato rizika omezit</w:t>
      </w:r>
      <w:r w:rsidR="00680E16" w:rsidRPr="00AF0CAE">
        <w:rPr>
          <w:rFonts w:ascii="Arial" w:hAnsi="Arial" w:cs="Arial"/>
          <w:sz w:val="20"/>
          <w:lang w:val="cs-CZ"/>
        </w:rPr>
        <w:t xml:space="preserve">. Nemůžeme ale zaručit, že správce daně </w:t>
      </w:r>
      <w:r w:rsidR="00080C3B" w:rsidRPr="00AF0CAE">
        <w:rPr>
          <w:rFonts w:ascii="Arial" w:hAnsi="Arial" w:cs="Arial"/>
          <w:sz w:val="20"/>
          <w:lang w:val="cs-CZ"/>
        </w:rPr>
        <w:t xml:space="preserve">postup </w:t>
      </w:r>
      <w:r w:rsidR="00680E16" w:rsidRPr="00AF0CAE">
        <w:rPr>
          <w:rFonts w:ascii="Arial" w:hAnsi="Arial" w:cs="Arial"/>
          <w:sz w:val="20"/>
          <w:lang w:val="cs-CZ"/>
        </w:rPr>
        <w:t xml:space="preserve">nenapadne, ani výsledek případného šetření. </w:t>
      </w:r>
      <w:r w:rsidR="00A405E0" w:rsidRPr="00AF0CAE">
        <w:rPr>
          <w:rFonts w:ascii="Arial" w:hAnsi="Arial" w:cs="Arial"/>
          <w:sz w:val="20"/>
          <w:lang w:val="cs-CZ"/>
        </w:rPr>
        <w:br/>
      </w:r>
      <w:r w:rsidR="00A405E0" w:rsidRPr="00AF0CAE">
        <w:rPr>
          <w:rFonts w:ascii="Arial" w:hAnsi="Arial" w:cs="Arial"/>
          <w:sz w:val="20"/>
          <w:lang w:val="cs-CZ"/>
        </w:rPr>
        <w:br/>
      </w:r>
      <w:r w:rsidR="00080C3B" w:rsidRPr="00AF0CAE">
        <w:rPr>
          <w:rFonts w:ascii="Arial" w:hAnsi="Arial" w:cs="Arial"/>
          <w:sz w:val="20"/>
          <w:lang w:val="cs-CZ"/>
        </w:rPr>
        <w:t>V</w:t>
      </w:r>
      <w:r w:rsidR="00680E16" w:rsidRPr="00AF0CAE">
        <w:rPr>
          <w:rFonts w:ascii="Arial" w:hAnsi="Arial" w:cs="Arial"/>
          <w:sz w:val="20"/>
          <w:lang w:val="cs-CZ"/>
        </w:rPr>
        <w:t xml:space="preserve"> souladu s </w:t>
      </w:r>
      <w:r w:rsidR="00080C3B" w:rsidRPr="00AF0CAE">
        <w:rPr>
          <w:rFonts w:ascii="Arial" w:hAnsi="Arial" w:cs="Arial"/>
          <w:sz w:val="20"/>
          <w:lang w:val="cs-CZ"/>
        </w:rPr>
        <w:t xml:space="preserve">platnými </w:t>
      </w:r>
      <w:r w:rsidR="00680E16" w:rsidRPr="00AF0CAE">
        <w:rPr>
          <w:rFonts w:ascii="Arial" w:hAnsi="Arial" w:cs="Arial"/>
          <w:sz w:val="20"/>
          <w:lang w:val="cs-CZ"/>
        </w:rPr>
        <w:t>právními předpisy či pravidly poctivého obchodního styku jsme oprávněni pořizovat si a uchovávat papírové a</w:t>
      </w:r>
      <w:r w:rsidR="009A5180" w:rsidRPr="00AF0CAE">
        <w:rPr>
          <w:rFonts w:ascii="Arial" w:hAnsi="Arial" w:cs="Arial"/>
          <w:sz w:val="20"/>
          <w:lang w:val="cs-CZ"/>
        </w:rPr>
        <w:t> </w:t>
      </w:r>
      <w:r w:rsidR="00680E16" w:rsidRPr="00AF0CAE">
        <w:rPr>
          <w:rFonts w:ascii="Arial" w:hAnsi="Arial" w:cs="Arial"/>
          <w:sz w:val="20"/>
          <w:lang w:val="cs-CZ"/>
        </w:rPr>
        <w:t>elektronické kopie dokumentů a informací</w:t>
      </w:r>
      <w:r w:rsidR="00B20442" w:rsidRPr="00AF0CAE">
        <w:rPr>
          <w:rFonts w:ascii="Arial" w:hAnsi="Arial" w:cs="Arial"/>
          <w:sz w:val="20"/>
          <w:lang w:val="cs-CZ"/>
        </w:rPr>
        <w:t xml:space="preserve"> souvisejících s poskytováním našich Služeb</w:t>
      </w:r>
      <w:r w:rsidR="00680E16" w:rsidRPr="00AF0CAE">
        <w:rPr>
          <w:rFonts w:ascii="Arial" w:hAnsi="Arial" w:cs="Arial"/>
          <w:sz w:val="20"/>
          <w:lang w:val="cs-CZ"/>
        </w:rPr>
        <w:t>, a</w:t>
      </w:r>
      <w:r w:rsidR="009A5180" w:rsidRPr="00AF0CAE">
        <w:rPr>
          <w:rFonts w:ascii="Arial" w:hAnsi="Arial" w:cs="Arial"/>
          <w:sz w:val="20"/>
          <w:lang w:val="cs-CZ"/>
        </w:rPr>
        <w:t> </w:t>
      </w:r>
      <w:r w:rsidR="00680E16" w:rsidRPr="00AF0CAE">
        <w:rPr>
          <w:rFonts w:ascii="Arial" w:hAnsi="Arial" w:cs="Arial"/>
          <w:sz w:val="20"/>
          <w:lang w:val="cs-CZ"/>
        </w:rPr>
        <w:t>to takovým způsobem a po takovou dobu, které budeme považovat za nezbytné. Poté budou tyto dokumenty skartovány. Tím není dotčena naše povinnost zachovávat mlčenlivost.</w:t>
      </w:r>
      <w:bookmarkStart w:id="5" w:name="_DV_C87"/>
      <w:r w:rsidR="00A405E0" w:rsidRPr="00AF0CAE">
        <w:rPr>
          <w:rStyle w:val="DeltaViewInsertion"/>
          <w:rFonts w:ascii="Arial" w:hAnsi="Arial" w:cs="Arial"/>
          <w:iCs/>
          <w:color w:val="auto"/>
          <w:sz w:val="20"/>
          <w:u w:val="none"/>
          <w:lang w:val="cs-CZ"/>
        </w:rPr>
        <w:br/>
      </w:r>
      <w:r w:rsidR="00A405E0" w:rsidRPr="00AF0CAE">
        <w:rPr>
          <w:rStyle w:val="DeltaViewInsertion"/>
          <w:rFonts w:ascii="Arial" w:hAnsi="Arial" w:cs="Arial"/>
          <w:iCs/>
          <w:color w:val="auto"/>
          <w:sz w:val="20"/>
          <w:u w:val="none"/>
          <w:lang w:val="cs-CZ"/>
        </w:rPr>
        <w:br/>
      </w:r>
      <w:bookmarkEnd w:id="5"/>
      <w:r w:rsidR="003F7F45" w:rsidRPr="00AF0CAE">
        <w:rPr>
          <w:rFonts w:ascii="Arial" w:hAnsi="Arial" w:cs="Arial"/>
          <w:sz w:val="20"/>
          <w:lang w:val="cs-CZ"/>
        </w:rPr>
        <w:t>V rámci zakázky</w:t>
      </w:r>
      <w:r w:rsidR="00BB057C" w:rsidRPr="00AF0CAE">
        <w:rPr>
          <w:rFonts w:ascii="Arial" w:hAnsi="Arial" w:cs="Arial"/>
          <w:sz w:val="20"/>
          <w:lang w:val="cs-CZ"/>
        </w:rPr>
        <w:t>, jejímž předmětem bude</w:t>
      </w:r>
      <w:r w:rsidR="003F7F45" w:rsidRPr="00AF0CAE">
        <w:rPr>
          <w:rFonts w:ascii="Arial" w:hAnsi="Arial" w:cs="Arial"/>
          <w:sz w:val="20"/>
          <w:lang w:val="cs-CZ"/>
        </w:rPr>
        <w:t xml:space="preserve"> daňové plánování</w:t>
      </w:r>
      <w:r w:rsidR="00BB057C" w:rsidRPr="00AF0CAE">
        <w:rPr>
          <w:rFonts w:ascii="Arial" w:hAnsi="Arial" w:cs="Arial"/>
          <w:sz w:val="20"/>
          <w:lang w:val="cs-CZ"/>
        </w:rPr>
        <w:t>,</w:t>
      </w:r>
      <w:r w:rsidR="003F7F45" w:rsidRPr="00AF0CAE">
        <w:rPr>
          <w:rFonts w:ascii="Arial" w:hAnsi="Arial" w:cs="Arial"/>
          <w:sz w:val="20"/>
          <w:lang w:val="cs-CZ"/>
        </w:rPr>
        <w:t xml:space="preserve"> na požádání </w:t>
      </w:r>
      <w:r w:rsidR="00A21309" w:rsidRPr="00AF0CAE">
        <w:rPr>
          <w:rFonts w:ascii="Arial" w:hAnsi="Arial" w:cs="Arial"/>
          <w:sz w:val="20"/>
          <w:lang w:val="cs-CZ"/>
        </w:rPr>
        <w:t xml:space="preserve">provedeme </w:t>
      </w:r>
      <w:r w:rsidR="003F7F45" w:rsidRPr="00AF0CAE">
        <w:rPr>
          <w:rFonts w:ascii="Arial" w:hAnsi="Arial" w:cs="Arial"/>
          <w:sz w:val="20"/>
          <w:lang w:val="cs-CZ"/>
        </w:rPr>
        <w:t xml:space="preserve">prověrku právních dokumentů s cílem </w:t>
      </w:r>
      <w:r w:rsidR="00A21309" w:rsidRPr="00AF0CAE">
        <w:rPr>
          <w:rFonts w:ascii="Arial" w:hAnsi="Arial" w:cs="Arial"/>
          <w:sz w:val="20"/>
          <w:lang w:val="cs-CZ"/>
        </w:rPr>
        <w:t xml:space="preserve">posoudit </w:t>
      </w:r>
      <w:r w:rsidR="003F7F45" w:rsidRPr="00AF0CAE">
        <w:rPr>
          <w:rFonts w:ascii="Arial" w:hAnsi="Arial" w:cs="Arial"/>
          <w:sz w:val="20"/>
          <w:lang w:val="cs-CZ"/>
        </w:rPr>
        <w:t>jejich daňové důsledky. Zároveň označíme ty oblasti, které dle našeho názoru budou v rozporu se zamýšleným účelem daňového plánování.</w:t>
      </w:r>
      <w:r w:rsidR="0072708C" w:rsidRPr="00AF0CAE">
        <w:rPr>
          <w:rFonts w:ascii="Arial" w:hAnsi="Arial" w:cs="Arial"/>
          <w:sz w:val="20"/>
          <w:lang w:val="cs-CZ"/>
        </w:rPr>
        <w:t xml:space="preserve"> </w:t>
      </w:r>
      <w:r w:rsidR="00BB057C" w:rsidRPr="00AF0CAE">
        <w:rPr>
          <w:rStyle w:val="DeltaViewInsertion"/>
          <w:rFonts w:ascii="Arial" w:hAnsi="Arial" w:cs="Arial"/>
          <w:color w:val="auto"/>
          <w:sz w:val="20"/>
          <w:u w:val="none"/>
          <w:lang w:val="cs-CZ"/>
        </w:rPr>
        <w:t>Nebude se však jednat o</w:t>
      </w:r>
      <w:r w:rsidR="003F7F45" w:rsidRPr="00AF0CAE">
        <w:rPr>
          <w:rFonts w:ascii="Arial" w:hAnsi="Arial" w:cs="Arial"/>
          <w:sz w:val="20"/>
          <w:lang w:val="cs-CZ"/>
        </w:rPr>
        <w:t xml:space="preserve"> právní </w:t>
      </w:r>
      <w:r w:rsidR="00B6464E" w:rsidRPr="00AF0CAE">
        <w:rPr>
          <w:rFonts w:ascii="Arial" w:hAnsi="Arial" w:cs="Arial"/>
          <w:sz w:val="20"/>
          <w:lang w:val="cs-CZ"/>
        </w:rPr>
        <w:t xml:space="preserve">prověrku </w:t>
      </w:r>
      <w:r w:rsidR="007374EE" w:rsidRPr="00AF0CAE">
        <w:rPr>
          <w:rFonts w:ascii="Arial" w:hAnsi="Arial" w:cs="Arial"/>
          <w:sz w:val="20"/>
          <w:lang w:val="cs-CZ"/>
        </w:rPr>
        <w:t>a</w:t>
      </w:r>
      <w:r w:rsidR="009A5180" w:rsidRPr="00AF0CAE">
        <w:rPr>
          <w:rFonts w:ascii="Arial" w:hAnsi="Arial" w:cs="Arial"/>
          <w:sz w:val="20"/>
          <w:lang w:val="cs-CZ"/>
        </w:rPr>
        <w:t> </w:t>
      </w:r>
      <w:r w:rsidR="003F7F45" w:rsidRPr="00AF0CAE">
        <w:rPr>
          <w:rFonts w:ascii="Arial" w:hAnsi="Arial" w:cs="Arial"/>
          <w:sz w:val="20"/>
          <w:lang w:val="cs-CZ"/>
        </w:rPr>
        <w:t>Vaši právní poradci ponesou i nadále odpovědnost za</w:t>
      </w:r>
      <w:r w:rsidR="00A405E0" w:rsidRPr="00AF0CAE">
        <w:rPr>
          <w:rFonts w:ascii="Arial" w:hAnsi="Arial" w:cs="Arial"/>
          <w:sz w:val="20"/>
          <w:lang w:val="cs-CZ"/>
        </w:rPr>
        <w:t> </w:t>
      </w:r>
      <w:r w:rsidR="003F7F45" w:rsidRPr="00AF0CAE">
        <w:rPr>
          <w:rFonts w:ascii="Arial" w:hAnsi="Arial" w:cs="Arial"/>
          <w:sz w:val="20"/>
          <w:lang w:val="cs-CZ"/>
        </w:rPr>
        <w:t>právní stránku.</w:t>
      </w:r>
      <w:r w:rsidR="003F7F45" w:rsidRPr="00AF0CAE">
        <w:rPr>
          <w:rStyle w:val="DeltaViewInsertion"/>
          <w:rFonts w:ascii="Arial" w:hAnsi="Arial" w:cs="Arial"/>
          <w:color w:val="auto"/>
          <w:sz w:val="20"/>
          <w:u w:val="none"/>
          <w:lang w:val="cs-CZ"/>
        </w:rPr>
        <w:t xml:space="preserve"> </w:t>
      </w:r>
      <w:r w:rsidR="007374EE" w:rsidRPr="00AF0CAE">
        <w:rPr>
          <w:rFonts w:ascii="Arial" w:hAnsi="Arial" w:cs="Arial"/>
          <w:sz w:val="20"/>
          <w:lang w:val="cs-CZ"/>
        </w:rPr>
        <w:t>Za účelem</w:t>
      </w:r>
      <w:r w:rsidR="003F7F45" w:rsidRPr="00AF0CAE">
        <w:rPr>
          <w:rFonts w:ascii="Arial" w:hAnsi="Arial" w:cs="Arial"/>
          <w:sz w:val="20"/>
          <w:lang w:val="cs-CZ"/>
        </w:rPr>
        <w:t xml:space="preserve"> prověrky právních dokumentů je</w:t>
      </w:r>
      <w:r w:rsidR="00723D9C">
        <w:rPr>
          <w:rFonts w:ascii="Arial" w:hAnsi="Arial" w:cs="Arial"/>
          <w:sz w:val="20"/>
          <w:lang w:val="cs-CZ"/>
        </w:rPr>
        <w:t> </w:t>
      </w:r>
      <w:r w:rsidR="003F7F45" w:rsidRPr="00723D9C">
        <w:rPr>
          <w:rFonts w:ascii="Arial" w:hAnsi="Arial" w:cs="Arial"/>
          <w:sz w:val="20"/>
          <w:lang w:val="cs-CZ"/>
        </w:rPr>
        <w:t>nutné, abyste nás Vy nebo Vaši poradci uvědomili o</w:t>
      </w:r>
      <w:r w:rsidR="009A5180" w:rsidRPr="00723D9C">
        <w:rPr>
          <w:rFonts w:ascii="Arial" w:hAnsi="Arial" w:cs="Arial"/>
          <w:sz w:val="20"/>
          <w:lang w:val="cs-CZ"/>
        </w:rPr>
        <w:t> </w:t>
      </w:r>
      <w:r w:rsidR="007374EE" w:rsidRPr="00723D9C">
        <w:rPr>
          <w:rFonts w:ascii="Arial" w:hAnsi="Arial" w:cs="Arial"/>
          <w:sz w:val="20"/>
          <w:lang w:val="cs-CZ"/>
        </w:rPr>
        <w:t xml:space="preserve">jakýchkoliv </w:t>
      </w:r>
      <w:r w:rsidR="003F7F45" w:rsidRPr="00723D9C">
        <w:rPr>
          <w:rFonts w:ascii="Arial" w:hAnsi="Arial" w:cs="Arial"/>
          <w:sz w:val="20"/>
          <w:lang w:val="cs-CZ"/>
        </w:rPr>
        <w:t xml:space="preserve">změnách </w:t>
      </w:r>
      <w:r w:rsidR="003F7F45" w:rsidRPr="00723D9C">
        <w:rPr>
          <w:rFonts w:ascii="Arial" w:hAnsi="Arial" w:cs="Arial"/>
          <w:sz w:val="20"/>
          <w:lang w:val="cs-CZ"/>
        </w:rPr>
        <w:lastRenderedPageBreak/>
        <w:t>provedených v těchto dokumentech.</w:t>
      </w:r>
      <w:r w:rsidR="003F7F45" w:rsidRPr="00723D9C">
        <w:rPr>
          <w:rStyle w:val="DeltaViewInsertion"/>
          <w:rFonts w:ascii="Arial" w:hAnsi="Arial" w:cs="Arial"/>
          <w:color w:val="auto"/>
          <w:sz w:val="20"/>
          <w:u w:val="none"/>
          <w:lang w:val="cs-CZ"/>
        </w:rPr>
        <w:t xml:space="preserve"> </w:t>
      </w:r>
      <w:r w:rsidR="003F7F45" w:rsidRPr="00723D9C">
        <w:rPr>
          <w:rFonts w:ascii="Arial" w:hAnsi="Arial" w:cs="Arial"/>
          <w:sz w:val="20"/>
          <w:lang w:val="cs-CZ"/>
        </w:rPr>
        <w:t>Za dopad změn, o</w:t>
      </w:r>
      <w:r w:rsidR="00A405E0" w:rsidRPr="00723D9C">
        <w:rPr>
          <w:rFonts w:ascii="Arial" w:hAnsi="Arial" w:cs="Arial"/>
          <w:sz w:val="20"/>
          <w:lang w:val="cs-CZ"/>
        </w:rPr>
        <w:t> </w:t>
      </w:r>
      <w:r w:rsidR="003F7F45" w:rsidRPr="00723D9C">
        <w:rPr>
          <w:rFonts w:ascii="Arial" w:hAnsi="Arial" w:cs="Arial"/>
          <w:sz w:val="20"/>
          <w:lang w:val="cs-CZ"/>
        </w:rPr>
        <w:t>nichž jsme nebyli informováni, neneseme odpovědnost.</w:t>
      </w:r>
      <w:bookmarkStart w:id="6" w:name="_DV_C88"/>
      <w:r w:rsidR="00A405E0" w:rsidRPr="00F91D10">
        <w:rPr>
          <w:rStyle w:val="DeltaViewInsertion"/>
          <w:rFonts w:ascii="Arial" w:hAnsi="Arial" w:cs="Arial"/>
          <w:iCs/>
          <w:color w:val="auto"/>
          <w:sz w:val="20"/>
          <w:u w:val="none"/>
          <w:lang w:val="cs-CZ"/>
        </w:rPr>
        <w:br/>
      </w:r>
      <w:r w:rsidR="00A405E0" w:rsidRPr="00F91D10">
        <w:rPr>
          <w:rStyle w:val="DeltaViewInsertion"/>
          <w:rFonts w:ascii="Arial" w:hAnsi="Arial" w:cs="Arial"/>
          <w:iCs/>
          <w:color w:val="auto"/>
          <w:sz w:val="20"/>
          <w:u w:val="none"/>
          <w:lang w:val="cs-CZ"/>
        </w:rPr>
        <w:br/>
      </w:r>
      <w:r w:rsidR="008525D3" w:rsidRPr="00AF0CAE">
        <w:rPr>
          <w:rFonts w:ascii="Arial" w:hAnsi="Arial" w:cs="Arial"/>
          <w:sz w:val="20"/>
          <w:lang w:val="cs-CZ"/>
        </w:rPr>
        <w:t xml:space="preserve">Povaha a náplň našich daňových poradenských služeb budou </w:t>
      </w:r>
      <w:r w:rsidR="007374EE" w:rsidRPr="00AF0CAE">
        <w:rPr>
          <w:rFonts w:ascii="Arial" w:hAnsi="Arial" w:cs="Arial"/>
          <w:sz w:val="20"/>
          <w:lang w:val="cs-CZ"/>
        </w:rPr>
        <w:t>nutně</w:t>
      </w:r>
      <w:r w:rsidR="008525D3" w:rsidRPr="00AF0CAE">
        <w:rPr>
          <w:rFonts w:ascii="Arial" w:hAnsi="Arial" w:cs="Arial"/>
          <w:sz w:val="20"/>
          <w:lang w:val="cs-CZ"/>
        </w:rPr>
        <w:t xml:space="preserve"> </w:t>
      </w:r>
      <w:r w:rsidR="00D23A9C">
        <w:rPr>
          <w:rFonts w:ascii="Arial" w:hAnsi="Arial" w:cs="Arial"/>
          <w:sz w:val="20"/>
          <w:lang w:val="cs-CZ"/>
        </w:rPr>
        <w:t>podmíněny konkrétním rozsahem a </w:t>
      </w:r>
      <w:r w:rsidR="008525D3" w:rsidRPr="00AF0CAE">
        <w:rPr>
          <w:rFonts w:ascii="Arial" w:hAnsi="Arial" w:cs="Arial"/>
          <w:sz w:val="20"/>
          <w:lang w:val="cs-CZ"/>
        </w:rPr>
        <w:t xml:space="preserve">omezeními požadované </w:t>
      </w:r>
      <w:r w:rsidR="007374EE" w:rsidRPr="00AF0CAE">
        <w:rPr>
          <w:rFonts w:ascii="Arial" w:hAnsi="Arial" w:cs="Arial"/>
          <w:sz w:val="20"/>
          <w:lang w:val="cs-CZ"/>
        </w:rPr>
        <w:t>asistence</w:t>
      </w:r>
      <w:r w:rsidR="008525D3" w:rsidRPr="00AF0CAE">
        <w:rPr>
          <w:rFonts w:ascii="Arial" w:hAnsi="Arial" w:cs="Arial"/>
          <w:sz w:val="20"/>
          <w:lang w:val="cs-CZ"/>
        </w:rPr>
        <w:t xml:space="preserve">, množstvím a přesností </w:t>
      </w:r>
      <w:r w:rsidR="002B6BFF" w:rsidRPr="00AF0CAE">
        <w:rPr>
          <w:rFonts w:ascii="Arial" w:hAnsi="Arial" w:cs="Arial"/>
          <w:sz w:val="20"/>
          <w:lang w:val="cs-CZ"/>
        </w:rPr>
        <w:t xml:space="preserve">informací, které </w:t>
      </w:r>
      <w:r w:rsidR="008525D3" w:rsidRPr="00AF0CAE">
        <w:rPr>
          <w:rFonts w:ascii="Arial" w:hAnsi="Arial" w:cs="Arial"/>
          <w:sz w:val="20"/>
          <w:lang w:val="cs-CZ"/>
        </w:rPr>
        <w:t xml:space="preserve">nám </w:t>
      </w:r>
      <w:r w:rsidR="002B6BFF" w:rsidRPr="00AF0CAE">
        <w:rPr>
          <w:rFonts w:ascii="Arial" w:hAnsi="Arial" w:cs="Arial"/>
          <w:sz w:val="20"/>
          <w:lang w:val="cs-CZ"/>
        </w:rPr>
        <w:t xml:space="preserve">budou </w:t>
      </w:r>
      <w:r w:rsidR="008525D3" w:rsidRPr="00AF0CAE">
        <w:rPr>
          <w:rFonts w:ascii="Arial" w:hAnsi="Arial" w:cs="Arial"/>
          <w:sz w:val="20"/>
          <w:lang w:val="cs-CZ"/>
        </w:rPr>
        <w:t>poskytnut</w:t>
      </w:r>
      <w:r w:rsidR="002B6BFF" w:rsidRPr="00AF0CAE">
        <w:rPr>
          <w:rFonts w:ascii="Arial" w:hAnsi="Arial" w:cs="Arial"/>
          <w:sz w:val="20"/>
          <w:lang w:val="cs-CZ"/>
        </w:rPr>
        <w:t>y,</w:t>
      </w:r>
      <w:r w:rsidR="00D23A9C">
        <w:rPr>
          <w:rFonts w:ascii="Arial" w:hAnsi="Arial" w:cs="Arial"/>
          <w:sz w:val="20"/>
          <w:lang w:val="cs-CZ"/>
        </w:rPr>
        <w:t xml:space="preserve"> a </w:t>
      </w:r>
      <w:r w:rsidR="008525D3" w:rsidRPr="00AF0CAE">
        <w:rPr>
          <w:rFonts w:ascii="Arial" w:hAnsi="Arial" w:cs="Arial"/>
          <w:sz w:val="20"/>
          <w:lang w:val="cs-CZ"/>
        </w:rPr>
        <w:t xml:space="preserve">časovým </w:t>
      </w:r>
      <w:r w:rsidR="002B6BFF" w:rsidRPr="00AF0CAE">
        <w:rPr>
          <w:rFonts w:ascii="Arial" w:hAnsi="Arial" w:cs="Arial"/>
          <w:sz w:val="20"/>
          <w:lang w:val="cs-CZ"/>
        </w:rPr>
        <w:t xml:space="preserve">prostorem </w:t>
      </w:r>
      <w:r w:rsidR="008525D3" w:rsidRPr="00AF0CAE">
        <w:rPr>
          <w:rFonts w:ascii="Arial" w:hAnsi="Arial" w:cs="Arial"/>
          <w:sz w:val="20"/>
          <w:lang w:val="cs-CZ"/>
        </w:rPr>
        <w:t xml:space="preserve">vymezeným pro </w:t>
      </w:r>
      <w:r w:rsidR="00FF7AD8" w:rsidRPr="00AF0CAE">
        <w:rPr>
          <w:rFonts w:ascii="Arial" w:hAnsi="Arial" w:cs="Arial"/>
          <w:sz w:val="20"/>
          <w:lang w:val="cs-CZ"/>
        </w:rPr>
        <w:t xml:space="preserve">naše </w:t>
      </w:r>
      <w:r w:rsidR="008525D3" w:rsidRPr="00AF0CAE">
        <w:rPr>
          <w:rFonts w:ascii="Arial" w:hAnsi="Arial" w:cs="Arial"/>
          <w:sz w:val="20"/>
          <w:lang w:val="cs-CZ"/>
        </w:rPr>
        <w:t>daňové poradenství.</w:t>
      </w:r>
      <w:r w:rsidR="008525D3" w:rsidRPr="00AF0CAE">
        <w:rPr>
          <w:rStyle w:val="DeltaViewInsertion"/>
          <w:rFonts w:ascii="Arial" w:hAnsi="Arial" w:cs="Arial"/>
          <w:color w:val="auto"/>
          <w:sz w:val="20"/>
          <w:u w:val="none"/>
          <w:lang w:val="cs-CZ"/>
        </w:rPr>
        <w:t xml:space="preserve"> </w:t>
      </w:r>
      <w:r w:rsidR="008525D3" w:rsidRPr="00AF0CAE">
        <w:rPr>
          <w:rFonts w:ascii="Arial" w:hAnsi="Arial" w:cs="Arial"/>
          <w:sz w:val="20"/>
          <w:lang w:val="cs-CZ"/>
        </w:rPr>
        <w:t xml:space="preserve">Pokud od nás budete požadovat daňové </w:t>
      </w:r>
      <w:r w:rsidR="00CA652B" w:rsidRPr="00AF0CAE">
        <w:rPr>
          <w:rFonts w:ascii="Arial" w:hAnsi="Arial" w:cs="Arial"/>
          <w:sz w:val="20"/>
          <w:lang w:val="cs-CZ"/>
        </w:rPr>
        <w:t xml:space="preserve">poradenství </w:t>
      </w:r>
      <w:r w:rsidR="008525D3" w:rsidRPr="00AF0CAE">
        <w:rPr>
          <w:rFonts w:ascii="Arial" w:hAnsi="Arial" w:cs="Arial"/>
          <w:sz w:val="20"/>
          <w:lang w:val="cs-CZ"/>
        </w:rPr>
        <w:t>ve</w:t>
      </w:r>
      <w:r w:rsidR="009A5180" w:rsidRPr="00AF0CAE">
        <w:rPr>
          <w:rFonts w:ascii="Arial" w:hAnsi="Arial" w:cs="Arial"/>
          <w:sz w:val="20"/>
          <w:lang w:val="cs-CZ"/>
        </w:rPr>
        <w:t> </w:t>
      </w:r>
      <w:r w:rsidR="00384AAE">
        <w:rPr>
          <w:rFonts w:ascii="Arial" w:hAnsi="Arial" w:cs="Arial"/>
          <w:sz w:val="20"/>
          <w:lang w:val="cs-CZ"/>
        </w:rPr>
        <w:t>stručné formě nebo ve </w:t>
      </w:r>
      <w:r w:rsidR="008525D3" w:rsidRPr="00AF0CAE">
        <w:rPr>
          <w:rFonts w:ascii="Arial" w:hAnsi="Arial" w:cs="Arial"/>
          <w:sz w:val="20"/>
          <w:lang w:val="cs-CZ"/>
        </w:rPr>
        <w:t xml:space="preserve">zkráceném </w:t>
      </w:r>
      <w:r w:rsidR="007E13DE" w:rsidRPr="00AF0CAE">
        <w:rPr>
          <w:rFonts w:ascii="Arial" w:hAnsi="Arial" w:cs="Arial"/>
          <w:sz w:val="20"/>
          <w:lang w:val="cs-CZ"/>
        </w:rPr>
        <w:t>termínu</w:t>
      </w:r>
      <w:r w:rsidR="008525D3" w:rsidRPr="00AF0CAE">
        <w:rPr>
          <w:rFonts w:ascii="Arial" w:hAnsi="Arial" w:cs="Arial"/>
          <w:sz w:val="20"/>
          <w:lang w:val="cs-CZ"/>
        </w:rPr>
        <w:t xml:space="preserve">, pak akceptujete skutečnost, že </w:t>
      </w:r>
      <w:r w:rsidR="007E13DE" w:rsidRPr="00AF0CAE">
        <w:rPr>
          <w:rFonts w:ascii="Arial" w:hAnsi="Arial" w:cs="Arial"/>
          <w:sz w:val="20"/>
          <w:lang w:val="cs-CZ"/>
        </w:rPr>
        <w:t>ne</w:t>
      </w:r>
      <w:r w:rsidR="008525D3" w:rsidRPr="00AF0CAE">
        <w:rPr>
          <w:rFonts w:ascii="Arial" w:hAnsi="Arial" w:cs="Arial"/>
          <w:sz w:val="20"/>
          <w:lang w:val="cs-CZ"/>
        </w:rPr>
        <w:t xml:space="preserve">obdržíte úplné informace, které bychom Vám mohli poskytnout, kdybychom měli možnost vypracovat zprávu </w:t>
      </w:r>
      <w:r w:rsidR="007E13DE" w:rsidRPr="00AF0CAE">
        <w:rPr>
          <w:rFonts w:ascii="Arial" w:hAnsi="Arial" w:cs="Arial"/>
          <w:sz w:val="20"/>
          <w:lang w:val="cs-CZ"/>
        </w:rPr>
        <w:t xml:space="preserve">v plném rozsahu </w:t>
      </w:r>
      <w:r w:rsidR="008525D3" w:rsidRPr="00AF0CAE">
        <w:rPr>
          <w:rFonts w:ascii="Arial" w:hAnsi="Arial" w:cs="Arial"/>
          <w:sz w:val="20"/>
          <w:lang w:val="cs-CZ"/>
        </w:rPr>
        <w:t xml:space="preserve">nebo </w:t>
      </w:r>
      <w:r w:rsidR="007E13DE" w:rsidRPr="00AF0CAE">
        <w:rPr>
          <w:rFonts w:ascii="Arial" w:hAnsi="Arial" w:cs="Arial"/>
          <w:sz w:val="20"/>
          <w:lang w:val="cs-CZ"/>
        </w:rPr>
        <w:t xml:space="preserve">nemuseli </w:t>
      </w:r>
      <w:r w:rsidR="008525D3" w:rsidRPr="00AF0CAE">
        <w:rPr>
          <w:rFonts w:ascii="Arial" w:hAnsi="Arial" w:cs="Arial"/>
          <w:sz w:val="20"/>
          <w:lang w:val="cs-CZ"/>
        </w:rPr>
        <w:t>práci</w:t>
      </w:r>
      <w:r w:rsidR="007E13DE" w:rsidRPr="00AF0CAE">
        <w:rPr>
          <w:rFonts w:ascii="Arial" w:hAnsi="Arial" w:cs="Arial"/>
          <w:sz w:val="20"/>
          <w:lang w:val="cs-CZ"/>
        </w:rPr>
        <w:t xml:space="preserve"> uskutečnit ve zkráceném termínu</w:t>
      </w:r>
      <w:r w:rsidR="003B10B5" w:rsidRPr="00AF0CAE">
        <w:rPr>
          <w:rStyle w:val="DeltaViewInsertion"/>
          <w:rFonts w:ascii="Arial" w:hAnsi="Arial" w:cs="Arial"/>
          <w:iCs/>
          <w:color w:val="auto"/>
          <w:sz w:val="20"/>
          <w:u w:val="none"/>
          <w:lang w:val="cs-CZ"/>
        </w:rPr>
        <w:t>.</w:t>
      </w:r>
      <w:bookmarkEnd w:id="6"/>
    </w:p>
    <w:p w14:paraId="274F921A" w14:textId="77777777" w:rsidR="00412C96" w:rsidRPr="00CA7468" w:rsidRDefault="00412C96" w:rsidP="000D3071">
      <w:pPr>
        <w:tabs>
          <w:tab w:val="left" w:pos="851"/>
        </w:tabs>
        <w:spacing w:after="260" w:line="276" w:lineRule="auto"/>
        <w:rPr>
          <w:b/>
          <w:i/>
          <w:sz w:val="20"/>
          <w:lang w:val="cs-CZ"/>
        </w:rPr>
      </w:pPr>
      <w:r w:rsidRPr="00CA7468">
        <w:rPr>
          <w:rFonts w:ascii="Arial" w:hAnsi="Arial" w:cs="Arial"/>
          <w:b/>
          <w:i/>
          <w:sz w:val="20"/>
          <w:lang w:val="cs-CZ"/>
        </w:rPr>
        <w:t xml:space="preserve">Režim povinného oznamování EU </w:t>
      </w:r>
    </w:p>
    <w:p w14:paraId="32A4C790" w14:textId="784832A5" w:rsidR="00412C96" w:rsidRPr="00CA7468" w:rsidRDefault="00412C96" w:rsidP="000D3071">
      <w:pPr>
        <w:tabs>
          <w:tab w:val="left" w:pos="851"/>
        </w:tabs>
        <w:spacing w:after="260" w:line="276" w:lineRule="auto"/>
        <w:rPr>
          <w:rFonts w:ascii="Arial" w:hAnsi="Arial" w:cs="Arial"/>
          <w:sz w:val="20"/>
          <w:lang w:val="cs-CZ"/>
        </w:rPr>
      </w:pPr>
      <w:r w:rsidRPr="00CA7468">
        <w:rPr>
          <w:rFonts w:ascii="Arial" w:hAnsi="Arial" w:cs="Arial"/>
          <w:sz w:val="20"/>
          <w:lang w:val="cs-CZ"/>
        </w:rPr>
        <w:t>V roce 2018 došlo k novelizaci Směrnice Rady 2011/16/EU o správní spolupráci v oblasti daní. Režim oznamování, který tato novela zavádí, bude transponován do vnitrostátního práva, což ještě může vést k</w:t>
      </w:r>
      <w:r w:rsidR="00CA7468">
        <w:rPr>
          <w:rFonts w:ascii="Arial" w:hAnsi="Arial" w:cs="Arial"/>
          <w:sz w:val="20"/>
          <w:lang w:val="cs-CZ"/>
        </w:rPr>
        <w:t> </w:t>
      </w:r>
      <w:r w:rsidRPr="00CA7468">
        <w:rPr>
          <w:rFonts w:ascii="Arial" w:hAnsi="Arial" w:cs="Arial"/>
          <w:sz w:val="20"/>
          <w:lang w:val="cs-CZ"/>
        </w:rPr>
        <w:t>určitým změnám či upřesněním. Novelizovaná směrnice vyžaduje, aby zprostředkovatelé (včetně daňových poradců), kteří splňují stanovená kritéria, oznámili příslušným správcům daně určitá přeshraniční uspořádání, která obsahují jedno nebo více předepsaných poznávacích znamení. Oznámená uspořádání pak budou automaticky sdílena s ostatními správci daně všech členských států EU. Tento režim oznamování se vztahuje na všechny daně vyjma daně z přidané hodnoty, cla, spotřebních daní a povinných příspěvků na sociální zabezpečení. Jedno z předepsaných poznávacích znamení je splněno v případě, kdy se příslušný daňový poplatník nebo účastník dohody zaváže dodržovat povinnost mlčenlivosti, která mu neumožní zpřístupnit jiným zprostředkovatelům nebo správcům daně informaci o tom, jak by mu takové uspořádání mohlo zajistit daňovou výhodu. EY v</w:t>
      </w:r>
      <w:r w:rsidR="00CA7468">
        <w:rPr>
          <w:rFonts w:ascii="Arial" w:hAnsi="Arial" w:cs="Arial"/>
          <w:sz w:val="20"/>
          <w:lang w:val="cs-CZ"/>
        </w:rPr>
        <w:t> </w:t>
      </w:r>
      <w:r w:rsidRPr="00CA7468">
        <w:rPr>
          <w:rFonts w:ascii="Arial" w:hAnsi="Arial" w:cs="Arial"/>
          <w:sz w:val="20"/>
          <w:lang w:val="cs-CZ"/>
        </w:rPr>
        <w:t>rámci daňového poradenství takto formulovanou povinnost mlčenlivosti nesjednává, nicméně doporučujeme vám však přezkoumat podmínky, za kterých byly uzavřeny smlouvy s jinými stranami.</w:t>
      </w:r>
    </w:p>
    <w:p w14:paraId="7688AA2A" w14:textId="2D0D2A94" w:rsidR="00412C96" w:rsidRPr="00CA7468" w:rsidRDefault="00412C96" w:rsidP="000D3071">
      <w:pPr>
        <w:tabs>
          <w:tab w:val="left" w:pos="851"/>
        </w:tabs>
        <w:spacing w:after="260" w:line="276" w:lineRule="auto"/>
        <w:rPr>
          <w:rFonts w:ascii="Arial" w:hAnsi="Arial" w:cs="Arial"/>
          <w:sz w:val="20"/>
          <w:lang w:val="cs-CZ"/>
        </w:rPr>
      </w:pPr>
      <w:r w:rsidRPr="00CA7468">
        <w:rPr>
          <w:rFonts w:ascii="Arial" w:hAnsi="Arial" w:cs="Arial"/>
          <w:sz w:val="20"/>
          <w:lang w:val="cs-CZ"/>
        </w:rPr>
        <w:t>Pokud se určitý zprostředkovatel nachází mimo EU, nebo je osvobozen od oznamovací povinnosti v</w:t>
      </w:r>
      <w:r w:rsidR="00CA7468">
        <w:rPr>
          <w:rFonts w:ascii="Arial" w:hAnsi="Arial" w:cs="Arial"/>
          <w:sz w:val="20"/>
          <w:lang w:val="cs-CZ"/>
        </w:rPr>
        <w:t> </w:t>
      </w:r>
      <w:r w:rsidRPr="00CA7468">
        <w:rPr>
          <w:rFonts w:ascii="Arial" w:hAnsi="Arial" w:cs="Arial"/>
          <w:sz w:val="20"/>
          <w:lang w:val="cs-CZ"/>
        </w:rPr>
        <w:t xml:space="preserve">souladu se zákonem chráněnou povinností mlčenlivosti, oznamovací povinnost připadá na jiného zprostředkovatele nebo, pokud takový zprostředkovatel není, na příslušného daňového poplatníka (Klienta). Oznámení bude obsahovat podrobnosti o příslušných daňových poplatnících, jejich přidružených stranách (jak jsou definovány) a o příslušném přeshraničním uspořádání. První oznámení </w:t>
      </w:r>
      <w:r w:rsidR="001C1552">
        <w:rPr>
          <w:rFonts w:ascii="Arial" w:hAnsi="Arial" w:cs="Arial"/>
          <w:sz w:val="20"/>
          <w:lang w:val="cs-CZ"/>
        </w:rPr>
        <w:t>mají být</w:t>
      </w:r>
      <w:r w:rsidR="00211C15">
        <w:rPr>
          <w:rFonts w:ascii="Arial" w:hAnsi="Arial" w:cs="Arial"/>
          <w:sz w:val="20"/>
          <w:lang w:val="cs-CZ"/>
        </w:rPr>
        <w:t xml:space="preserve"> podána od</w:t>
      </w:r>
      <w:r w:rsidRPr="00CA7468">
        <w:rPr>
          <w:rFonts w:ascii="Arial" w:hAnsi="Arial" w:cs="Arial"/>
          <w:sz w:val="20"/>
          <w:lang w:val="cs-CZ"/>
        </w:rPr>
        <w:t xml:space="preserve"> 31. srpna 2020, budou se však vztahovat na přeshraniční uspořádání podléhající oznámení, jejichž první krok </w:t>
      </w:r>
      <w:r w:rsidR="001C1552">
        <w:rPr>
          <w:rFonts w:ascii="Arial" w:hAnsi="Arial" w:cs="Arial"/>
          <w:sz w:val="20"/>
          <w:lang w:val="cs-CZ"/>
        </w:rPr>
        <w:t>se uskuteční</w:t>
      </w:r>
      <w:r w:rsidRPr="00CA7468">
        <w:rPr>
          <w:rFonts w:ascii="Arial" w:hAnsi="Arial" w:cs="Arial"/>
          <w:sz w:val="20"/>
          <w:lang w:val="cs-CZ"/>
        </w:rPr>
        <w:t xml:space="preserve"> po 25. červnu 2018. Budete-li požadovat podrobnější poradenství o tomto režimu, rádi vám je poskytneme.</w:t>
      </w:r>
    </w:p>
    <w:p w14:paraId="73F4F8B4" w14:textId="4A8BFFE3" w:rsidR="00412C96" w:rsidRPr="00CA7468" w:rsidRDefault="00412C96" w:rsidP="000D3071">
      <w:pPr>
        <w:tabs>
          <w:tab w:val="left" w:pos="851"/>
        </w:tabs>
        <w:spacing w:after="260" w:line="276" w:lineRule="auto"/>
        <w:rPr>
          <w:rFonts w:ascii="Arial" w:hAnsi="Arial" w:cs="Arial"/>
          <w:sz w:val="20"/>
          <w:lang w:val="cs-CZ"/>
        </w:rPr>
      </w:pPr>
      <w:r w:rsidRPr="00CA7468">
        <w:rPr>
          <w:rFonts w:ascii="Arial" w:hAnsi="Arial" w:cs="Arial"/>
          <w:sz w:val="20"/>
          <w:lang w:val="cs-CZ"/>
        </w:rPr>
        <w:t>Vzhledem k stávající absenci právních předpisů, které by výše uvedenou směrnici transponovaly do</w:t>
      </w:r>
      <w:r w:rsidR="00CA7468">
        <w:rPr>
          <w:rFonts w:ascii="Arial" w:hAnsi="Arial" w:cs="Arial"/>
          <w:sz w:val="20"/>
          <w:lang w:val="cs-CZ"/>
        </w:rPr>
        <w:t> </w:t>
      </w:r>
      <w:r w:rsidRPr="00CA7468">
        <w:rPr>
          <w:rFonts w:ascii="Arial" w:hAnsi="Arial" w:cs="Arial"/>
          <w:sz w:val="20"/>
          <w:lang w:val="cs-CZ"/>
        </w:rPr>
        <w:t>národního práva, nemůžeme potvrdit, zda budeme od oznamovací povinnosti zproštěni s ohledem na</w:t>
      </w:r>
      <w:r w:rsidR="00CA7468">
        <w:rPr>
          <w:rFonts w:ascii="Arial" w:hAnsi="Arial" w:cs="Arial"/>
          <w:sz w:val="20"/>
          <w:lang w:val="cs-CZ"/>
        </w:rPr>
        <w:t> </w:t>
      </w:r>
      <w:r w:rsidRPr="00CA7468">
        <w:rPr>
          <w:rFonts w:ascii="Arial" w:hAnsi="Arial" w:cs="Arial"/>
          <w:sz w:val="20"/>
          <w:lang w:val="cs-CZ"/>
        </w:rPr>
        <w:t>povinnost mlčenlivosti daňového poradce dle zákona č. 523/1991 Sb. o daňovém poradenství a</w:t>
      </w:r>
      <w:r w:rsidR="00CA7468">
        <w:rPr>
          <w:rFonts w:ascii="Arial" w:hAnsi="Arial" w:cs="Arial"/>
          <w:sz w:val="20"/>
          <w:lang w:val="cs-CZ"/>
        </w:rPr>
        <w:t> </w:t>
      </w:r>
      <w:r w:rsidRPr="00CA7468">
        <w:rPr>
          <w:rFonts w:ascii="Arial" w:hAnsi="Arial" w:cs="Arial"/>
          <w:sz w:val="20"/>
          <w:lang w:val="cs-CZ"/>
        </w:rPr>
        <w:t>Komoře daňových poradců České republiky („Zákon“). I v případě, když budeme sami od oznamovací povinnosti zproštěni na základě skutečnosti, že se na naše poradenství vztahuje Zákonem chráněná povinnost mlčenlivosti daňového poradce, jiná Firma EY nebo jiný Poskytovatel Služeb s námi spolupracující (náš subdodavatel) může oznamovací povinnost mít. Proto bude na našem uvážení, či</w:t>
      </w:r>
      <w:r w:rsidR="00CA7468">
        <w:rPr>
          <w:rFonts w:ascii="Arial" w:hAnsi="Arial" w:cs="Arial"/>
          <w:sz w:val="20"/>
          <w:lang w:val="cs-CZ"/>
        </w:rPr>
        <w:t> </w:t>
      </w:r>
      <w:r w:rsidRPr="00CA7468">
        <w:rPr>
          <w:rFonts w:ascii="Arial" w:hAnsi="Arial" w:cs="Arial"/>
          <w:sz w:val="20"/>
          <w:lang w:val="cs-CZ"/>
        </w:rPr>
        <w:t>na</w:t>
      </w:r>
      <w:r w:rsidR="00CA7468">
        <w:rPr>
          <w:rFonts w:ascii="Arial" w:hAnsi="Arial" w:cs="Arial"/>
          <w:sz w:val="20"/>
          <w:lang w:val="cs-CZ"/>
        </w:rPr>
        <w:t> </w:t>
      </w:r>
      <w:r w:rsidRPr="00CA7468">
        <w:rPr>
          <w:rFonts w:ascii="Arial" w:hAnsi="Arial" w:cs="Arial"/>
          <w:sz w:val="20"/>
          <w:lang w:val="cs-CZ"/>
        </w:rPr>
        <w:t>uvážení jiné Firmy EY nebo jiného Poskytovatele Služeb s námi spolupracujícího, zda se na nás či</w:t>
      </w:r>
      <w:r w:rsidR="00CA7468">
        <w:rPr>
          <w:rFonts w:ascii="Arial" w:hAnsi="Arial" w:cs="Arial"/>
          <w:sz w:val="20"/>
          <w:lang w:val="cs-CZ"/>
        </w:rPr>
        <w:t> </w:t>
      </w:r>
      <w:r w:rsidRPr="00CA7468">
        <w:rPr>
          <w:rFonts w:ascii="Arial" w:hAnsi="Arial" w:cs="Arial"/>
          <w:sz w:val="20"/>
          <w:lang w:val="cs-CZ"/>
        </w:rPr>
        <w:t>na ně vztahuje Zákonem chráněná povinnost mlčenlivosti daňového poradce a dle toho rozhodneme, zda se na nás nebo na ně vztahuje povinnost oznámit správci daně přeshraniční uspořádání, která jsou předmětem našich Služeb.</w:t>
      </w:r>
    </w:p>
    <w:p w14:paraId="17F5FD84" w14:textId="25554F47" w:rsidR="00412C96" w:rsidRPr="001C1552" w:rsidRDefault="00412C96" w:rsidP="000D3071">
      <w:pPr>
        <w:tabs>
          <w:tab w:val="left" w:pos="851"/>
        </w:tabs>
        <w:spacing w:after="260" w:line="276" w:lineRule="auto"/>
        <w:rPr>
          <w:rFonts w:ascii="Arial" w:hAnsi="Arial" w:cs="Arial"/>
          <w:sz w:val="20"/>
          <w:lang w:val="cs-CZ"/>
        </w:rPr>
      </w:pPr>
      <w:r w:rsidRPr="00CA7468">
        <w:rPr>
          <w:rFonts w:ascii="Arial" w:hAnsi="Arial" w:cs="Arial"/>
          <w:sz w:val="20"/>
          <w:lang w:val="cs-CZ"/>
        </w:rPr>
        <w:lastRenderedPageBreak/>
        <w:t xml:space="preserve">V nejvyšší možné míře Vás budeme předem informovat o oznámeních, která máme my nebo naši subdodavatelé povinnost učinit v souvislosti se Službami, a na vaši žádost vám poskytneme kopii těchto oznámení. </w:t>
      </w:r>
    </w:p>
    <w:p w14:paraId="2E7B8296" w14:textId="4F5957C8" w:rsidR="00680E16" w:rsidRPr="00872D26" w:rsidRDefault="00412C96" w:rsidP="000D3071">
      <w:pPr>
        <w:tabs>
          <w:tab w:val="left" w:pos="851"/>
        </w:tabs>
        <w:spacing w:after="260" w:line="276" w:lineRule="auto"/>
        <w:rPr>
          <w:rFonts w:ascii="Arial" w:hAnsi="Arial" w:cs="Arial"/>
          <w:sz w:val="20"/>
          <w:lang w:val="cs-CZ"/>
        </w:rPr>
      </w:pPr>
      <w:r w:rsidRPr="001C1552">
        <w:rPr>
          <w:rFonts w:ascii="Arial" w:hAnsi="Arial" w:cs="Arial"/>
          <w:sz w:val="20"/>
          <w:lang w:val="cs-CZ"/>
        </w:rPr>
        <w:t>Pokud se bude jednat o přeshraniční uspořádání, která se mají oznamovat, ale ani my ani žádná jiná Firma EY nebo jiný Poskytovatel Služeb s námi spolupracující nemá oznamovací povinnost, budeme informovat případného jiného zprostředkovatele (třetí stranu), nebo (pokud jiného zprostředkovatele nemáte), vás, že je oznámení takového přeshraničního uspořádání jeho, respektive vaší povinností.</w:t>
      </w:r>
      <w:r w:rsidR="00A405E0" w:rsidRPr="00AF0CAE">
        <w:rPr>
          <w:rFonts w:ascii="Arial" w:hAnsi="Arial" w:cs="Arial"/>
          <w:sz w:val="20"/>
          <w:lang w:val="cs-CZ"/>
        </w:rPr>
        <w:br/>
      </w:r>
      <w:r w:rsidR="00A405E0" w:rsidRPr="00AF0CAE">
        <w:rPr>
          <w:rFonts w:ascii="Arial" w:hAnsi="Arial" w:cs="Arial"/>
          <w:sz w:val="20"/>
          <w:lang w:val="cs-CZ"/>
        </w:rPr>
        <w:br/>
      </w:r>
      <w:r w:rsidR="00680E16" w:rsidRPr="00AF0CAE">
        <w:rPr>
          <w:rFonts w:ascii="Arial" w:hAnsi="Arial" w:cs="Arial"/>
          <w:sz w:val="20"/>
          <w:lang w:val="cs-CZ"/>
        </w:rPr>
        <w:t xml:space="preserve">Na základě skutečností známých v době uzavření tohoto </w:t>
      </w:r>
      <w:r w:rsidR="00030274" w:rsidRPr="00AF0CAE">
        <w:rPr>
          <w:rFonts w:ascii="Arial" w:hAnsi="Arial" w:cs="Arial"/>
          <w:sz w:val="20"/>
          <w:lang w:val="cs-CZ"/>
        </w:rPr>
        <w:t>Zadávacího dopisu</w:t>
      </w:r>
      <w:r w:rsidR="00680E16" w:rsidRPr="00AF0CAE">
        <w:rPr>
          <w:rFonts w:ascii="Arial" w:hAnsi="Arial" w:cs="Arial"/>
          <w:sz w:val="20"/>
          <w:lang w:val="cs-CZ"/>
        </w:rPr>
        <w:t>, očekávaného rozsahu Služeb, našich rolí a míry naší odpovědnosti a dále s ohledem na</w:t>
      </w:r>
      <w:r w:rsidR="009A5180" w:rsidRPr="00AF0CAE">
        <w:rPr>
          <w:rFonts w:ascii="Arial" w:hAnsi="Arial" w:cs="Arial"/>
          <w:sz w:val="20"/>
          <w:lang w:val="cs-CZ"/>
        </w:rPr>
        <w:t> </w:t>
      </w:r>
      <w:r w:rsidR="00680E16" w:rsidRPr="00AF0CAE">
        <w:rPr>
          <w:rFonts w:ascii="Arial" w:hAnsi="Arial" w:cs="Arial"/>
          <w:sz w:val="20"/>
          <w:lang w:val="cs-CZ"/>
        </w:rPr>
        <w:t xml:space="preserve">následky, které Vám </w:t>
      </w:r>
      <w:r w:rsidR="00CA652B" w:rsidRPr="00AF0CAE">
        <w:rPr>
          <w:rFonts w:ascii="Arial" w:hAnsi="Arial" w:cs="Arial"/>
          <w:sz w:val="20"/>
          <w:lang w:val="cs-CZ"/>
        </w:rPr>
        <w:t xml:space="preserve">mohou </w:t>
      </w:r>
      <w:r w:rsidR="00876933" w:rsidRPr="00AF0CAE">
        <w:rPr>
          <w:rFonts w:ascii="Arial" w:hAnsi="Arial" w:cs="Arial"/>
          <w:sz w:val="20"/>
          <w:lang w:val="cs-CZ"/>
        </w:rPr>
        <w:t>vzniknout</w:t>
      </w:r>
      <w:r w:rsidR="00FF7AD8" w:rsidRPr="00AF0CAE">
        <w:rPr>
          <w:rFonts w:ascii="Arial" w:hAnsi="Arial" w:cs="Arial"/>
          <w:sz w:val="20"/>
          <w:lang w:val="cs-CZ"/>
        </w:rPr>
        <w:t>, pokud by z naší strany došlo k porušení tohoto</w:t>
      </w:r>
      <w:r w:rsidR="00680E16" w:rsidRPr="00AF0CAE">
        <w:rPr>
          <w:rFonts w:ascii="Arial" w:hAnsi="Arial" w:cs="Arial"/>
          <w:sz w:val="20"/>
          <w:lang w:val="cs-CZ"/>
        </w:rPr>
        <w:t xml:space="preserve"> </w:t>
      </w:r>
      <w:r w:rsidR="00030274" w:rsidRPr="00AF0CAE">
        <w:rPr>
          <w:rFonts w:ascii="Arial" w:hAnsi="Arial" w:cs="Arial"/>
          <w:sz w:val="20"/>
          <w:lang w:val="cs-CZ"/>
        </w:rPr>
        <w:t>Zadávacího dopisu</w:t>
      </w:r>
      <w:r w:rsidR="00680E16" w:rsidRPr="00AF0CAE">
        <w:rPr>
          <w:rFonts w:ascii="Arial" w:hAnsi="Arial" w:cs="Arial"/>
          <w:sz w:val="20"/>
          <w:lang w:val="cs-CZ"/>
        </w:rPr>
        <w:t>, Smlouvy nebo právních předpisů, jsme se dohodli</w:t>
      </w:r>
      <w:r w:rsidR="00147DF1" w:rsidRPr="00AF0CAE">
        <w:rPr>
          <w:rFonts w:ascii="Arial" w:hAnsi="Arial" w:cs="Arial"/>
          <w:sz w:val="20"/>
          <w:lang w:val="cs-CZ"/>
        </w:rPr>
        <w:t xml:space="preserve"> n</w:t>
      </w:r>
      <w:r w:rsidR="00680E16" w:rsidRPr="00AF0CAE">
        <w:rPr>
          <w:rFonts w:ascii="Arial" w:hAnsi="Arial" w:cs="Arial"/>
          <w:sz w:val="20"/>
          <w:lang w:val="cs-CZ"/>
        </w:rPr>
        <w:t>a</w:t>
      </w:r>
      <w:r w:rsidR="00147DF1" w:rsidRPr="00AF0CAE">
        <w:rPr>
          <w:rFonts w:ascii="Arial" w:hAnsi="Arial" w:cs="Arial"/>
          <w:sz w:val="20"/>
          <w:lang w:val="cs-CZ"/>
        </w:rPr>
        <w:t> </w:t>
      </w:r>
      <w:r w:rsidR="00680E16" w:rsidRPr="00AF0CAE">
        <w:rPr>
          <w:rFonts w:ascii="Arial" w:hAnsi="Arial" w:cs="Arial"/>
          <w:sz w:val="20"/>
          <w:lang w:val="cs-CZ"/>
        </w:rPr>
        <w:t>omezení naší odpovědnosti za škodu způsobeno</w:t>
      </w:r>
      <w:r w:rsidR="000470BA" w:rsidRPr="00AF0CAE">
        <w:rPr>
          <w:rFonts w:ascii="Arial" w:hAnsi="Arial" w:cs="Arial"/>
          <w:sz w:val="20"/>
          <w:lang w:val="cs-CZ"/>
        </w:rPr>
        <w:t>u při poskytování Služeb nebo v </w:t>
      </w:r>
      <w:r w:rsidR="00680E16" w:rsidRPr="00AF0CAE">
        <w:rPr>
          <w:rFonts w:ascii="Arial" w:hAnsi="Arial" w:cs="Arial"/>
          <w:sz w:val="20"/>
          <w:lang w:val="cs-CZ"/>
        </w:rPr>
        <w:t xml:space="preserve">souvislosti s nimi </w:t>
      </w:r>
      <w:r w:rsidR="00154533" w:rsidRPr="00AF0CAE">
        <w:rPr>
          <w:rFonts w:ascii="Arial" w:hAnsi="Arial" w:cs="Arial"/>
          <w:sz w:val="20"/>
          <w:lang w:val="cs-CZ"/>
        </w:rPr>
        <w:t xml:space="preserve">částkou rovnající se </w:t>
      </w:r>
      <w:r w:rsidR="00DC5FB9">
        <w:rPr>
          <w:rFonts w:ascii="Arial" w:hAnsi="Arial" w:cs="Arial"/>
          <w:sz w:val="20"/>
          <w:lang w:val="cs-CZ"/>
        </w:rPr>
        <w:t xml:space="preserve">dvojnásobku </w:t>
      </w:r>
      <w:r w:rsidR="000470BA" w:rsidRPr="00723D9C">
        <w:rPr>
          <w:rFonts w:ascii="Arial" w:hAnsi="Arial" w:cs="Arial"/>
          <w:sz w:val="20"/>
          <w:lang w:val="cs-CZ"/>
        </w:rPr>
        <w:t>naší odměny zaplacené za </w:t>
      </w:r>
      <w:r w:rsidR="00680E16" w:rsidRPr="00723D9C">
        <w:rPr>
          <w:rFonts w:ascii="Arial" w:hAnsi="Arial" w:cs="Arial"/>
          <w:sz w:val="20"/>
          <w:lang w:val="cs-CZ"/>
        </w:rPr>
        <w:t>Služby, v souv</w:t>
      </w:r>
      <w:r w:rsidR="00680E16" w:rsidRPr="00F91D10">
        <w:rPr>
          <w:rFonts w:ascii="Arial" w:hAnsi="Arial" w:cs="Arial"/>
          <w:sz w:val="20"/>
          <w:lang w:val="cs-CZ"/>
        </w:rPr>
        <w:t xml:space="preserve">islosti s nimiž nebo v jejichž důsledku k porušení </w:t>
      </w:r>
      <w:r w:rsidR="0002164D" w:rsidRPr="00F91D10">
        <w:rPr>
          <w:rFonts w:ascii="Arial" w:hAnsi="Arial" w:cs="Arial"/>
          <w:sz w:val="20"/>
          <w:lang w:val="cs-CZ"/>
        </w:rPr>
        <w:t xml:space="preserve">tohoto Zadávacího dopisu, </w:t>
      </w:r>
      <w:r w:rsidR="00680E16" w:rsidRPr="00872D26">
        <w:rPr>
          <w:rFonts w:ascii="Arial" w:hAnsi="Arial" w:cs="Arial"/>
          <w:sz w:val="20"/>
          <w:lang w:val="cs-CZ"/>
        </w:rPr>
        <w:t>Smlouvy nebo</w:t>
      </w:r>
      <w:r w:rsidR="009A5180" w:rsidRPr="00AF0CAE">
        <w:rPr>
          <w:rFonts w:ascii="Arial" w:hAnsi="Arial" w:cs="Arial"/>
          <w:sz w:val="20"/>
          <w:lang w:val="cs-CZ"/>
        </w:rPr>
        <w:t> </w:t>
      </w:r>
      <w:r w:rsidR="00680E16" w:rsidRPr="00AF0CAE">
        <w:rPr>
          <w:rFonts w:ascii="Arial" w:hAnsi="Arial" w:cs="Arial"/>
          <w:sz w:val="20"/>
          <w:lang w:val="cs-CZ"/>
        </w:rPr>
        <w:t>právních předpisů došlo</w:t>
      </w:r>
      <w:r w:rsidR="0002164D" w:rsidRPr="00F91D10">
        <w:rPr>
          <w:rFonts w:ascii="Arial" w:hAnsi="Arial" w:cs="Arial"/>
          <w:sz w:val="20"/>
          <w:lang w:val="cs-CZ"/>
        </w:rPr>
        <w:t>.</w:t>
      </w:r>
      <w:r w:rsidR="0002164D" w:rsidRPr="00F91D10">
        <w:rPr>
          <w:rFonts w:ascii="Arial" w:hAnsi="Arial" w:cs="Arial"/>
          <w:b/>
          <w:sz w:val="20"/>
          <w:lang w:val="cs-CZ"/>
        </w:rPr>
        <w:t xml:space="preserve"> </w:t>
      </w:r>
      <w:r w:rsidR="0002164D" w:rsidRPr="00F91D10">
        <w:rPr>
          <w:rFonts w:ascii="Arial" w:hAnsi="Arial" w:cs="Arial"/>
          <w:sz w:val="20"/>
          <w:lang w:val="cs-CZ"/>
        </w:rPr>
        <w:t>Toto</w:t>
      </w:r>
      <w:r w:rsidR="00680E16" w:rsidRPr="00872D26">
        <w:rPr>
          <w:rFonts w:ascii="Arial" w:hAnsi="Arial" w:cs="Arial"/>
          <w:sz w:val="20"/>
          <w:lang w:val="cs-CZ"/>
        </w:rPr>
        <w:t xml:space="preserve"> omezení </w:t>
      </w:r>
      <w:r w:rsidR="0002164D" w:rsidRPr="00872D26">
        <w:rPr>
          <w:rFonts w:ascii="Arial" w:hAnsi="Arial" w:cs="Arial"/>
          <w:sz w:val="20"/>
          <w:lang w:val="cs-CZ"/>
        </w:rPr>
        <w:t xml:space="preserve">se </w:t>
      </w:r>
      <w:r w:rsidR="00680E16" w:rsidRPr="00872D26">
        <w:rPr>
          <w:rFonts w:ascii="Arial" w:hAnsi="Arial" w:cs="Arial"/>
          <w:sz w:val="20"/>
          <w:lang w:val="cs-CZ"/>
        </w:rPr>
        <w:t>nevztahuje na škodu, která</w:t>
      </w:r>
      <w:r w:rsidR="00F42CC3">
        <w:rPr>
          <w:rFonts w:ascii="Arial" w:hAnsi="Arial" w:cs="Arial"/>
          <w:sz w:val="20"/>
          <w:lang w:val="cs-CZ"/>
        </w:rPr>
        <w:t> </w:t>
      </w:r>
      <w:r w:rsidR="00680E16" w:rsidRPr="00872D26">
        <w:rPr>
          <w:rFonts w:ascii="Arial" w:hAnsi="Arial" w:cs="Arial"/>
          <w:sz w:val="20"/>
          <w:lang w:val="cs-CZ"/>
        </w:rPr>
        <w:t>bude přímo způsobena podvodným či úmyslným jednáním z naší strany</w:t>
      </w:r>
      <w:r w:rsidR="0002164D" w:rsidRPr="00872D26">
        <w:rPr>
          <w:rFonts w:ascii="Arial" w:hAnsi="Arial" w:cs="Arial"/>
          <w:sz w:val="20"/>
          <w:lang w:val="cs-CZ"/>
        </w:rPr>
        <w:t xml:space="preserve">, </w:t>
      </w:r>
      <w:r w:rsidR="00B72F11" w:rsidRPr="00872D26">
        <w:rPr>
          <w:rFonts w:ascii="Arial" w:hAnsi="Arial" w:cs="Arial"/>
          <w:sz w:val="20"/>
          <w:lang w:val="cs-CZ"/>
        </w:rPr>
        <w:t xml:space="preserve">hrubou nedbalostí, </w:t>
      </w:r>
      <w:r w:rsidR="004218A0" w:rsidRPr="00723D9C">
        <w:rPr>
          <w:rFonts w:ascii="Arial" w:hAnsi="Arial" w:cs="Arial"/>
          <w:sz w:val="20"/>
          <w:lang w:val="cs-CZ"/>
        </w:rPr>
        <w:t>u nichž omezení výše odškodnění vylučuje zákon</w:t>
      </w:r>
      <w:r w:rsidR="00680E16" w:rsidRPr="00723D9C">
        <w:rPr>
          <w:rFonts w:ascii="Arial" w:hAnsi="Arial" w:cs="Arial"/>
          <w:sz w:val="20"/>
          <w:lang w:val="cs-CZ"/>
        </w:rPr>
        <w:t xml:space="preserve">. </w:t>
      </w:r>
      <w:r w:rsidR="00D23A9C" w:rsidRPr="008054A5">
        <w:rPr>
          <w:rFonts w:ascii="Arial" w:hAnsi="Arial" w:cs="Arial"/>
          <w:sz w:val="20"/>
          <w:lang w:val="cs-CZ"/>
        </w:rPr>
        <w:t>Nedohodneme</w:t>
      </w:r>
      <w:r w:rsidR="00D23A9C">
        <w:rPr>
          <w:rFonts w:ascii="Arial" w:hAnsi="Arial" w:cs="Arial"/>
          <w:sz w:val="20"/>
          <w:lang w:val="cs-CZ"/>
        </w:rPr>
        <w:t>-li se písemně a </w:t>
      </w:r>
      <w:r w:rsidR="00680E16" w:rsidRPr="00F91D10">
        <w:rPr>
          <w:rFonts w:ascii="Arial" w:hAnsi="Arial" w:cs="Arial"/>
          <w:sz w:val="20"/>
          <w:lang w:val="cs-CZ"/>
        </w:rPr>
        <w:t>výslovně na</w:t>
      </w:r>
      <w:r w:rsidR="00F91D10">
        <w:rPr>
          <w:rFonts w:ascii="Arial" w:hAnsi="Arial" w:cs="Arial"/>
          <w:sz w:val="20"/>
          <w:lang w:val="cs-CZ"/>
        </w:rPr>
        <w:t> </w:t>
      </w:r>
      <w:r w:rsidR="00680E16" w:rsidRPr="00F91D10">
        <w:rPr>
          <w:rFonts w:ascii="Arial" w:hAnsi="Arial" w:cs="Arial"/>
          <w:sz w:val="20"/>
          <w:lang w:val="cs-CZ"/>
        </w:rPr>
        <w:t>něčem jiném, platí, že</w:t>
      </w:r>
      <w:r w:rsidR="009A5180" w:rsidRPr="00F91D10">
        <w:rPr>
          <w:rFonts w:ascii="Arial" w:hAnsi="Arial" w:cs="Arial"/>
          <w:sz w:val="20"/>
          <w:lang w:val="cs-CZ"/>
        </w:rPr>
        <w:t> </w:t>
      </w:r>
      <w:r w:rsidR="00680E16" w:rsidRPr="00872D26">
        <w:rPr>
          <w:rFonts w:ascii="Arial" w:hAnsi="Arial" w:cs="Arial"/>
          <w:sz w:val="20"/>
          <w:lang w:val="cs-CZ"/>
        </w:rPr>
        <w:t xml:space="preserve">ustanovení tohoto odstavce se vztahují na veškeré Služby poskytnuté podle tohoto </w:t>
      </w:r>
      <w:r w:rsidR="00030274" w:rsidRPr="00872D26">
        <w:rPr>
          <w:rFonts w:ascii="Arial" w:hAnsi="Arial" w:cs="Arial"/>
          <w:sz w:val="20"/>
          <w:lang w:val="cs-CZ"/>
        </w:rPr>
        <w:t>Zadávacího dopisu</w:t>
      </w:r>
      <w:r w:rsidR="00680E16" w:rsidRPr="00872D26">
        <w:rPr>
          <w:rFonts w:ascii="Arial" w:hAnsi="Arial" w:cs="Arial"/>
          <w:sz w:val="20"/>
          <w:lang w:val="cs-CZ"/>
        </w:rPr>
        <w:t>.</w:t>
      </w:r>
      <w:r w:rsidR="00BE0AF9" w:rsidRPr="00872D26" w:rsidDel="00BE0AF9">
        <w:rPr>
          <w:rStyle w:val="Znakapoznpodarou"/>
          <w:rFonts w:ascii="Arial" w:hAnsi="Arial" w:cs="Arial"/>
          <w:sz w:val="20"/>
          <w:lang w:val="cs-CZ"/>
        </w:rPr>
        <w:t xml:space="preserve"> </w:t>
      </w:r>
      <w:r w:rsidR="00A405E0" w:rsidRPr="00723D9C">
        <w:rPr>
          <w:rFonts w:ascii="Arial" w:hAnsi="Arial" w:cs="Arial"/>
          <w:sz w:val="20"/>
          <w:lang w:val="cs-CZ"/>
        </w:rPr>
        <w:br/>
      </w:r>
      <w:r w:rsidR="00A405E0" w:rsidRPr="00723D9C">
        <w:rPr>
          <w:rFonts w:ascii="Arial" w:hAnsi="Arial" w:cs="Arial"/>
          <w:sz w:val="20"/>
          <w:lang w:val="cs-CZ"/>
        </w:rPr>
        <w:br/>
      </w:r>
      <w:r w:rsidR="00680E16" w:rsidRPr="00723D9C">
        <w:rPr>
          <w:rFonts w:ascii="Arial" w:hAnsi="Arial" w:cs="Arial"/>
          <w:sz w:val="20"/>
          <w:lang w:val="cs-CZ"/>
        </w:rPr>
        <w:t xml:space="preserve">Práva a povinnosti stran, které nejsou přímo upraveny touto Smlouvou, se řídí příslušnými ustanoveními </w:t>
      </w:r>
      <w:r w:rsidR="00B72F11" w:rsidRPr="00F91D10">
        <w:rPr>
          <w:rFonts w:ascii="Arial" w:hAnsi="Arial" w:cs="Arial"/>
          <w:sz w:val="20"/>
          <w:lang w:val="cs-CZ"/>
        </w:rPr>
        <w:t>zák. č. 89/2012 Sb., občanský z</w:t>
      </w:r>
      <w:r w:rsidR="00384AAE">
        <w:rPr>
          <w:rFonts w:ascii="Arial" w:hAnsi="Arial" w:cs="Arial"/>
          <w:sz w:val="20"/>
          <w:lang w:val="cs-CZ"/>
        </w:rPr>
        <w:t xml:space="preserve">ákoník, v platném znění, a zák. </w:t>
      </w:r>
      <w:r w:rsidR="00B72F11" w:rsidRPr="00F91D10">
        <w:rPr>
          <w:rFonts w:ascii="Arial" w:hAnsi="Arial" w:cs="Arial"/>
          <w:sz w:val="20"/>
          <w:lang w:val="cs-CZ"/>
        </w:rPr>
        <w:t>č.</w:t>
      </w:r>
      <w:r w:rsidR="00872D26">
        <w:rPr>
          <w:rFonts w:ascii="Arial" w:hAnsi="Arial" w:cs="Arial"/>
          <w:sz w:val="20"/>
          <w:lang w:val="cs-CZ"/>
        </w:rPr>
        <w:t> </w:t>
      </w:r>
      <w:r w:rsidR="00B72F11" w:rsidRPr="00F91D10">
        <w:rPr>
          <w:rFonts w:ascii="Arial" w:hAnsi="Arial" w:cs="Arial"/>
          <w:sz w:val="20"/>
          <w:lang w:val="cs-CZ"/>
        </w:rPr>
        <w:t>523/1992</w:t>
      </w:r>
      <w:r w:rsidR="00872D26">
        <w:rPr>
          <w:rFonts w:ascii="Arial" w:hAnsi="Arial" w:cs="Arial"/>
          <w:sz w:val="20"/>
          <w:lang w:val="cs-CZ"/>
        </w:rPr>
        <w:t> </w:t>
      </w:r>
      <w:r w:rsidR="00B72F11" w:rsidRPr="00F91D10">
        <w:rPr>
          <w:rFonts w:ascii="Arial" w:hAnsi="Arial" w:cs="Arial"/>
          <w:sz w:val="20"/>
          <w:lang w:val="cs-CZ"/>
        </w:rPr>
        <w:t>Sb., o daňovém poradenství a Komoře daň</w:t>
      </w:r>
      <w:r w:rsidR="00B72F11" w:rsidRPr="00872D26">
        <w:rPr>
          <w:rFonts w:ascii="Arial" w:hAnsi="Arial" w:cs="Arial"/>
          <w:sz w:val="20"/>
          <w:lang w:val="cs-CZ"/>
        </w:rPr>
        <w:t>ových poradců České republiky, v platném znění.</w:t>
      </w:r>
    </w:p>
    <w:p w14:paraId="534D6F76" w14:textId="77777777" w:rsidR="00385434" w:rsidRPr="00872D26" w:rsidRDefault="00385434" w:rsidP="000D3071">
      <w:pPr>
        <w:pStyle w:val="StyleBodyTextIndent2Justified"/>
        <w:numPr>
          <w:ilvl w:val="0"/>
          <w:numId w:val="0"/>
        </w:numPr>
        <w:tabs>
          <w:tab w:val="left" w:pos="851"/>
        </w:tabs>
        <w:spacing w:before="120" w:after="120" w:line="276" w:lineRule="auto"/>
        <w:ind w:left="711" w:hanging="711"/>
        <w:jc w:val="left"/>
        <w:rPr>
          <w:rFonts w:cs="Arial"/>
          <w:sz w:val="20"/>
          <w:lang w:val="cs-CZ"/>
        </w:rPr>
      </w:pPr>
    </w:p>
    <w:p w14:paraId="5CB9D9D5" w14:textId="77777777" w:rsidR="00A31297" w:rsidRPr="00AF0CAE" w:rsidRDefault="00A31297" w:rsidP="000D3071">
      <w:pPr>
        <w:pStyle w:val="Nzev"/>
        <w:tabs>
          <w:tab w:val="left" w:pos="851"/>
        </w:tabs>
        <w:spacing w:line="276" w:lineRule="auto"/>
        <w:rPr>
          <w:lang w:val="cs-CZ"/>
        </w:rPr>
      </w:pPr>
      <w:bookmarkStart w:id="7" w:name="_DV_C91"/>
      <w:r w:rsidRPr="00AF0CAE">
        <w:rPr>
          <w:rStyle w:val="DeltaViewInsertion"/>
          <w:color w:val="auto"/>
          <w:u w:val="none"/>
          <w:lang w:val="cs-CZ"/>
        </w:rPr>
        <w:t>4.</w:t>
      </w:r>
      <w:bookmarkStart w:id="8" w:name="_DV_X39"/>
      <w:bookmarkStart w:id="9" w:name="_DV_C92"/>
      <w:bookmarkEnd w:id="7"/>
      <w:r w:rsidRPr="00AF0CAE">
        <w:rPr>
          <w:rStyle w:val="DeltaViewMoveDestination"/>
          <w:color w:val="auto"/>
          <w:u w:val="none"/>
          <w:lang w:val="cs-CZ"/>
        </w:rPr>
        <w:tab/>
      </w:r>
      <w:bookmarkEnd w:id="8"/>
      <w:bookmarkEnd w:id="9"/>
      <w:r w:rsidR="00EB241D" w:rsidRPr="00AF0CAE">
        <w:rPr>
          <w:szCs w:val="24"/>
          <w:lang w:val="cs-CZ"/>
        </w:rPr>
        <w:t>Ujednání o odměně, výdajích a fakturaci</w:t>
      </w:r>
    </w:p>
    <w:p w14:paraId="60E6A3A8" w14:textId="77777777" w:rsidR="00A31297" w:rsidRPr="00A405E0" w:rsidRDefault="00940EB9" w:rsidP="000D3071">
      <w:pPr>
        <w:tabs>
          <w:tab w:val="left" w:pos="851"/>
        </w:tabs>
        <w:spacing w:before="120" w:after="260" w:line="276" w:lineRule="auto"/>
        <w:rPr>
          <w:rFonts w:ascii="Arial" w:hAnsi="Arial" w:cs="Arial"/>
          <w:b/>
          <w:sz w:val="20"/>
          <w:lang w:val="cs-CZ"/>
        </w:rPr>
      </w:pPr>
      <w:bookmarkStart w:id="10" w:name="_DV_C93"/>
      <w:r w:rsidRPr="00A405E0">
        <w:rPr>
          <w:rStyle w:val="DeltaViewInsertion"/>
          <w:rFonts w:ascii="Arial" w:hAnsi="Arial" w:cs="Arial"/>
          <w:b/>
          <w:bCs/>
          <w:i/>
          <w:iCs/>
          <w:color w:val="auto"/>
          <w:sz w:val="20"/>
          <w:u w:val="none"/>
          <w:lang w:val="cs-CZ"/>
        </w:rPr>
        <w:t>Výše odměny</w:t>
      </w:r>
      <w:r w:rsidRPr="00A405E0">
        <w:rPr>
          <w:rFonts w:ascii="Arial" w:hAnsi="Arial" w:cs="Arial"/>
          <w:b/>
          <w:sz w:val="20"/>
          <w:lang w:val="cs-CZ"/>
        </w:rPr>
        <w:t xml:space="preserve"> </w:t>
      </w:r>
      <w:bookmarkEnd w:id="10"/>
    </w:p>
    <w:p w14:paraId="1597F58A" w14:textId="5ADB21BC" w:rsidR="00BE0AF9" w:rsidRDefault="00EB241D" w:rsidP="000D3071">
      <w:pPr>
        <w:tabs>
          <w:tab w:val="left" w:pos="851"/>
        </w:tabs>
        <w:spacing w:after="260" w:line="276" w:lineRule="auto"/>
        <w:rPr>
          <w:rStyle w:val="DeltaViewInsertion"/>
          <w:rFonts w:ascii="Arial" w:hAnsi="Arial" w:cs="Arial"/>
          <w:color w:val="auto"/>
          <w:sz w:val="20"/>
          <w:highlight w:val="yellow"/>
          <w:u w:val="none"/>
          <w:lang w:val="cs-CZ"/>
        </w:rPr>
      </w:pPr>
      <w:bookmarkStart w:id="11" w:name="_DV_X42"/>
      <w:bookmarkStart w:id="12" w:name="_DV_C97"/>
      <w:r w:rsidRPr="00AF0CAE">
        <w:rPr>
          <w:rFonts w:ascii="Arial" w:hAnsi="Arial" w:cs="Arial"/>
          <w:sz w:val="20"/>
          <w:lang w:val="cs-CZ"/>
        </w:rPr>
        <w:t xml:space="preserve">Výše naší odměny za poskytování Služeb bude záviset na </w:t>
      </w:r>
      <w:r w:rsidR="00EB1F93" w:rsidRPr="00AF0CAE">
        <w:rPr>
          <w:rFonts w:ascii="Arial" w:hAnsi="Arial" w:cs="Arial"/>
          <w:sz w:val="20"/>
          <w:lang w:val="cs-CZ"/>
        </w:rPr>
        <w:t>jejich časové náročnosti</w:t>
      </w:r>
      <w:r w:rsidRPr="00AF0CAE">
        <w:rPr>
          <w:rFonts w:ascii="Arial" w:hAnsi="Arial" w:cs="Arial"/>
          <w:sz w:val="20"/>
          <w:lang w:val="cs-CZ"/>
        </w:rPr>
        <w:t xml:space="preserve"> a</w:t>
      </w:r>
      <w:r w:rsidR="009A5180" w:rsidRPr="00AF0CAE">
        <w:rPr>
          <w:rFonts w:ascii="Arial" w:hAnsi="Arial" w:cs="Arial"/>
          <w:sz w:val="20"/>
          <w:lang w:val="cs-CZ"/>
        </w:rPr>
        <w:t> </w:t>
      </w:r>
      <w:r w:rsidRPr="00AF0CAE">
        <w:rPr>
          <w:rFonts w:ascii="Arial" w:hAnsi="Arial" w:cs="Arial"/>
          <w:sz w:val="20"/>
          <w:lang w:val="cs-CZ"/>
        </w:rPr>
        <w:t>senioritě partnerů a členů odborného personálu, kteří se budou na poskytování Služeb</w:t>
      </w:r>
      <w:r w:rsidR="00EB1F93" w:rsidRPr="00AF0CAE">
        <w:rPr>
          <w:rFonts w:ascii="Arial" w:hAnsi="Arial" w:cs="Arial"/>
          <w:sz w:val="20"/>
          <w:lang w:val="cs-CZ"/>
        </w:rPr>
        <w:t xml:space="preserve"> podílet</w:t>
      </w:r>
      <w:r w:rsidRPr="00AF0CAE">
        <w:rPr>
          <w:rFonts w:ascii="Arial" w:hAnsi="Arial" w:cs="Arial"/>
          <w:sz w:val="20"/>
          <w:lang w:val="cs-CZ"/>
        </w:rPr>
        <w:t xml:space="preserve">, </w:t>
      </w:r>
      <w:r w:rsidR="00EB1F93" w:rsidRPr="00AF0CAE">
        <w:rPr>
          <w:rFonts w:ascii="Arial" w:hAnsi="Arial" w:cs="Arial"/>
          <w:sz w:val="20"/>
          <w:lang w:val="cs-CZ"/>
        </w:rPr>
        <w:t xml:space="preserve">na </w:t>
      </w:r>
      <w:r w:rsidRPr="00AF0CAE">
        <w:rPr>
          <w:rFonts w:ascii="Arial" w:hAnsi="Arial" w:cs="Arial"/>
          <w:sz w:val="20"/>
          <w:lang w:val="cs-CZ"/>
        </w:rPr>
        <w:t xml:space="preserve">stupni jejich kvalifikace a míře jejich odpovědnosti, </w:t>
      </w:r>
      <w:r w:rsidR="00EB1F93" w:rsidRPr="00AF0CAE">
        <w:rPr>
          <w:rFonts w:ascii="Arial" w:hAnsi="Arial" w:cs="Arial"/>
          <w:sz w:val="20"/>
          <w:lang w:val="cs-CZ"/>
        </w:rPr>
        <w:t xml:space="preserve">na </w:t>
      </w:r>
      <w:r w:rsidRPr="00AF0CAE">
        <w:rPr>
          <w:rFonts w:ascii="Arial" w:hAnsi="Arial" w:cs="Arial"/>
          <w:sz w:val="20"/>
          <w:lang w:val="cs-CZ"/>
        </w:rPr>
        <w:t>zdrojích potřebných ke</w:t>
      </w:r>
      <w:r w:rsidR="009A5180" w:rsidRPr="00AF0CAE">
        <w:rPr>
          <w:rFonts w:ascii="Arial" w:hAnsi="Arial" w:cs="Arial"/>
          <w:sz w:val="20"/>
          <w:lang w:val="cs-CZ"/>
        </w:rPr>
        <w:t> </w:t>
      </w:r>
      <w:r w:rsidR="00D23A9C">
        <w:rPr>
          <w:rFonts w:ascii="Arial" w:hAnsi="Arial" w:cs="Arial"/>
          <w:sz w:val="20"/>
          <w:lang w:val="cs-CZ"/>
        </w:rPr>
        <w:t>splnění úkolu a </w:t>
      </w:r>
      <w:r w:rsidRPr="00AF0CAE">
        <w:rPr>
          <w:rFonts w:ascii="Arial" w:hAnsi="Arial" w:cs="Arial"/>
          <w:sz w:val="20"/>
          <w:lang w:val="cs-CZ"/>
        </w:rPr>
        <w:t xml:space="preserve">sazbách příslušných </w:t>
      </w:r>
      <w:r w:rsidR="00C30474" w:rsidRPr="00AF0CAE">
        <w:rPr>
          <w:rFonts w:ascii="Arial" w:hAnsi="Arial" w:cs="Arial"/>
          <w:sz w:val="20"/>
          <w:lang w:val="cs-CZ"/>
        </w:rPr>
        <w:t>zaměstnanců</w:t>
      </w:r>
      <w:r w:rsidRPr="00AF0CAE">
        <w:rPr>
          <w:rFonts w:ascii="Arial" w:hAnsi="Arial" w:cs="Arial"/>
          <w:sz w:val="20"/>
          <w:lang w:val="cs-CZ"/>
        </w:rPr>
        <w:t>.</w:t>
      </w:r>
      <w:r w:rsidR="00A31297" w:rsidRPr="00AF0CAE">
        <w:rPr>
          <w:rStyle w:val="DeltaViewMoveDestination"/>
          <w:rFonts w:ascii="Arial" w:hAnsi="Arial" w:cs="Arial"/>
          <w:sz w:val="20"/>
          <w:lang w:val="cs-CZ"/>
        </w:rPr>
        <w:t xml:space="preserve"> </w:t>
      </w:r>
      <w:bookmarkEnd w:id="11"/>
      <w:bookmarkEnd w:id="12"/>
      <w:r w:rsidR="00A405E0">
        <w:rPr>
          <w:rFonts w:ascii="Arial" w:hAnsi="Arial" w:cs="Arial"/>
          <w:sz w:val="20"/>
          <w:lang w:val="cs-CZ"/>
        </w:rPr>
        <w:br/>
      </w:r>
      <w:r w:rsidR="00A405E0">
        <w:rPr>
          <w:rFonts w:ascii="Arial" w:hAnsi="Arial" w:cs="Arial"/>
          <w:sz w:val="20"/>
          <w:lang w:val="cs-CZ"/>
        </w:rPr>
        <w:br/>
      </w:r>
      <w:bookmarkStart w:id="13" w:name="_DV_C98"/>
      <w:r w:rsidR="00792C1A" w:rsidRPr="00A405E0">
        <w:rPr>
          <w:rFonts w:ascii="Arial" w:hAnsi="Arial" w:cs="Arial"/>
          <w:sz w:val="20"/>
          <w:lang w:val="cs-CZ"/>
        </w:rPr>
        <w:t xml:space="preserve">Odměnu budeme </w:t>
      </w:r>
      <w:r w:rsidR="00542BC6" w:rsidRPr="00A405E0">
        <w:rPr>
          <w:rFonts w:ascii="Arial" w:hAnsi="Arial" w:cs="Arial"/>
          <w:sz w:val="20"/>
          <w:lang w:val="cs-CZ"/>
        </w:rPr>
        <w:t xml:space="preserve">účtovat </w:t>
      </w:r>
      <w:r w:rsidR="00080C3B" w:rsidRPr="0084123B">
        <w:rPr>
          <w:rFonts w:ascii="Arial" w:hAnsi="Arial" w:cs="Arial"/>
          <w:sz w:val="20"/>
          <w:lang w:val="cs-CZ"/>
        </w:rPr>
        <w:t xml:space="preserve">průměrnou </w:t>
      </w:r>
      <w:r w:rsidR="00792C1A" w:rsidRPr="0084123B">
        <w:rPr>
          <w:rFonts w:ascii="Arial" w:hAnsi="Arial" w:cs="Arial"/>
          <w:sz w:val="20"/>
          <w:lang w:val="cs-CZ"/>
        </w:rPr>
        <w:t xml:space="preserve">hodinovou sazbou ve výši </w:t>
      </w:r>
      <w:r w:rsidR="00BE0AF9" w:rsidRPr="0084123B">
        <w:rPr>
          <w:rStyle w:val="DeltaViewInsertion"/>
          <w:rFonts w:ascii="Arial" w:hAnsi="Arial" w:cs="Arial"/>
          <w:color w:val="auto"/>
          <w:sz w:val="20"/>
          <w:u w:val="none"/>
          <w:lang w:val="cs-CZ"/>
        </w:rPr>
        <w:t>3 900 Kč</w:t>
      </w:r>
      <w:r w:rsidR="00BE0AF9">
        <w:rPr>
          <w:rStyle w:val="DeltaViewInsertion"/>
          <w:rFonts w:ascii="Arial" w:hAnsi="Arial" w:cs="Arial"/>
          <w:color w:val="auto"/>
          <w:sz w:val="20"/>
          <w:u w:val="none"/>
          <w:lang w:val="cs-CZ"/>
        </w:rPr>
        <w:t>.</w:t>
      </w:r>
    </w:p>
    <w:p w14:paraId="0B2157B9" w14:textId="4CB0378D" w:rsidR="00A31297" w:rsidRPr="00A405E0" w:rsidRDefault="00346FB0" w:rsidP="000D3071">
      <w:pPr>
        <w:tabs>
          <w:tab w:val="left" w:pos="851"/>
        </w:tabs>
        <w:spacing w:after="260" w:line="276" w:lineRule="auto"/>
        <w:rPr>
          <w:rFonts w:cs="Arial"/>
          <w:b/>
          <w:bCs/>
          <w:i/>
          <w:iCs/>
          <w:sz w:val="20"/>
          <w:lang w:val="cs-CZ"/>
        </w:rPr>
      </w:pPr>
      <w:bookmarkStart w:id="14" w:name="_DV_C103"/>
      <w:bookmarkEnd w:id="13"/>
      <w:r w:rsidRPr="00A405E0">
        <w:rPr>
          <w:rStyle w:val="DeltaViewInsertion"/>
          <w:rFonts w:ascii="Arial" w:hAnsi="Arial" w:cs="Arial"/>
          <w:b/>
          <w:bCs/>
          <w:i/>
          <w:iCs/>
          <w:color w:val="auto"/>
          <w:sz w:val="20"/>
          <w:u w:val="none"/>
          <w:lang w:val="cs-CZ"/>
        </w:rPr>
        <w:t>Výdaje a výlohy</w:t>
      </w:r>
      <w:bookmarkEnd w:id="14"/>
    </w:p>
    <w:p w14:paraId="192F1912" w14:textId="77777777" w:rsidR="00A31297" w:rsidRPr="00A405E0" w:rsidRDefault="005F0200" w:rsidP="000D3071">
      <w:pPr>
        <w:pStyle w:val="EYBodytextwithparaspace"/>
        <w:tabs>
          <w:tab w:val="left" w:pos="851"/>
        </w:tabs>
        <w:spacing w:after="260" w:line="276" w:lineRule="auto"/>
        <w:rPr>
          <w:rFonts w:cs="Arial"/>
          <w:b/>
          <w:bCs/>
          <w:i/>
          <w:iCs/>
          <w:kern w:val="0"/>
          <w:sz w:val="20"/>
          <w:szCs w:val="20"/>
          <w:lang w:val="cs-CZ"/>
        </w:rPr>
      </w:pPr>
      <w:bookmarkStart w:id="15" w:name="_DV_C104"/>
      <w:r w:rsidRPr="00A405E0">
        <w:rPr>
          <w:rFonts w:cs="Arial"/>
          <w:sz w:val="20"/>
          <w:szCs w:val="20"/>
          <w:lang w:val="cs-CZ"/>
        </w:rPr>
        <w:t>Nad rámec výše uvedené odměny Vám budeme účtovat přiměřené výdaje, které nám vzniknou v souvislosti s poskytováním Služeb (včetně cestovného, stravného a nákupu zboží a služeb souvisejících s poskytováním Služeb)</w:t>
      </w:r>
      <w:r w:rsidR="00B812C8" w:rsidRPr="00A405E0">
        <w:rPr>
          <w:rFonts w:cs="Arial"/>
          <w:sz w:val="20"/>
          <w:szCs w:val="20"/>
          <w:lang w:val="cs-CZ"/>
        </w:rPr>
        <w:t xml:space="preserve">, a </w:t>
      </w:r>
      <w:r w:rsidRPr="00A405E0">
        <w:rPr>
          <w:rFonts w:cs="Arial"/>
          <w:sz w:val="20"/>
          <w:szCs w:val="20"/>
          <w:lang w:val="cs-CZ"/>
        </w:rPr>
        <w:t>výlohy a DPH</w:t>
      </w:r>
      <w:r w:rsidR="007374EE" w:rsidRPr="00A405E0">
        <w:rPr>
          <w:rFonts w:cs="Arial"/>
          <w:sz w:val="20"/>
          <w:szCs w:val="20"/>
          <w:lang w:val="cs-CZ"/>
        </w:rPr>
        <w:t xml:space="preserve"> v příslušné výši</w:t>
      </w:r>
      <w:r w:rsidRPr="00A405E0">
        <w:rPr>
          <w:rFonts w:cs="Arial"/>
          <w:sz w:val="20"/>
          <w:szCs w:val="20"/>
          <w:lang w:val="cs-CZ"/>
        </w:rPr>
        <w:t>.</w:t>
      </w:r>
      <w:bookmarkStart w:id="16" w:name="_DV_C109"/>
      <w:bookmarkEnd w:id="15"/>
      <w:r w:rsidR="00A405E0">
        <w:rPr>
          <w:rStyle w:val="DeltaViewInsertion"/>
          <w:rFonts w:cs="Arial"/>
          <w:b/>
          <w:bCs/>
          <w:i/>
          <w:iCs/>
          <w:color w:val="auto"/>
          <w:kern w:val="0"/>
          <w:sz w:val="20"/>
          <w:szCs w:val="20"/>
          <w:u w:val="none"/>
          <w:lang w:val="cs-CZ"/>
        </w:rPr>
        <w:br/>
      </w:r>
      <w:r w:rsidR="00A405E0">
        <w:rPr>
          <w:rStyle w:val="DeltaViewInsertion"/>
          <w:rFonts w:cs="Arial"/>
          <w:b/>
          <w:bCs/>
          <w:i/>
          <w:iCs/>
          <w:color w:val="auto"/>
          <w:kern w:val="0"/>
          <w:sz w:val="20"/>
          <w:szCs w:val="20"/>
          <w:u w:val="none"/>
          <w:lang w:val="cs-CZ"/>
        </w:rPr>
        <w:br/>
      </w:r>
      <w:r w:rsidR="00B812C8" w:rsidRPr="00A405E0">
        <w:rPr>
          <w:rStyle w:val="DeltaViewInsertion"/>
          <w:rFonts w:cs="Arial"/>
          <w:b/>
          <w:bCs/>
          <w:i/>
          <w:iCs/>
          <w:color w:val="auto"/>
          <w:kern w:val="0"/>
          <w:sz w:val="20"/>
          <w:szCs w:val="20"/>
          <w:u w:val="none"/>
          <w:lang w:val="cs-CZ"/>
        </w:rPr>
        <w:t>Platební podmínky</w:t>
      </w:r>
      <w:r w:rsidR="00A31297" w:rsidRPr="00A405E0">
        <w:rPr>
          <w:rStyle w:val="DeltaViewInsertion"/>
          <w:rFonts w:cs="Arial"/>
          <w:b/>
          <w:bCs/>
          <w:i/>
          <w:iCs/>
          <w:color w:val="auto"/>
          <w:kern w:val="0"/>
          <w:sz w:val="20"/>
          <w:szCs w:val="20"/>
          <w:u w:val="none"/>
          <w:lang w:val="cs-CZ"/>
        </w:rPr>
        <w:t xml:space="preserve"> </w:t>
      </w:r>
      <w:bookmarkEnd w:id="16"/>
    </w:p>
    <w:p w14:paraId="187EC910" w14:textId="432DC9C1" w:rsidR="00147DF1" w:rsidRPr="00013136" w:rsidRDefault="00B812C8" w:rsidP="000D3071">
      <w:pPr>
        <w:pStyle w:val="EYBodytextwithparaspace"/>
        <w:tabs>
          <w:tab w:val="left" w:pos="851"/>
        </w:tabs>
        <w:spacing w:after="260" w:line="276" w:lineRule="auto"/>
        <w:rPr>
          <w:rStyle w:val="DeltaViewInsertion"/>
          <w:i/>
          <w:color w:val="auto"/>
          <w:kern w:val="0"/>
          <w:u w:val="none"/>
          <w:lang w:val="cs-CZ"/>
        </w:rPr>
      </w:pPr>
      <w:bookmarkStart w:id="17" w:name="_DV_C110"/>
      <w:r w:rsidRPr="00723D9C">
        <w:rPr>
          <w:rFonts w:cs="Arial"/>
          <w:sz w:val="20"/>
          <w:szCs w:val="20"/>
          <w:lang w:val="cs-CZ"/>
        </w:rPr>
        <w:t xml:space="preserve">Nedohodneme-li se jinak, budeme Vám odměnu za poskytnuté Služby a vynaložené </w:t>
      </w:r>
      <w:r w:rsidR="00767D92" w:rsidRPr="00723D9C">
        <w:rPr>
          <w:rFonts w:cs="Arial"/>
          <w:sz w:val="20"/>
          <w:szCs w:val="20"/>
          <w:lang w:val="cs-CZ"/>
        </w:rPr>
        <w:t xml:space="preserve">výdaje </w:t>
      </w:r>
      <w:r w:rsidR="00036318" w:rsidRPr="00723D9C">
        <w:rPr>
          <w:rFonts w:cs="Arial"/>
          <w:sz w:val="20"/>
          <w:szCs w:val="20"/>
          <w:lang w:val="cs-CZ"/>
        </w:rPr>
        <w:br/>
      </w:r>
      <w:r w:rsidR="00767D92" w:rsidRPr="00F91D10">
        <w:rPr>
          <w:rFonts w:cs="Arial"/>
          <w:sz w:val="20"/>
          <w:szCs w:val="20"/>
          <w:lang w:val="cs-CZ"/>
        </w:rPr>
        <w:t>a výlohy</w:t>
      </w:r>
      <w:r w:rsidR="00EB1F93" w:rsidRPr="00872D26">
        <w:rPr>
          <w:rFonts w:cs="Arial"/>
          <w:sz w:val="20"/>
          <w:szCs w:val="20"/>
          <w:lang w:val="cs-CZ"/>
        </w:rPr>
        <w:t>,</w:t>
      </w:r>
      <w:r w:rsidR="00767D92" w:rsidRPr="00872D26">
        <w:rPr>
          <w:rFonts w:cs="Arial"/>
          <w:sz w:val="20"/>
          <w:szCs w:val="20"/>
          <w:lang w:val="cs-CZ"/>
        </w:rPr>
        <w:t xml:space="preserve"> včetně </w:t>
      </w:r>
      <w:r w:rsidRPr="00872D26">
        <w:rPr>
          <w:rFonts w:cs="Arial"/>
          <w:sz w:val="20"/>
          <w:szCs w:val="20"/>
          <w:lang w:val="cs-CZ"/>
        </w:rPr>
        <w:t>související DPH</w:t>
      </w:r>
      <w:r w:rsidR="00EB1F93" w:rsidRPr="00872D26">
        <w:rPr>
          <w:rFonts w:cs="Arial"/>
          <w:sz w:val="20"/>
          <w:szCs w:val="20"/>
          <w:lang w:val="cs-CZ"/>
        </w:rPr>
        <w:t>,</w:t>
      </w:r>
      <w:r w:rsidRPr="00872D26">
        <w:rPr>
          <w:rFonts w:cs="Arial"/>
          <w:sz w:val="20"/>
          <w:szCs w:val="20"/>
          <w:lang w:val="cs-CZ"/>
        </w:rPr>
        <w:t xml:space="preserve"> fakturovat měsíčně. </w:t>
      </w:r>
      <w:bookmarkStart w:id="18" w:name="_DV_X57"/>
      <w:bookmarkStart w:id="19" w:name="_DV_C112"/>
      <w:bookmarkEnd w:id="17"/>
      <w:r w:rsidR="00C90E07" w:rsidRPr="00AF0CAE">
        <w:rPr>
          <w:rFonts w:cs="Arial"/>
          <w:sz w:val="20"/>
          <w:szCs w:val="20"/>
          <w:lang w:val="cs-CZ"/>
        </w:rPr>
        <w:t xml:space="preserve">Odměna za Služby poskytnuté v rámci jednotlivého zadání, jehož splnění přesáhne jeden měsíc, může být fakturována </w:t>
      </w:r>
      <w:r w:rsidR="00EB1F93" w:rsidRPr="00AF0CAE">
        <w:rPr>
          <w:rFonts w:cs="Arial"/>
          <w:sz w:val="20"/>
          <w:szCs w:val="20"/>
          <w:lang w:val="cs-CZ"/>
        </w:rPr>
        <w:t xml:space="preserve">nejdříve </w:t>
      </w:r>
      <w:r w:rsidR="00036318" w:rsidRPr="00AF0CAE">
        <w:rPr>
          <w:rFonts w:cs="Arial"/>
          <w:sz w:val="20"/>
          <w:szCs w:val="20"/>
          <w:lang w:val="cs-CZ"/>
        </w:rPr>
        <w:br/>
      </w:r>
      <w:r w:rsidR="00C90E07" w:rsidRPr="00AF0CAE">
        <w:rPr>
          <w:rFonts w:cs="Arial"/>
          <w:sz w:val="20"/>
          <w:szCs w:val="20"/>
          <w:lang w:val="cs-CZ"/>
        </w:rPr>
        <w:lastRenderedPageBreak/>
        <w:t>v měsíci, ve kterém bylo zadání splněno</w:t>
      </w:r>
      <w:r w:rsidR="00183A98" w:rsidRPr="00AF0CAE">
        <w:rPr>
          <w:rFonts w:cs="Arial"/>
          <w:sz w:val="20"/>
          <w:szCs w:val="20"/>
          <w:lang w:val="cs-CZ"/>
        </w:rPr>
        <w:t xml:space="preserve">. </w:t>
      </w:r>
      <w:r w:rsidR="001F1FF8" w:rsidRPr="00AF0CAE">
        <w:rPr>
          <w:rFonts w:cs="Arial"/>
          <w:sz w:val="20"/>
          <w:szCs w:val="20"/>
          <w:lang w:val="cs-CZ"/>
        </w:rPr>
        <w:t xml:space="preserve">Spolu s fakturou obdržíte specifikaci provedené práce formou průvodního dopisu nebo jinou vzájemně dohodnutou formou. </w:t>
      </w:r>
      <w:r w:rsidR="0030460C" w:rsidRPr="0084123B">
        <w:rPr>
          <w:rFonts w:cs="Arial"/>
          <w:sz w:val="20"/>
          <w:lang w:val="cs-CZ"/>
        </w:rPr>
        <w:t>Faktury jsou splatné do 30</w:t>
      </w:r>
      <w:r w:rsidR="001F1FF8" w:rsidRPr="0084123B">
        <w:rPr>
          <w:rFonts w:cs="Arial"/>
          <w:sz w:val="20"/>
          <w:lang w:val="cs-CZ"/>
        </w:rPr>
        <w:t xml:space="preserve"> dnů</w:t>
      </w:r>
      <w:r w:rsidR="007374EE" w:rsidRPr="0084123B">
        <w:rPr>
          <w:rFonts w:cs="Arial"/>
          <w:sz w:val="20"/>
          <w:lang w:val="cs-CZ"/>
        </w:rPr>
        <w:t xml:space="preserve"> ode dne, kdy Vám budou doručeny.</w:t>
      </w:r>
      <w:r w:rsidR="00A31297" w:rsidRPr="00AF0CAE">
        <w:rPr>
          <w:rStyle w:val="DeltaViewMoveDestination"/>
          <w:rFonts w:cs="Arial"/>
          <w:kern w:val="0"/>
          <w:sz w:val="20"/>
          <w:szCs w:val="20"/>
          <w:lang w:val="cs-CZ"/>
        </w:rPr>
        <w:t xml:space="preserve"> </w:t>
      </w:r>
      <w:bookmarkStart w:id="20" w:name="_DV_C116"/>
      <w:bookmarkEnd w:id="18"/>
      <w:bookmarkEnd w:id="19"/>
      <w:r w:rsidR="00A405E0">
        <w:rPr>
          <w:rStyle w:val="DeltaViewInsertion"/>
          <w:rFonts w:cs="Arial"/>
          <w:color w:val="auto"/>
          <w:kern w:val="0"/>
          <w:sz w:val="20"/>
          <w:szCs w:val="20"/>
          <w:u w:val="none"/>
          <w:lang w:val="cs-CZ"/>
        </w:rPr>
        <w:br/>
      </w:r>
      <w:r w:rsidR="00A405E0">
        <w:rPr>
          <w:rStyle w:val="DeltaViewInsertion"/>
          <w:rFonts w:cs="Arial"/>
          <w:color w:val="auto"/>
          <w:kern w:val="0"/>
          <w:sz w:val="20"/>
          <w:szCs w:val="20"/>
          <w:u w:val="none"/>
          <w:lang w:val="cs-CZ"/>
        </w:rPr>
        <w:br/>
      </w:r>
      <w:r w:rsidR="00C6130D" w:rsidRPr="00A405E0">
        <w:rPr>
          <w:rStyle w:val="DeltaViewInsertion"/>
          <w:rFonts w:cs="Arial"/>
          <w:color w:val="auto"/>
          <w:kern w:val="0"/>
          <w:sz w:val="20"/>
          <w:szCs w:val="20"/>
          <w:u w:val="none"/>
          <w:lang w:val="cs-CZ"/>
        </w:rPr>
        <w:t xml:space="preserve">U všech fakturovaných částek, které </w:t>
      </w:r>
      <w:r w:rsidR="00CD2304" w:rsidRPr="00A405E0">
        <w:rPr>
          <w:rStyle w:val="DeltaViewInsertion"/>
          <w:rFonts w:cs="Arial"/>
          <w:color w:val="auto"/>
          <w:kern w:val="0"/>
          <w:sz w:val="20"/>
          <w:szCs w:val="20"/>
          <w:u w:val="none"/>
          <w:lang w:val="cs-CZ"/>
        </w:rPr>
        <w:t>nebudou zaplaceny ve lhůtě splatnosti, j</w:t>
      </w:r>
      <w:r w:rsidR="00D24308" w:rsidRPr="00AF0CAE">
        <w:rPr>
          <w:rStyle w:val="DeltaViewInsertion"/>
          <w:rFonts w:cs="Arial"/>
          <w:color w:val="auto"/>
          <w:kern w:val="0"/>
          <w:sz w:val="20"/>
          <w:szCs w:val="20"/>
          <w:u w:val="none"/>
          <w:lang w:val="cs-CZ"/>
        </w:rPr>
        <w:t xml:space="preserve">sme oprávněni účtovat </w:t>
      </w:r>
      <w:r w:rsidR="00C6130D" w:rsidRPr="00AF0CAE">
        <w:rPr>
          <w:rStyle w:val="DeltaViewInsertion"/>
          <w:rFonts w:cs="Arial"/>
          <w:color w:val="auto"/>
          <w:kern w:val="0"/>
          <w:sz w:val="20"/>
          <w:szCs w:val="20"/>
          <w:u w:val="none"/>
          <w:lang w:val="cs-CZ"/>
        </w:rPr>
        <w:t xml:space="preserve">úrok z prodlení v souladu s </w:t>
      </w:r>
      <w:bookmarkEnd w:id="20"/>
      <w:r w:rsidR="00C6130D" w:rsidRPr="00A405E0">
        <w:rPr>
          <w:rFonts w:cs="Arial"/>
          <w:sz w:val="20"/>
          <w:szCs w:val="20"/>
          <w:lang w:val="cs-CZ"/>
        </w:rPr>
        <w:t>příslušnými zákonnými ustanoveními</w:t>
      </w:r>
      <w:bookmarkStart w:id="21" w:name="_DV_C118"/>
      <w:r w:rsidR="00600FA1">
        <w:rPr>
          <w:rFonts w:cs="Arial"/>
          <w:sz w:val="20"/>
          <w:szCs w:val="20"/>
          <w:lang w:val="cs-CZ"/>
        </w:rPr>
        <w:t>.</w:t>
      </w:r>
      <w:r w:rsidR="00AF0CAE">
        <w:rPr>
          <w:rFonts w:cs="Arial"/>
          <w:sz w:val="20"/>
          <w:szCs w:val="20"/>
          <w:lang w:val="cs-CZ"/>
        </w:rPr>
        <w:br/>
      </w:r>
      <w:r w:rsidR="00AF0CAE">
        <w:rPr>
          <w:rFonts w:cs="Arial"/>
          <w:sz w:val="20"/>
          <w:szCs w:val="20"/>
          <w:lang w:val="cs-CZ"/>
        </w:rPr>
        <w:br/>
      </w:r>
      <w:r w:rsidR="00572701" w:rsidRPr="00A405E0">
        <w:rPr>
          <w:rFonts w:cs="Arial"/>
          <w:sz w:val="20"/>
          <w:lang w:val="cs-CZ"/>
        </w:rPr>
        <w:t>Dostanete-li se do prodlení se zaplacením jakékoliv dlužné částky, jejíž úhrada je požadována podle této Smlouvy, máme právo poskytování Služeb</w:t>
      </w:r>
      <w:r w:rsidR="00EB1F93" w:rsidRPr="00A405E0">
        <w:rPr>
          <w:rFonts w:cs="Arial"/>
          <w:sz w:val="20"/>
          <w:lang w:val="cs-CZ"/>
        </w:rPr>
        <w:t xml:space="preserve"> pozastavit</w:t>
      </w:r>
      <w:r w:rsidR="00572701" w:rsidRPr="00A405E0">
        <w:rPr>
          <w:rFonts w:cs="Arial"/>
          <w:sz w:val="20"/>
          <w:lang w:val="cs-CZ"/>
        </w:rPr>
        <w:t xml:space="preserve">. </w:t>
      </w:r>
      <w:bookmarkStart w:id="22" w:name="_DV_C119"/>
      <w:bookmarkEnd w:id="21"/>
      <w:r w:rsidR="00A405E0">
        <w:rPr>
          <w:rStyle w:val="DeltaViewInsertion"/>
          <w:rFonts w:cs="Arial"/>
          <w:b/>
          <w:i/>
          <w:iCs/>
          <w:color w:val="auto"/>
          <w:sz w:val="20"/>
          <w:highlight w:val="yellow"/>
          <w:u w:val="none"/>
          <w:lang w:val="cs-CZ"/>
        </w:rPr>
        <w:br/>
      </w:r>
      <w:r w:rsidR="00A405E0">
        <w:rPr>
          <w:rStyle w:val="DeltaViewInsertion"/>
          <w:rFonts w:cs="Arial"/>
          <w:b/>
          <w:i/>
          <w:iCs/>
          <w:color w:val="auto"/>
          <w:sz w:val="20"/>
          <w:highlight w:val="yellow"/>
          <w:u w:val="none"/>
          <w:lang w:val="cs-CZ"/>
        </w:rPr>
        <w:br/>
      </w:r>
      <w:bookmarkStart w:id="23" w:name="_DV_X28"/>
      <w:bookmarkStart w:id="24" w:name="_DV_C126"/>
      <w:bookmarkEnd w:id="22"/>
      <w:r w:rsidR="00147DF1" w:rsidRPr="00384AAE">
        <w:rPr>
          <w:rStyle w:val="DeltaViewInsertion"/>
          <w:rFonts w:cs="Arial"/>
          <w:b/>
          <w:bCs/>
          <w:i/>
          <w:iCs/>
          <w:color w:val="auto"/>
          <w:kern w:val="0"/>
          <w:sz w:val="20"/>
          <w:szCs w:val="20"/>
          <w:u w:val="none"/>
          <w:lang w:val="cs-CZ"/>
        </w:rPr>
        <w:t>Ostatn</w:t>
      </w:r>
      <w:r w:rsidR="00002784" w:rsidRPr="00384AAE">
        <w:rPr>
          <w:rStyle w:val="DeltaViewInsertion"/>
          <w:rFonts w:cs="Arial"/>
          <w:b/>
          <w:bCs/>
          <w:i/>
          <w:iCs/>
          <w:color w:val="auto"/>
          <w:kern w:val="0"/>
          <w:sz w:val="20"/>
          <w:szCs w:val="20"/>
          <w:u w:val="none"/>
          <w:lang w:val="cs-CZ"/>
        </w:rPr>
        <w:t>í</w:t>
      </w:r>
      <w:r w:rsidR="00147DF1" w:rsidRPr="00384AAE">
        <w:rPr>
          <w:rStyle w:val="DeltaViewInsertion"/>
          <w:rFonts w:cs="Arial"/>
          <w:b/>
          <w:bCs/>
          <w:i/>
          <w:iCs/>
          <w:color w:val="auto"/>
          <w:kern w:val="0"/>
          <w:sz w:val="20"/>
          <w:szCs w:val="20"/>
          <w:u w:val="none"/>
          <w:lang w:val="cs-CZ"/>
        </w:rPr>
        <w:t xml:space="preserve"> podmínky</w:t>
      </w:r>
    </w:p>
    <w:p w14:paraId="689FC4F7" w14:textId="77777777" w:rsidR="00CA7468" w:rsidRDefault="00147DF1" w:rsidP="000D3071">
      <w:pPr>
        <w:tabs>
          <w:tab w:val="left" w:pos="851"/>
        </w:tabs>
        <w:overflowPunct/>
        <w:spacing w:line="276" w:lineRule="auto"/>
        <w:textAlignment w:val="auto"/>
        <w:rPr>
          <w:rFonts w:ascii="Arial" w:hAnsi="Arial" w:cs="Arial"/>
          <w:sz w:val="20"/>
          <w:lang w:val="cs-CZ"/>
        </w:rPr>
      </w:pPr>
      <w:r w:rsidRPr="00AF0CAE">
        <w:rPr>
          <w:rFonts w:ascii="Arial" w:hAnsi="Arial" w:cs="Arial"/>
          <w:snapToGrid/>
          <w:color w:val="000000"/>
          <w:sz w:val="20"/>
          <w:lang w:val="cs-CZ" w:eastAsia="cs-CZ"/>
        </w:rPr>
        <w:t>Výše uvedené sazby mohou být upraveny na základě ujednání smluvních stran.</w:t>
      </w:r>
      <w:bookmarkEnd w:id="23"/>
      <w:bookmarkEnd w:id="24"/>
      <w:r w:rsidR="00A405E0">
        <w:rPr>
          <w:rFonts w:ascii="Arial" w:hAnsi="Arial" w:cs="Arial"/>
          <w:sz w:val="20"/>
          <w:lang w:val="cs-CZ"/>
        </w:rPr>
        <w:br/>
      </w:r>
      <w:r w:rsidR="00A405E0">
        <w:rPr>
          <w:rFonts w:ascii="Arial" w:hAnsi="Arial" w:cs="Arial"/>
          <w:sz w:val="20"/>
          <w:lang w:val="cs-CZ"/>
        </w:rPr>
        <w:br/>
      </w:r>
    </w:p>
    <w:p w14:paraId="337098DA" w14:textId="77777777" w:rsidR="00D533CD" w:rsidRDefault="00D533CD" w:rsidP="000D3071">
      <w:pPr>
        <w:overflowPunct/>
        <w:autoSpaceDE/>
        <w:autoSpaceDN/>
        <w:adjustRightInd/>
        <w:spacing w:line="276" w:lineRule="auto"/>
        <w:textAlignment w:val="auto"/>
        <w:rPr>
          <w:rFonts w:ascii="Arial" w:hAnsi="Arial" w:cs="Arial"/>
          <w:sz w:val="20"/>
          <w:lang w:val="cs-CZ"/>
        </w:rPr>
      </w:pPr>
    </w:p>
    <w:p w14:paraId="01A4B88B" w14:textId="77777777" w:rsidR="00D533CD" w:rsidRDefault="00D533CD" w:rsidP="000D3071">
      <w:pPr>
        <w:overflowPunct/>
        <w:autoSpaceDE/>
        <w:autoSpaceDN/>
        <w:adjustRightInd/>
        <w:spacing w:line="276" w:lineRule="auto"/>
        <w:textAlignment w:val="auto"/>
        <w:rPr>
          <w:rFonts w:ascii="Arial" w:hAnsi="Arial" w:cs="Arial"/>
          <w:sz w:val="20"/>
          <w:lang w:val="cs-CZ"/>
        </w:rPr>
      </w:pPr>
    </w:p>
    <w:p w14:paraId="27485BB4" w14:textId="77777777" w:rsidR="00D533CD" w:rsidRDefault="00D533CD" w:rsidP="000D3071">
      <w:pPr>
        <w:overflowPunct/>
        <w:autoSpaceDE/>
        <w:autoSpaceDN/>
        <w:adjustRightInd/>
        <w:spacing w:line="276" w:lineRule="auto"/>
        <w:textAlignment w:val="auto"/>
        <w:rPr>
          <w:rFonts w:ascii="Arial" w:hAnsi="Arial" w:cs="Arial"/>
          <w:sz w:val="20"/>
          <w:lang w:val="cs-CZ"/>
        </w:rPr>
      </w:pPr>
    </w:p>
    <w:p w14:paraId="1DF2CC81" w14:textId="77777777" w:rsidR="00D533CD" w:rsidRDefault="00D533CD" w:rsidP="000D3071">
      <w:pPr>
        <w:overflowPunct/>
        <w:autoSpaceDE/>
        <w:autoSpaceDN/>
        <w:adjustRightInd/>
        <w:spacing w:line="276" w:lineRule="auto"/>
        <w:textAlignment w:val="auto"/>
        <w:rPr>
          <w:rFonts w:ascii="Arial" w:hAnsi="Arial" w:cs="Arial"/>
          <w:sz w:val="20"/>
          <w:lang w:val="cs-CZ"/>
        </w:rPr>
      </w:pPr>
    </w:p>
    <w:p w14:paraId="52F42B2D" w14:textId="0F9E6D17" w:rsidR="00076062" w:rsidRPr="00723D9C" w:rsidRDefault="00076062" w:rsidP="000D3071">
      <w:pPr>
        <w:overflowPunct/>
        <w:autoSpaceDE/>
        <w:autoSpaceDN/>
        <w:adjustRightInd/>
        <w:spacing w:line="276" w:lineRule="auto"/>
        <w:textAlignment w:val="auto"/>
        <w:rPr>
          <w:rFonts w:ascii="Arial" w:hAnsi="Arial" w:cs="Arial"/>
          <w:sz w:val="20"/>
          <w:lang w:val="cs-CZ"/>
        </w:rPr>
      </w:pPr>
      <w:r w:rsidRPr="00A405E0">
        <w:rPr>
          <w:rFonts w:ascii="Arial" w:hAnsi="Arial" w:cs="Arial"/>
          <w:sz w:val="20"/>
          <w:lang w:val="cs-CZ"/>
        </w:rPr>
        <w:t xml:space="preserve">Na </w:t>
      </w:r>
      <w:r w:rsidRPr="00BE0AF9">
        <w:rPr>
          <w:rFonts w:ascii="Arial" w:hAnsi="Arial" w:cs="Arial"/>
          <w:sz w:val="20"/>
          <w:lang w:val="cs-CZ"/>
        </w:rPr>
        <w:t xml:space="preserve">důkaz </w:t>
      </w:r>
      <w:r w:rsidR="006F19E4" w:rsidRPr="0084123B">
        <w:rPr>
          <w:rFonts w:ascii="Arial" w:hAnsi="Arial" w:cs="Arial"/>
          <w:sz w:val="20"/>
          <w:lang w:val="cs-CZ"/>
        </w:rPr>
        <w:t>Vašeho</w:t>
      </w:r>
      <w:r w:rsidRPr="00BE0AF9">
        <w:rPr>
          <w:rFonts w:ascii="Arial" w:hAnsi="Arial" w:cs="Arial"/>
          <w:sz w:val="20"/>
          <w:lang w:val="cs-CZ"/>
        </w:rPr>
        <w:t xml:space="preserve"> souhlasu s tímto ujednáním </w:t>
      </w:r>
      <w:r w:rsidR="006F19E4" w:rsidRPr="0084123B">
        <w:rPr>
          <w:rFonts w:ascii="Arial" w:hAnsi="Arial" w:cs="Arial"/>
          <w:sz w:val="20"/>
          <w:lang w:val="cs-CZ"/>
        </w:rPr>
        <w:t xml:space="preserve">zajistěte </w:t>
      </w:r>
      <w:r w:rsidR="005B0165" w:rsidRPr="0084123B">
        <w:rPr>
          <w:rFonts w:ascii="Arial" w:hAnsi="Arial" w:cs="Arial"/>
          <w:sz w:val="20"/>
          <w:lang w:val="cs-CZ"/>
        </w:rPr>
        <w:t xml:space="preserve">prosím </w:t>
      </w:r>
      <w:r w:rsidR="006F19E4" w:rsidRPr="0084123B">
        <w:rPr>
          <w:rFonts w:ascii="Arial" w:hAnsi="Arial" w:cs="Arial"/>
          <w:sz w:val="20"/>
          <w:lang w:val="cs-CZ"/>
        </w:rPr>
        <w:t>podpis tohoto Zadávacího dopisu odpovědnou osobou</w:t>
      </w:r>
      <w:r w:rsidRPr="00BE0AF9">
        <w:rPr>
          <w:rFonts w:ascii="Arial" w:hAnsi="Arial" w:cs="Arial"/>
          <w:sz w:val="20"/>
          <w:lang w:val="cs-CZ"/>
        </w:rPr>
        <w:t xml:space="preserve"> na</w:t>
      </w:r>
      <w:r w:rsidR="009A5180" w:rsidRPr="00BE0AF9">
        <w:rPr>
          <w:rFonts w:ascii="Arial" w:hAnsi="Arial" w:cs="Arial"/>
          <w:sz w:val="20"/>
          <w:lang w:val="cs-CZ"/>
        </w:rPr>
        <w:t> </w:t>
      </w:r>
      <w:r w:rsidRPr="00BE0AF9">
        <w:rPr>
          <w:rFonts w:ascii="Arial" w:hAnsi="Arial" w:cs="Arial"/>
          <w:sz w:val="20"/>
          <w:lang w:val="cs-CZ"/>
        </w:rPr>
        <w:t xml:space="preserve">níže vyznačeném místě a podepsaný jej zašlete zpět </w:t>
      </w:r>
      <w:r w:rsidR="009802B4" w:rsidRPr="00BE0AF9">
        <w:rPr>
          <w:rFonts w:ascii="Arial" w:hAnsi="Arial" w:cs="Arial"/>
          <w:sz w:val="20"/>
          <w:lang w:val="cs-CZ"/>
        </w:rPr>
        <w:t>k rukám</w:t>
      </w:r>
      <w:r w:rsidRPr="00BE0AF9">
        <w:rPr>
          <w:rFonts w:ascii="Arial" w:hAnsi="Arial" w:cs="Arial"/>
          <w:sz w:val="20"/>
          <w:lang w:val="cs-CZ"/>
        </w:rPr>
        <w:t xml:space="preserve"> </w:t>
      </w:r>
      <w:r w:rsidR="00FE25EB">
        <w:rPr>
          <w:rFonts w:ascii="Arial" w:hAnsi="Arial" w:cs="Arial"/>
          <w:sz w:val="20"/>
          <w:lang w:val="cs-CZ"/>
        </w:rPr>
        <w:t>xxx</w:t>
      </w:r>
      <w:r w:rsidRPr="00BE0AF9">
        <w:rPr>
          <w:rFonts w:ascii="Arial" w:hAnsi="Arial" w:cs="Arial"/>
          <w:sz w:val="20"/>
          <w:lang w:val="cs-CZ"/>
        </w:rPr>
        <w:t>. Máte-li k</w:t>
      </w:r>
      <w:r w:rsidR="00A405E0" w:rsidRPr="00BE0AF9">
        <w:rPr>
          <w:rFonts w:ascii="Arial" w:hAnsi="Arial" w:cs="Arial"/>
          <w:sz w:val="20"/>
          <w:lang w:val="cs-CZ"/>
        </w:rPr>
        <w:t> </w:t>
      </w:r>
      <w:r w:rsidRPr="00BE0AF9">
        <w:rPr>
          <w:rFonts w:ascii="Arial" w:hAnsi="Arial" w:cs="Arial"/>
          <w:sz w:val="20"/>
          <w:lang w:val="cs-CZ"/>
        </w:rPr>
        <w:t>uvedeným materiálům dotazy, obraťte se laskavě na</w:t>
      </w:r>
      <w:r w:rsidR="009A5180" w:rsidRPr="00BE0AF9">
        <w:rPr>
          <w:rFonts w:ascii="Arial" w:hAnsi="Arial" w:cs="Arial"/>
          <w:sz w:val="20"/>
          <w:lang w:val="cs-CZ"/>
        </w:rPr>
        <w:t> </w:t>
      </w:r>
      <w:r w:rsidR="00FE25EB">
        <w:rPr>
          <w:rFonts w:ascii="Arial" w:hAnsi="Arial" w:cs="Arial"/>
          <w:sz w:val="20"/>
          <w:lang w:val="cs-CZ"/>
        </w:rPr>
        <w:t>xxx</w:t>
      </w:r>
      <w:r w:rsidR="002B4B31" w:rsidRPr="00BE0AF9">
        <w:rPr>
          <w:rFonts w:ascii="Arial" w:hAnsi="Arial" w:cs="Arial"/>
          <w:sz w:val="20"/>
          <w:lang w:val="cs-CZ"/>
        </w:rPr>
        <w:t xml:space="preserve">. </w:t>
      </w:r>
    </w:p>
    <w:p w14:paraId="7C29384F" w14:textId="77777777" w:rsidR="00076062" w:rsidRPr="00723D9C" w:rsidRDefault="004B113B" w:rsidP="000D3071">
      <w:pPr>
        <w:keepNext/>
        <w:keepLines/>
        <w:tabs>
          <w:tab w:val="left" w:pos="851"/>
        </w:tabs>
        <w:spacing w:line="276" w:lineRule="auto"/>
        <w:rPr>
          <w:rFonts w:ascii="Arial" w:hAnsi="Arial" w:cs="Arial"/>
          <w:sz w:val="20"/>
          <w:lang w:val="cs-CZ"/>
        </w:rPr>
      </w:pPr>
      <w:r>
        <w:rPr>
          <w:rFonts w:ascii="Arial" w:hAnsi="Arial" w:cs="Arial"/>
          <w:sz w:val="20"/>
          <w:lang w:val="cs-CZ"/>
        </w:rPr>
        <w:tab/>
      </w:r>
      <w:r>
        <w:rPr>
          <w:rFonts w:ascii="Arial" w:hAnsi="Arial" w:cs="Arial"/>
          <w:sz w:val="20"/>
          <w:lang w:val="cs-CZ"/>
        </w:rPr>
        <w:br/>
      </w:r>
      <w:r>
        <w:rPr>
          <w:rFonts w:ascii="Arial" w:hAnsi="Arial" w:cs="Arial"/>
          <w:sz w:val="20"/>
          <w:lang w:val="cs-CZ"/>
        </w:rPr>
        <w:br/>
      </w:r>
      <w:r>
        <w:rPr>
          <w:rFonts w:ascii="Arial" w:hAnsi="Arial" w:cs="Arial"/>
          <w:sz w:val="20"/>
          <w:lang w:val="cs-CZ"/>
        </w:rPr>
        <w:br/>
      </w:r>
      <w:r>
        <w:rPr>
          <w:rFonts w:ascii="Arial" w:hAnsi="Arial" w:cs="Arial"/>
          <w:sz w:val="20"/>
          <w:lang w:val="cs-CZ"/>
        </w:rPr>
        <w:tab/>
      </w:r>
      <w:r w:rsidR="00076062" w:rsidRPr="00723D9C">
        <w:rPr>
          <w:rFonts w:ascii="Arial" w:hAnsi="Arial" w:cs="Arial"/>
          <w:sz w:val="20"/>
          <w:lang w:val="cs-CZ"/>
        </w:rPr>
        <w:tab/>
      </w:r>
      <w:r w:rsidR="00076062" w:rsidRPr="00723D9C">
        <w:rPr>
          <w:rFonts w:ascii="Arial" w:hAnsi="Arial" w:cs="Arial"/>
          <w:sz w:val="20"/>
          <w:lang w:val="cs-CZ"/>
        </w:rPr>
        <w:tab/>
      </w:r>
      <w:r w:rsidR="00076062" w:rsidRPr="00723D9C">
        <w:rPr>
          <w:rFonts w:ascii="Arial" w:hAnsi="Arial" w:cs="Arial"/>
          <w:sz w:val="20"/>
          <w:lang w:val="cs-CZ"/>
        </w:rPr>
        <w:tab/>
      </w:r>
      <w:r w:rsidR="00076062" w:rsidRPr="00723D9C">
        <w:rPr>
          <w:rFonts w:ascii="Arial" w:hAnsi="Arial" w:cs="Arial"/>
          <w:sz w:val="20"/>
          <w:lang w:val="cs-CZ"/>
        </w:rPr>
        <w:tab/>
      </w:r>
      <w:r w:rsidR="00076062" w:rsidRPr="00723D9C">
        <w:rPr>
          <w:rFonts w:ascii="Arial" w:hAnsi="Arial" w:cs="Arial"/>
          <w:sz w:val="20"/>
          <w:lang w:val="cs-CZ"/>
        </w:rPr>
        <w:tab/>
        <w:t>S pozdravem</w:t>
      </w:r>
    </w:p>
    <w:p w14:paraId="54621C2B" w14:textId="77777777" w:rsidR="00076062" w:rsidRPr="00723D9C" w:rsidRDefault="00076062" w:rsidP="000D3071">
      <w:pPr>
        <w:keepNext/>
        <w:keepLines/>
        <w:tabs>
          <w:tab w:val="left" w:pos="851"/>
        </w:tabs>
        <w:spacing w:line="276" w:lineRule="auto"/>
        <w:rPr>
          <w:rFonts w:ascii="Arial" w:hAnsi="Arial" w:cs="Arial"/>
          <w:sz w:val="20"/>
          <w:lang w:val="cs-CZ"/>
        </w:rPr>
      </w:pPr>
    </w:p>
    <w:p w14:paraId="52DF85FF" w14:textId="77777777" w:rsidR="00076062" w:rsidRPr="00723D9C" w:rsidRDefault="00076062" w:rsidP="000D3071">
      <w:pPr>
        <w:keepNext/>
        <w:keepLines/>
        <w:tabs>
          <w:tab w:val="left" w:pos="851"/>
        </w:tabs>
        <w:spacing w:line="276" w:lineRule="auto"/>
        <w:rPr>
          <w:rFonts w:ascii="Arial" w:hAnsi="Arial" w:cs="Arial"/>
          <w:sz w:val="20"/>
          <w:lang w:val="cs-CZ"/>
        </w:rPr>
      </w:pPr>
    </w:p>
    <w:p w14:paraId="64246273" w14:textId="77777777" w:rsidR="00076062" w:rsidRPr="00872D26" w:rsidRDefault="00076062" w:rsidP="000D3071">
      <w:pPr>
        <w:keepNext/>
        <w:keepLines/>
        <w:tabs>
          <w:tab w:val="left" w:pos="851"/>
        </w:tabs>
        <w:spacing w:line="276" w:lineRule="auto"/>
        <w:rPr>
          <w:rFonts w:ascii="Arial" w:hAnsi="Arial" w:cs="Arial"/>
          <w:i/>
          <w:color w:val="0000FF"/>
          <w:sz w:val="20"/>
          <w:lang w:val="cs-CZ"/>
        </w:rPr>
      </w:pPr>
      <w:r w:rsidRPr="00F91D10">
        <w:rPr>
          <w:rFonts w:ascii="Arial" w:hAnsi="Arial" w:cs="Arial"/>
          <w:sz w:val="20"/>
          <w:lang w:val="cs-CZ"/>
        </w:rPr>
        <w:tab/>
      </w:r>
      <w:r w:rsidRPr="00F91D10">
        <w:rPr>
          <w:rFonts w:ascii="Arial" w:hAnsi="Arial" w:cs="Arial"/>
          <w:sz w:val="20"/>
          <w:lang w:val="cs-CZ"/>
        </w:rPr>
        <w:tab/>
      </w:r>
      <w:r w:rsidRPr="00F91D10">
        <w:rPr>
          <w:rFonts w:ascii="Arial" w:hAnsi="Arial" w:cs="Arial"/>
          <w:sz w:val="20"/>
          <w:lang w:val="cs-CZ"/>
        </w:rPr>
        <w:tab/>
      </w:r>
      <w:r w:rsidRPr="00F91D10">
        <w:rPr>
          <w:rFonts w:ascii="Arial" w:hAnsi="Arial" w:cs="Arial"/>
          <w:sz w:val="20"/>
          <w:lang w:val="cs-CZ"/>
        </w:rPr>
        <w:tab/>
      </w:r>
      <w:r w:rsidRPr="00F91D10">
        <w:rPr>
          <w:rFonts w:ascii="Arial" w:hAnsi="Arial" w:cs="Arial"/>
          <w:sz w:val="20"/>
          <w:lang w:val="cs-CZ"/>
        </w:rPr>
        <w:tab/>
      </w:r>
      <w:r w:rsidRPr="00F91D10">
        <w:rPr>
          <w:rFonts w:ascii="Arial" w:hAnsi="Arial" w:cs="Arial"/>
          <w:sz w:val="20"/>
          <w:lang w:val="cs-CZ"/>
        </w:rPr>
        <w:tab/>
      </w:r>
    </w:p>
    <w:p w14:paraId="62E1B54F" w14:textId="77777777" w:rsidR="00076062" w:rsidRPr="00AF0CAE" w:rsidRDefault="00076062" w:rsidP="000D3071">
      <w:pPr>
        <w:keepNext/>
        <w:keepLines/>
        <w:tabs>
          <w:tab w:val="left" w:pos="851"/>
        </w:tabs>
        <w:spacing w:line="276" w:lineRule="auto"/>
        <w:rPr>
          <w:rFonts w:ascii="Arial" w:hAnsi="Arial" w:cs="Arial"/>
          <w:sz w:val="20"/>
          <w:lang w:val="cs-CZ"/>
        </w:rPr>
      </w:pPr>
      <w:r w:rsidRPr="00872D26">
        <w:rPr>
          <w:rFonts w:ascii="Arial" w:hAnsi="Arial" w:cs="Arial"/>
          <w:sz w:val="20"/>
          <w:lang w:val="cs-CZ"/>
        </w:rPr>
        <w:tab/>
      </w:r>
      <w:r w:rsidRPr="00872D26">
        <w:rPr>
          <w:rFonts w:ascii="Arial" w:hAnsi="Arial" w:cs="Arial"/>
          <w:sz w:val="20"/>
          <w:lang w:val="cs-CZ"/>
        </w:rPr>
        <w:tab/>
      </w:r>
      <w:r w:rsidRPr="00872D26">
        <w:rPr>
          <w:rFonts w:ascii="Arial" w:hAnsi="Arial" w:cs="Arial"/>
          <w:sz w:val="20"/>
          <w:lang w:val="cs-CZ"/>
        </w:rPr>
        <w:tab/>
      </w:r>
      <w:r w:rsidRPr="00872D26">
        <w:rPr>
          <w:rFonts w:ascii="Arial" w:hAnsi="Arial" w:cs="Arial"/>
          <w:sz w:val="20"/>
          <w:lang w:val="cs-CZ"/>
        </w:rPr>
        <w:tab/>
      </w:r>
      <w:r w:rsidRPr="00872D26">
        <w:rPr>
          <w:rFonts w:ascii="Arial" w:hAnsi="Arial" w:cs="Arial"/>
          <w:sz w:val="20"/>
          <w:lang w:val="cs-CZ"/>
        </w:rPr>
        <w:tab/>
      </w:r>
      <w:r w:rsidRPr="00872D26">
        <w:rPr>
          <w:rFonts w:ascii="Arial" w:hAnsi="Arial" w:cs="Arial"/>
          <w:sz w:val="20"/>
          <w:lang w:val="cs-CZ"/>
        </w:rPr>
        <w:tab/>
      </w:r>
      <w:r w:rsidRPr="00AF0CAE">
        <w:rPr>
          <w:rFonts w:ascii="Arial" w:hAnsi="Arial" w:cs="Arial"/>
          <w:noProof/>
          <w:sz w:val="20"/>
          <w:lang w:val="cs-CZ"/>
        </w:rPr>
        <w:t>Ernst &amp; Young, s.r.o.</w:t>
      </w:r>
    </w:p>
    <w:p w14:paraId="07F5883F" w14:textId="13687EF9" w:rsidR="00076062" w:rsidRPr="00AF0CAE" w:rsidRDefault="00076062" w:rsidP="000D3071">
      <w:pPr>
        <w:keepNext/>
        <w:keepLines/>
        <w:tabs>
          <w:tab w:val="left" w:pos="851"/>
        </w:tabs>
        <w:spacing w:line="276" w:lineRule="auto"/>
        <w:rPr>
          <w:rFonts w:ascii="Arial" w:hAnsi="Arial" w:cs="Arial"/>
          <w:sz w:val="20"/>
          <w:lang w:val="cs-CZ"/>
        </w:rPr>
      </w:pPr>
      <w:r w:rsidRPr="00AF0CAE">
        <w:rPr>
          <w:rFonts w:ascii="Arial" w:hAnsi="Arial" w:cs="Arial"/>
          <w:sz w:val="20"/>
          <w:lang w:val="cs-CZ"/>
        </w:rPr>
        <w:tab/>
      </w:r>
      <w:r w:rsidRPr="00AF0CAE">
        <w:rPr>
          <w:rFonts w:ascii="Arial" w:hAnsi="Arial" w:cs="Arial"/>
          <w:sz w:val="20"/>
          <w:lang w:val="cs-CZ"/>
        </w:rPr>
        <w:tab/>
      </w:r>
      <w:r w:rsidRPr="00AF0CAE">
        <w:rPr>
          <w:rFonts w:ascii="Arial" w:hAnsi="Arial" w:cs="Arial"/>
          <w:sz w:val="20"/>
          <w:lang w:val="cs-CZ"/>
        </w:rPr>
        <w:tab/>
      </w:r>
      <w:r w:rsidRPr="00AF0CAE">
        <w:rPr>
          <w:rFonts w:ascii="Arial" w:hAnsi="Arial" w:cs="Arial"/>
          <w:sz w:val="20"/>
          <w:lang w:val="cs-CZ"/>
        </w:rPr>
        <w:tab/>
      </w:r>
      <w:r w:rsidRPr="00AF0CAE">
        <w:rPr>
          <w:rFonts w:ascii="Arial" w:hAnsi="Arial" w:cs="Arial"/>
          <w:sz w:val="20"/>
          <w:lang w:val="cs-CZ"/>
        </w:rPr>
        <w:tab/>
      </w:r>
      <w:r w:rsidRPr="00AF0CAE">
        <w:rPr>
          <w:rFonts w:ascii="Arial" w:hAnsi="Arial" w:cs="Arial"/>
          <w:sz w:val="20"/>
          <w:lang w:val="cs-CZ"/>
        </w:rPr>
        <w:tab/>
      </w:r>
      <w:r w:rsidR="00BE0AF9" w:rsidRPr="0084123B">
        <w:rPr>
          <w:rFonts w:ascii="Arial" w:hAnsi="Arial" w:cs="Arial"/>
          <w:sz w:val="20"/>
          <w:lang w:val="cs-CZ"/>
        </w:rPr>
        <w:t>Martina Kneiflová</w:t>
      </w:r>
      <w:r w:rsidRPr="0084123B">
        <w:rPr>
          <w:rFonts w:ascii="Arial" w:hAnsi="Arial" w:cs="Arial"/>
          <w:sz w:val="20"/>
          <w:lang w:val="cs-CZ"/>
        </w:rPr>
        <w:t>,</w:t>
      </w:r>
      <w:r w:rsidRPr="00BE0AF9">
        <w:rPr>
          <w:rFonts w:ascii="Arial" w:hAnsi="Arial" w:cs="Arial"/>
          <w:sz w:val="20"/>
          <w:lang w:val="cs-CZ"/>
        </w:rPr>
        <w:t xml:space="preserve"> prokurista</w:t>
      </w:r>
    </w:p>
    <w:p w14:paraId="7178859E" w14:textId="77777777" w:rsidR="00076062" w:rsidRPr="00AF0CAE" w:rsidRDefault="00076062" w:rsidP="000D3071">
      <w:pPr>
        <w:keepNext/>
        <w:keepLines/>
        <w:tabs>
          <w:tab w:val="left" w:pos="851"/>
        </w:tabs>
        <w:spacing w:line="276" w:lineRule="auto"/>
        <w:rPr>
          <w:rFonts w:ascii="Arial" w:hAnsi="Arial" w:cs="Arial"/>
          <w:sz w:val="20"/>
          <w:lang w:val="cs-CZ"/>
        </w:rPr>
      </w:pPr>
    </w:p>
    <w:p w14:paraId="37AAE919" w14:textId="77777777" w:rsidR="00076062" w:rsidRPr="00AF0CAE" w:rsidRDefault="00076062" w:rsidP="000D3071">
      <w:pPr>
        <w:keepNext/>
        <w:keepLines/>
        <w:tabs>
          <w:tab w:val="left" w:pos="851"/>
        </w:tabs>
        <w:spacing w:line="276" w:lineRule="auto"/>
        <w:rPr>
          <w:rFonts w:ascii="Arial" w:hAnsi="Arial" w:cs="Arial"/>
          <w:sz w:val="20"/>
          <w:lang w:val="cs-CZ"/>
        </w:rPr>
      </w:pPr>
      <w:r w:rsidRPr="00AF0CAE">
        <w:rPr>
          <w:rFonts w:ascii="Arial" w:hAnsi="Arial" w:cs="Arial"/>
          <w:sz w:val="20"/>
          <w:lang w:val="cs-CZ"/>
        </w:rPr>
        <w:t>SOUHLASÍME:</w:t>
      </w:r>
    </w:p>
    <w:p w14:paraId="32BD30BC" w14:textId="77777777" w:rsidR="00076062" w:rsidRPr="00AF0CAE" w:rsidRDefault="00076062" w:rsidP="000D3071">
      <w:pPr>
        <w:keepNext/>
        <w:keepLines/>
        <w:tabs>
          <w:tab w:val="left" w:pos="851"/>
        </w:tabs>
        <w:spacing w:line="276" w:lineRule="auto"/>
        <w:rPr>
          <w:rFonts w:ascii="Arial" w:hAnsi="Arial" w:cs="Arial"/>
          <w:sz w:val="20"/>
          <w:lang w:val="cs-CZ"/>
        </w:rPr>
      </w:pPr>
    </w:p>
    <w:p w14:paraId="10B8118B" w14:textId="77777777" w:rsidR="00BE0AF9" w:rsidRDefault="00BE0AF9" w:rsidP="000D3071">
      <w:pPr>
        <w:spacing w:line="276" w:lineRule="auto"/>
        <w:rPr>
          <w:rFonts w:ascii="Arial" w:hAnsi="Arial" w:cs="Arial"/>
          <w:sz w:val="20"/>
          <w:lang w:val="cs-CZ"/>
        </w:rPr>
      </w:pPr>
      <w:r w:rsidRPr="00B83D70">
        <w:rPr>
          <w:rFonts w:ascii="Arial" w:hAnsi="Arial" w:cs="Arial"/>
          <w:sz w:val="20"/>
          <w:lang w:val="cs-CZ"/>
        </w:rPr>
        <w:t>Západočeská univerzita v Plzni</w:t>
      </w:r>
    </w:p>
    <w:p w14:paraId="61CC9A6A" w14:textId="77777777" w:rsidR="00076062" w:rsidRDefault="00076062" w:rsidP="000D3071">
      <w:pPr>
        <w:keepNext/>
        <w:keepLines/>
        <w:tabs>
          <w:tab w:val="left" w:pos="851"/>
        </w:tabs>
        <w:spacing w:line="276" w:lineRule="auto"/>
        <w:rPr>
          <w:rFonts w:ascii="Arial" w:hAnsi="Arial" w:cs="Arial"/>
          <w:sz w:val="20"/>
          <w:lang w:val="cs-CZ"/>
        </w:rPr>
      </w:pPr>
    </w:p>
    <w:p w14:paraId="014CAD87" w14:textId="77777777" w:rsidR="00A405E0" w:rsidRPr="00A405E0" w:rsidRDefault="00A405E0" w:rsidP="000D3071">
      <w:pPr>
        <w:keepNext/>
        <w:keepLines/>
        <w:tabs>
          <w:tab w:val="left" w:pos="851"/>
        </w:tabs>
        <w:spacing w:line="276" w:lineRule="auto"/>
        <w:rPr>
          <w:rFonts w:ascii="Arial" w:hAnsi="Arial" w:cs="Arial"/>
          <w:sz w:val="20"/>
          <w:lang w:val="cs-CZ"/>
        </w:rPr>
      </w:pPr>
    </w:p>
    <w:p w14:paraId="75A9BF6C" w14:textId="77777777" w:rsidR="00557A4A" w:rsidRPr="00723D9C" w:rsidRDefault="00557A4A" w:rsidP="000D3071">
      <w:pPr>
        <w:keepNext/>
        <w:keepLines/>
        <w:tabs>
          <w:tab w:val="left" w:pos="851"/>
        </w:tabs>
        <w:spacing w:line="276" w:lineRule="auto"/>
        <w:rPr>
          <w:rFonts w:ascii="Arial" w:hAnsi="Arial" w:cs="Arial"/>
          <w:sz w:val="20"/>
          <w:lang w:val="cs-CZ"/>
        </w:rPr>
      </w:pPr>
    </w:p>
    <w:p w14:paraId="0C2198F6" w14:textId="77777777" w:rsidR="00076062" w:rsidRPr="00723D9C" w:rsidRDefault="00076062" w:rsidP="000D3071">
      <w:pPr>
        <w:keepNext/>
        <w:keepLines/>
        <w:tabs>
          <w:tab w:val="left" w:pos="851"/>
        </w:tabs>
        <w:spacing w:line="276" w:lineRule="auto"/>
        <w:rPr>
          <w:rFonts w:ascii="Arial" w:hAnsi="Arial" w:cs="Arial"/>
          <w:sz w:val="20"/>
          <w:lang w:val="cs-CZ"/>
        </w:rPr>
      </w:pPr>
      <w:r w:rsidRPr="00723D9C">
        <w:rPr>
          <w:rFonts w:ascii="Arial" w:hAnsi="Arial" w:cs="Arial"/>
          <w:sz w:val="20"/>
          <w:lang w:val="cs-CZ"/>
        </w:rPr>
        <w:t>Podpis:  ________________________________________________</w:t>
      </w:r>
    </w:p>
    <w:p w14:paraId="7FF5C4A5" w14:textId="77777777" w:rsidR="00076062" w:rsidRPr="00723D9C" w:rsidRDefault="00076062" w:rsidP="000D3071">
      <w:pPr>
        <w:keepNext/>
        <w:keepLines/>
        <w:tabs>
          <w:tab w:val="left" w:pos="851"/>
        </w:tabs>
        <w:spacing w:line="276" w:lineRule="auto"/>
        <w:rPr>
          <w:rFonts w:ascii="Arial" w:hAnsi="Arial" w:cs="Arial"/>
          <w:sz w:val="20"/>
          <w:lang w:val="cs-CZ"/>
        </w:rPr>
      </w:pPr>
      <w:r w:rsidRPr="00723D9C">
        <w:rPr>
          <w:rFonts w:ascii="Arial" w:hAnsi="Arial" w:cs="Arial"/>
          <w:sz w:val="20"/>
          <w:lang w:val="cs-CZ"/>
        </w:rPr>
        <w:t>Jméno:</w:t>
      </w:r>
    </w:p>
    <w:p w14:paraId="1285DF63" w14:textId="77777777" w:rsidR="00076062" w:rsidRPr="00872D26" w:rsidRDefault="00076062" w:rsidP="000D3071">
      <w:pPr>
        <w:keepNext/>
        <w:keepLines/>
        <w:tabs>
          <w:tab w:val="left" w:pos="851"/>
        </w:tabs>
        <w:spacing w:line="276" w:lineRule="auto"/>
        <w:rPr>
          <w:rFonts w:ascii="Arial" w:hAnsi="Arial" w:cs="Arial"/>
          <w:b/>
          <w:i/>
          <w:color w:val="2C973E"/>
          <w:sz w:val="20"/>
          <w:lang w:val="cs-CZ"/>
        </w:rPr>
      </w:pPr>
      <w:r w:rsidRPr="00F91D10">
        <w:rPr>
          <w:rFonts w:ascii="Arial" w:hAnsi="Arial" w:cs="Arial"/>
          <w:sz w:val="20"/>
          <w:lang w:val="cs-CZ"/>
        </w:rPr>
        <w:t>Funkce:</w:t>
      </w:r>
      <w:r w:rsidRPr="00F91D10">
        <w:rPr>
          <w:rFonts w:ascii="Arial" w:hAnsi="Arial" w:cs="Arial"/>
          <w:sz w:val="20"/>
          <w:lang w:val="cs-CZ"/>
        </w:rPr>
        <w:tab/>
      </w:r>
      <w:r w:rsidRPr="00872D26">
        <w:rPr>
          <w:rFonts w:ascii="Arial" w:hAnsi="Arial" w:cs="Arial"/>
          <w:b/>
          <w:i/>
          <w:color w:val="2C973E"/>
          <w:sz w:val="20"/>
          <w:lang w:val="cs-CZ"/>
        </w:rPr>
        <w:tab/>
      </w:r>
      <w:r w:rsidRPr="00872D26">
        <w:rPr>
          <w:rFonts w:ascii="Arial" w:hAnsi="Arial" w:cs="Arial"/>
          <w:b/>
          <w:i/>
          <w:color w:val="2C973E"/>
          <w:sz w:val="20"/>
          <w:lang w:val="cs-CZ"/>
        </w:rPr>
        <w:tab/>
      </w:r>
      <w:r w:rsidRPr="00872D26">
        <w:rPr>
          <w:rFonts w:ascii="Arial" w:hAnsi="Arial" w:cs="Arial"/>
          <w:b/>
          <w:i/>
          <w:color w:val="2C973E"/>
          <w:sz w:val="20"/>
          <w:lang w:val="cs-CZ"/>
        </w:rPr>
        <w:tab/>
      </w:r>
      <w:r w:rsidRPr="00872D26">
        <w:rPr>
          <w:rFonts w:ascii="Arial" w:hAnsi="Arial" w:cs="Arial"/>
          <w:b/>
          <w:i/>
          <w:color w:val="2C973E"/>
          <w:sz w:val="20"/>
          <w:lang w:val="cs-CZ"/>
        </w:rPr>
        <w:tab/>
      </w:r>
      <w:r w:rsidRPr="00872D26">
        <w:rPr>
          <w:rFonts w:ascii="Arial" w:hAnsi="Arial" w:cs="Arial"/>
          <w:b/>
          <w:i/>
          <w:color w:val="2C973E"/>
          <w:sz w:val="20"/>
          <w:lang w:val="cs-CZ"/>
        </w:rPr>
        <w:tab/>
      </w:r>
    </w:p>
    <w:p w14:paraId="34D78CBE" w14:textId="77777777" w:rsidR="00076062" w:rsidRPr="00872D26" w:rsidRDefault="00076062" w:rsidP="000D3071">
      <w:pPr>
        <w:keepNext/>
        <w:keepLines/>
        <w:tabs>
          <w:tab w:val="left" w:pos="851"/>
        </w:tabs>
        <w:spacing w:line="276" w:lineRule="auto"/>
        <w:rPr>
          <w:rFonts w:ascii="Arial" w:hAnsi="Arial" w:cs="Arial"/>
          <w:sz w:val="20"/>
          <w:lang w:val="cs-CZ"/>
        </w:rPr>
      </w:pPr>
      <w:r w:rsidRPr="00872D26">
        <w:rPr>
          <w:rFonts w:ascii="Arial" w:hAnsi="Arial" w:cs="Arial"/>
          <w:sz w:val="20"/>
          <w:lang w:val="cs-CZ"/>
        </w:rPr>
        <w:t>Datum:</w:t>
      </w:r>
    </w:p>
    <w:p w14:paraId="4C3F1C34" w14:textId="77777777" w:rsidR="00076062" w:rsidRPr="00AF0CAE" w:rsidRDefault="00076062" w:rsidP="000D3071">
      <w:pPr>
        <w:keepNext/>
        <w:keepLines/>
        <w:tabs>
          <w:tab w:val="left" w:pos="851"/>
        </w:tabs>
        <w:spacing w:line="276" w:lineRule="auto"/>
        <w:rPr>
          <w:rFonts w:ascii="Arial" w:hAnsi="Arial" w:cs="Arial"/>
          <w:sz w:val="20"/>
          <w:lang w:val="cs-CZ"/>
        </w:rPr>
      </w:pPr>
      <w:r w:rsidRPr="00AF0CAE">
        <w:rPr>
          <w:rFonts w:ascii="Arial" w:hAnsi="Arial" w:cs="Arial"/>
          <w:sz w:val="20"/>
          <w:lang w:val="cs-CZ"/>
        </w:rPr>
        <w:tab/>
      </w:r>
      <w:r w:rsidRPr="00AF0CAE">
        <w:rPr>
          <w:rFonts w:ascii="Arial" w:hAnsi="Arial" w:cs="Arial"/>
          <w:sz w:val="20"/>
          <w:lang w:val="cs-CZ"/>
        </w:rPr>
        <w:tab/>
      </w:r>
      <w:r w:rsidRPr="00AF0CAE">
        <w:rPr>
          <w:rFonts w:ascii="Arial" w:hAnsi="Arial" w:cs="Arial"/>
          <w:sz w:val="20"/>
          <w:lang w:val="cs-CZ"/>
        </w:rPr>
        <w:tab/>
      </w:r>
      <w:r w:rsidRPr="00AF0CAE">
        <w:rPr>
          <w:rFonts w:ascii="Arial" w:hAnsi="Arial" w:cs="Arial"/>
          <w:sz w:val="20"/>
          <w:lang w:val="cs-CZ"/>
        </w:rPr>
        <w:tab/>
      </w:r>
    </w:p>
    <w:p w14:paraId="2C29E629" w14:textId="77777777" w:rsidR="00076062" w:rsidRPr="00AF0CAE" w:rsidRDefault="00076062" w:rsidP="000D3071">
      <w:pPr>
        <w:tabs>
          <w:tab w:val="left" w:pos="851"/>
        </w:tabs>
        <w:spacing w:line="276" w:lineRule="auto"/>
        <w:ind w:left="3240"/>
        <w:rPr>
          <w:rFonts w:ascii="Arial" w:hAnsi="Arial" w:cs="Arial"/>
          <w:sz w:val="20"/>
          <w:lang w:val="cs-CZ"/>
        </w:rPr>
      </w:pPr>
    </w:p>
    <w:p w14:paraId="5E6F829E" w14:textId="77777777" w:rsidR="00076062" w:rsidRPr="00AF0CAE" w:rsidRDefault="00076062" w:rsidP="000D3071">
      <w:pPr>
        <w:tabs>
          <w:tab w:val="left" w:pos="851"/>
        </w:tabs>
        <w:spacing w:before="120" w:after="120" w:line="276" w:lineRule="auto"/>
        <w:rPr>
          <w:rFonts w:ascii="Arial" w:hAnsi="Arial" w:cs="Arial"/>
          <w:sz w:val="20"/>
          <w:lang w:val="cs-CZ"/>
        </w:rPr>
      </w:pPr>
    </w:p>
    <w:p w14:paraId="2852C2A3" w14:textId="77777777" w:rsidR="0098421A" w:rsidRDefault="0098421A" w:rsidP="000D3071">
      <w:pPr>
        <w:spacing w:line="276" w:lineRule="auto"/>
        <w:rPr>
          <w:rFonts w:ascii="Arial" w:hAnsi="Arial" w:cs="Arial"/>
          <w:b/>
          <w:sz w:val="26"/>
          <w:szCs w:val="26"/>
          <w:lang w:val="cs-CZ"/>
        </w:rPr>
        <w:sectPr w:rsidR="0098421A" w:rsidSect="00D413A5">
          <w:headerReference w:type="default" r:id="rId14"/>
          <w:footerReference w:type="even" r:id="rId15"/>
          <w:footerReference w:type="default" r:id="rId16"/>
          <w:headerReference w:type="first" r:id="rId17"/>
          <w:footerReference w:type="first" r:id="rId18"/>
          <w:pgSz w:w="11907" w:h="16840" w:code="9"/>
          <w:pgMar w:top="2722" w:right="1276" w:bottom="936" w:left="1361" w:header="720" w:footer="720" w:gutter="0"/>
          <w:pgNumType w:start="1"/>
          <w:cols w:space="720"/>
          <w:titlePg/>
          <w:docGrid w:linePitch="360"/>
        </w:sectPr>
      </w:pPr>
    </w:p>
    <w:p w14:paraId="469DCFAC" w14:textId="7762E75D" w:rsidR="00A57939" w:rsidRPr="00673E49" w:rsidRDefault="00A57939" w:rsidP="000D3071">
      <w:pPr>
        <w:spacing w:line="276" w:lineRule="auto"/>
        <w:rPr>
          <w:rFonts w:ascii="Arial" w:hAnsi="Arial" w:cs="Arial"/>
          <w:b/>
          <w:sz w:val="26"/>
          <w:szCs w:val="26"/>
          <w:lang w:val="cs-CZ"/>
        </w:rPr>
      </w:pPr>
      <w:r w:rsidRPr="00673E49">
        <w:rPr>
          <w:rFonts w:ascii="Arial" w:hAnsi="Arial" w:cs="Arial"/>
          <w:b/>
          <w:sz w:val="26"/>
          <w:szCs w:val="26"/>
          <w:lang w:val="cs-CZ"/>
        </w:rPr>
        <w:lastRenderedPageBreak/>
        <w:t>Příloha č. </w:t>
      </w:r>
      <w:r w:rsidR="0084123B">
        <w:rPr>
          <w:rFonts w:ascii="Arial" w:hAnsi="Arial" w:cs="Arial"/>
          <w:b/>
          <w:sz w:val="26"/>
          <w:szCs w:val="26"/>
          <w:lang w:val="cs-CZ"/>
        </w:rPr>
        <w:t>2</w:t>
      </w:r>
      <w:r w:rsidRPr="00673E49">
        <w:rPr>
          <w:rFonts w:ascii="Arial" w:hAnsi="Arial" w:cs="Arial"/>
          <w:b/>
          <w:sz w:val="26"/>
          <w:szCs w:val="26"/>
          <w:lang w:val="cs-CZ"/>
        </w:rPr>
        <w:t xml:space="preserve"> k</w:t>
      </w:r>
      <w:r w:rsidR="0084123B">
        <w:rPr>
          <w:rFonts w:ascii="Arial" w:hAnsi="Arial" w:cs="Arial"/>
          <w:b/>
          <w:sz w:val="26"/>
          <w:szCs w:val="26"/>
          <w:lang w:val="cs-CZ"/>
        </w:rPr>
        <w:t>e</w:t>
      </w:r>
      <w:r w:rsidRPr="00673E49">
        <w:rPr>
          <w:rFonts w:ascii="Arial" w:hAnsi="Arial" w:cs="Arial"/>
          <w:b/>
          <w:sz w:val="26"/>
          <w:szCs w:val="26"/>
          <w:lang w:val="cs-CZ"/>
        </w:rPr>
        <w:t> </w:t>
      </w:r>
      <w:r w:rsidR="0084123B">
        <w:rPr>
          <w:rFonts w:ascii="Arial" w:hAnsi="Arial" w:cs="Arial"/>
          <w:b/>
          <w:sz w:val="26"/>
          <w:szCs w:val="26"/>
          <w:lang w:val="cs-CZ"/>
        </w:rPr>
        <w:t xml:space="preserve">Smlouvě o </w:t>
      </w:r>
      <w:r w:rsidRPr="00AF0CAE">
        <w:rPr>
          <w:rFonts w:ascii="Arial" w:hAnsi="Arial" w:cs="Arial"/>
          <w:b/>
          <w:sz w:val="26"/>
          <w:szCs w:val="26"/>
          <w:lang w:val="cs-CZ"/>
        </w:rPr>
        <w:t>poskytování daňových, účetních a dalších souvisejících poradenských služeb</w:t>
      </w:r>
      <w:r>
        <w:rPr>
          <w:rFonts w:ascii="Arial" w:hAnsi="Arial" w:cs="Arial"/>
          <w:b/>
          <w:sz w:val="26"/>
          <w:szCs w:val="26"/>
          <w:lang w:val="cs-CZ"/>
        </w:rPr>
        <w:t>:</w:t>
      </w:r>
    </w:p>
    <w:p w14:paraId="2F34D486" w14:textId="77777777" w:rsidR="00A57939" w:rsidRPr="00673E49" w:rsidRDefault="00A57939" w:rsidP="000D3071">
      <w:pPr>
        <w:tabs>
          <w:tab w:val="left" w:pos="9243"/>
        </w:tabs>
        <w:spacing w:line="276" w:lineRule="auto"/>
        <w:ind w:right="283"/>
        <w:rPr>
          <w:rFonts w:ascii="Arial" w:hAnsi="Arial" w:cs="Arial"/>
          <w:sz w:val="26"/>
          <w:szCs w:val="26"/>
          <w:lang w:val="cs-CZ"/>
        </w:rPr>
      </w:pPr>
    </w:p>
    <w:p w14:paraId="14A65E4C" w14:textId="6585C34A" w:rsidR="00A57939" w:rsidRPr="00673E49" w:rsidRDefault="00A57939" w:rsidP="000D3071">
      <w:pPr>
        <w:tabs>
          <w:tab w:val="left" w:pos="9243"/>
        </w:tabs>
        <w:spacing w:line="276" w:lineRule="auto"/>
        <w:ind w:right="-1"/>
        <w:rPr>
          <w:rFonts w:ascii="Arial" w:hAnsi="Arial" w:cs="Arial"/>
          <w:b/>
          <w:sz w:val="20"/>
          <w:lang w:val="cs-CZ"/>
        </w:rPr>
      </w:pPr>
      <w:r w:rsidRPr="00673E49">
        <w:rPr>
          <w:rFonts w:ascii="Arial" w:hAnsi="Arial" w:cs="Arial"/>
          <w:b/>
          <w:sz w:val="20"/>
          <w:lang w:val="cs-CZ"/>
        </w:rPr>
        <w:t xml:space="preserve">Kontaktní údaje poradenského týmu oddělení </w:t>
      </w:r>
      <w:r w:rsidRPr="00673E49">
        <w:rPr>
          <w:rFonts w:ascii="Arial" w:hAnsi="Arial" w:cs="Arial"/>
          <w:b/>
          <w:bCs/>
          <w:sz w:val="20"/>
          <w:lang w:val="cs-CZ"/>
        </w:rPr>
        <w:t>People Advisory Services</w:t>
      </w:r>
      <w:r w:rsidR="0084123B">
        <w:rPr>
          <w:rFonts w:ascii="Arial" w:hAnsi="Arial" w:cs="Arial"/>
          <w:b/>
          <w:bCs/>
          <w:sz w:val="20"/>
          <w:lang w:val="cs-CZ"/>
        </w:rPr>
        <w:br/>
      </w:r>
    </w:p>
    <w:p w14:paraId="4D7C3777" w14:textId="77777777" w:rsidR="00A57939" w:rsidRPr="00673E49" w:rsidRDefault="00A57939" w:rsidP="000D3071">
      <w:pPr>
        <w:tabs>
          <w:tab w:val="left" w:pos="9243"/>
        </w:tabs>
        <w:spacing w:line="276" w:lineRule="auto"/>
        <w:ind w:right="-1"/>
        <w:rPr>
          <w:rFonts w:ascii="Arial" w:hAnsi="Arial" w:cs="Arial"/>
          <w:b/>
          <w:sz w:val="20"/>
          <w:lang w:val="cs-CZ"/>
        </w:rPr>
      </w:pPr>
    </w:p>
    <w:p w14:paraId="3168B05D" w14:textId="77777777" w:rsidR="00A57939" w:rsidRPr="00673E49" w:rsidRDefault="00A57939" w:rsidP="000D3071">
      <w:pPr>
        <w:pBdr>
          <w:bottom w:val="single" w:sz="6" w:space="1" w:color="auto"/>
        </w:pBdr>
        <w:tabs>
          <w:tab w:val="left" w:pos="1985"/>
          <w:tab w:val="left" w:pos="3544"/>
          <w:tab w:val="left" w:pos="5954"/>
          <w:tab w:val="left" w:pos="9243"/>
        </w:tabs>
        <w:spacing w:line="276" w:lineRule="auto"/>
        <w:ind w:right="-1"/>
        <w:rPr>
          <w:rFonts w:ascii="Arial" w:hAnsi="Arial" w:cs="Arial"/>
          <w:sz w:val="20"/>
          <w:lang w:val="cs-CZ"/>
        </w:rPr>
      </w:pPr>
      <w:r w:rsidRPr="00673E49">
        <w:rPr>
          <w:rFonts w:ascii="Arial" w:hAnsi="Arial" w:cs="Arial"/>
          <w:sz w:val="20"/>
          <w:lang w:val="cs-CZ"/>
        </w:rPr>
        <w:t>Jméno</w:t>
      </w:r>
      <w:r w:rsidRPr="00673E49">
        <w:rPr>
          <w:rFonts w:ascii="Arial" w:hAnsi="Arial" w:cs="Arial"/>
          <w:sz w:val="20"/>
          <w:lang w:val="cs-CZ"/>
        </w:rPr>
        <w:tab/>
        <w:t>Pozice</w:t>
      </w:r>
      <w:r w:rsidRPr="00673E49">
        <w:rPr>
          <w:rFonts w:ascii="Arial" w:hAnsi="Arial" w:cs="Arial"/>
          <w:sz w:val="20"/>
          <w:lang w:val="cs-CZ"/>
        </w:rPr>
        <w:tab/>
        <w:t>Telefonní číslo</w:t>
      </w:r>
      <w:r w:rsidRPr="00673E49">
        <w:rPr>
          <w:rFonts w:ascii="Arial" w:hAnsi="Arial" w:cs="Arial"/>
          <w:sz w:val="20"/>
          <w:lang w:val="cs-CZ"/>
        </w:rPr>
        <w:tab/>
        <w:t>Emailová adresa</w:t>
      </w:r>
    </w:p>
    <w:p w14:paraId="1842BB5A" w14:textId="77777777" w:rsidR="00A57939" w:rsidRDefault="00A57939" w:rsidP="000D3071">
      <w:pPr>
        <w:tabs>
          <w:tab w:val="left" w:pos="2268"/>
          <w:tab w:val="left" w:pos="3544"/>
          <w:tab w:val="left" w:pos="5954"/>
          <w:tab w:val="left" w:pos="9243"/>
        </w:tabs>
        <w:spacing w:line="276" w:lineRule="auto"/>
        <w:ind w:right="-1"/>
        <w:rPr>
          <w:rFonts w:ascii="Arial" w:hAnsi="Arial" w:cs="Arial"/>
          <w:sz w:val="20"/>
          <w:lang w:val="cs-CZ"/>
        </w:rPr>
      </w:pPr>
    </w:p>
    <w:p w14:paraId="4448BE89" w14:textId="35C26883" w:rsidR="0084123B" w:rsidRDefault="0084123B" w:rsidP="000D3071">
      <w:pPr>
        <w:tabs>
          <w:tab w:val="left" w:pos="2268"/>
          <w:tab w:val="left" w:pos="3544"/>
          <w:tab w:val="left" w:pos="5954"/>
          <w:tab w:val="left" w:pos="9243"/>
        </w:tabs>
        <w:spacing w:line="276" w:lineRule="auto"/>
        <w:ind w:right="-1"/>
        <w:rPr>
          <w:rFonts w:ascii="Arial" w:hAnsi="Arial" w:cs="Arial"/>
          <w:b/>
          <w:sz w:val="20"/>
          <w:lang w:val="cs-CZ"/>
        </w:rPr>
      </w:pPr>
      <w:r w:rsidRPr="00D06E4D">
        <w:rPr>
          <w:rFonts w:ascii="Arial" w:hAnsi="Arial" w:cs="Arial"/>
          <w:b/>
          <w:sz w:val="20"/>
          <w:lang w:val="cs-CZ"/>
        </w:rPr>
        <w:t>Daňové poradenství:</w:t>
      </w:r>
    </w:p>
    <w:p w14:paraId="3C251C37" w14:textId="77777777" w:rsidR="00B428F2" w:rsidRPr="00673E49" w:rsidRDefault="00B428F2" w:rsidP="000D3071">
      <w:pPr>
        <w:tabs>
          <w:tab w:val="left" w:pos="2268"/>
          <w:tab w:val="left" w:pos="3544"/>
          <w:tab w:val="left" w:pos="5954"/>
          <w:tab w:val="left" w:pos="9243"/>
        </w:tabs>
        <w:spacing w:line="276" w:lineRule="auto"/>
        <w:ind w:right="-1"/>
        <w:rPr>
          <w:rFonts w:ascii="Arial" w:hAnsi="Arial" w:cs="Arial"/>
          <w:sz w:val="20"/>
          <w:lang w:val="cs-CZ"/>
        </w:rPr>
      </w:pPr>
    </w:p>
    <w:p w14:paraId="531A1DD2" w14:textId="3EECEC03" w:rsidR="00A57939" w:rsidRDefault="00FE25EB" w:rsidP="000D3071">
      <w:pPr>
        <w:tabs>
          <w:tab w:val="left" w:pos="1985"/>
          <w:tab w:val="left" w:pos="3544"/>
          <w:tab w:val="left" w:pos="5954"/>
          <w:tab w:val="left" w:pos="9243"/>
        </w:tabs>
        <w:spacing w:line="276" w:lineRule="auto"/>
        <w:ind w:right="-1"/>
        <w:rPr>
          <w:rFonts w:ascii="Arial" w:hAnsi="Arial" w:cs="Arial"/>
          <w:sz w:val="20"/>
          <w:lang w:val="cs-CZ"/>
        </w:rPr>
      </w:pPr>
      <w:r>
        <w:rPr>
          <w:rFonts w:ascii="Arial" w:hAnsi="Arial" w:cs="Arial"/>
          <w:sz w:val="20"/>
          <w:lang w:val="cs-CZ"/>
        </w:rPr>
        <w:t>xxx</w:t>
      </w:r>
      <w:r w:rsidR="00A57939" w:rsidRPr="00673E49">
        <w:rPr>
          <w:rFonts w:ascii="Arial" w:hAnsi="Arial" w:cs="Arial"/>
          <w:sz w:val="20"/>
          <w:lang w:val="cs-CZ"/>
        </w:rPr>
        <w:tab/>
        <w:t>Partner</w:t>
      </w:r>
      <w:r w:rsidR="00A57939" w:rsidRPr="00673E49">
        <w:rPr>
          <w:rFonts w:ascii="Arial" w:hAnsi="Arial" w:cs="Arial"/>
          <w:sz w:val="20"/>
          <w:lang w:val="cs-CZ"/>
        </w:rPr>
        <w:tab/>
        <w:t xml:space="preserve">[+420] </w:t>
      </w:r>
      <w:r>
        <w:rPr>
          <w:rFonts w:ascii="Arial" w:hAnsi="Arial" w:cs="Arial"/>
          <w:sz w:val="20"/>
          <w:lang w:val="cs-CZ"/>
        </w:rPr>
        <w:t>xxx</w:t>
      </w:r>
      <w:r w:rsidR="00A57939" w:rsidRPr="00673E49">
        <w:rPr>
          <w:rFonts w:ascii="Arial" w:hAnsi="Arial" w:cs="Arial"/>
          <w:sz w:val="20"/>
          <w:lang w:val="cs-CZ"/>
        </w:rPr>
        <w:tab/>
      </w:r>
      <w:hyperlink r:id="rId19" w:history="1">
        <w:r>
          <w:rPr>
            <w:rStyle w:val="Hypertextovodkaz"/>
            <w:rFonts w:ascii="Arial" w:hAnsi="Arial" w:cs="Arial"/>
            <w:sz w:val="20"/>
            <w:lang w:val="cs-CZ"/>
          </w:rPr>
          <w:t>xxx</w:t>
        </w:r>
      </w:hyperlink>
    </w:p>
    <w:p w14:paraId="01B73010" w14:textId="77777777" w:rsidR="0084123B" w:rsidRDefault="0084123B" w:rsidP="000D3071">
      <w:pPr>
        <w:tabs>
          <w:tab w:val="left" w:pos="1985"/>
          <w:tab w:val="left" w:pos="3544"/>
          <w:tab w:val="left" w:pos="5954"/>
          <w:tab w:val="left" w:pos="9243"/>
        </w:tabs>
        <w:spacing w:line="276" w:lineRule="auto"/>
        <w:ind w:right="-1"/>
        <w:rPr>
          <w:rFonts w:ascii="Arial" w:hAnsi="Arial" w:cs="Arial"/>
          <w:sz w:val="20"/>
          <w:lang w:val="cs-CZ"/>
        </w:rPr>
      </w:pPr>
    </w:p>
    <w:p w14:paraId="160FDC3B" w14:textId="243FF7D8" w:rsidR="0084123B" w:rsidRPr="00673E49" w:rsidRDefault="00FE25EB" w:rsidP="000D3071">
      <w:pPr>
        <w:tabs>
          <w:tab w:val="left" w:pos="1985"/>
          <w:tab w:val="left" w:pos="3544"/>
          <w:tab w:val="left" w:pos="5954"/>
          <w:tab w:val="left" w:pos="9243"/>
        </w:tabs>
        <w:spacing w:line="276" w:lineRule="auto"/>
        <w:ind w:right="-1"/>
        <w:rPr>
          <w:rFonts w:ascii="Arial" w:hAnsi="Arial" w:cs="Arial"/>
          <w:color w:val="0000FF"/>
          <w:sz w:val="20"/>
          <w:u w:val="single"/>
          <w:lang w:val="cs-CZ"/>
        </w:rPr>
      </w:pPr>
      <w:r>
        <w:rPr>
          <w:rFonts w:ascii="Arial" w:hAnsi="Arial" w:cs="Arial"/>
          <w:sz w:val="20"/>
          <w:lang w:val="cs-CZ"/>
        </w:rPr>
        <w:t>xxx</w:t>
      </w:r>
      <w:r w:rsidR="0084123B" w:rsidRPr="00673E49">
        <w:rPr>
          <w:rFonts w:ascii="Arial" w:hAnsi="Arial" w:cs="Arial"/>
          <w:sz w:val="20"/>
          <w:lang w:val="cs-CZ"/>
        </w:rPr>
        <w:tab/>
        <w:t>Manažer</w:t>
      </w:r>
      <w:r w:rsidR="0084123B" w:rsidRPr="00673E49">
        <w:rPr>
          <w:rFonts w:ascii="Arial" w:hAnsi="Arial" w:cs="Arial"/>
          <w:sz w:val="20"/>
          <w:lang w:val="cs-CZ"/>
        </w:rPr>
        <w:tab/>
        <w:t xml:space="preserve">[+420] </w:t>
      </w:r>
      <w:r>
        <w:rPr>
          <w:rFonts w:ascii="Arial" w:hAnsi="Arial" w:cs="Arial"/>
          <w:sz w:val="20"/>
          <w:lang w:val="cs-CZ"/>
        </w:rPr>
        <w:t>xxx</w:t>
      </w:r>
      <w:r w:rsidR="0084123B" w:rsidRPr="00673E49">
        <w:rPr>
          <w:rFonts w:ascii="Arial" w:hAnsi="Arial" w:cs="Arial"/>
          <w:sz w:val="20"/>
          <w:lang w:val="cs-CZ"/>
        </w:rPr>
        <w:t xml:space="preserve"> </w:t>
      </w:r>
      <w:r w:rsidR="0084123B" w:rsidRPr="00673E49">
        <w:rPr>
          <w:rFonts w:ascii="Arial" w:hAnsi="Arial" w:cs="Arial"/>
          <w:sz w:val="20"/>
          <w:lang w:val="cs-CZ"/>
        </w:rPr>
        <w:tab/>
      </w:r>
      <w:r>
        <w:rPr>
          <w:rStyle w:val="Hypertextovodkaz"/>
          <w:rFonts w:ascii="Arial" w:hAnsi="Arial" w:cs="Arial"/>
          <w:sz w:val="20"/>
        </w:rPr>
        <w:t>xxx</w:t>
      </w:r>
    </w:p>
    <w:p w14:paraId="38B5D213" w14:textId="0618443D" w:rsidR="001C19F6" w:rsidRPr="00F13B80" w:rsidRDefault="007E0287" w:rsidP="000D3071">
      <w:pPr>
        <w:tabs>
          <w:tab w:val="left" w:pos="1985"/>
          <w:tab w:val="left" w:pos="3544"/>
          <w:tab w:val="left" w:pos="5954"/>
          <w:tab w:val="left" w:pos="9243"/>
        </w:tabs>
        <w:spacing w:line="276" w:lineRule="auto"/>
        <w:ind w:right="-1"/>
        <w:rPr>
          <w:rFonts w:ascii="Arial" w:hAnsi="Arial" w:cs="Arial"/>
          <w:b/>
          <w:sz w:val="20"/>
          <w:lang w:val="cs-CZ"/>
        </w:rPr>
      </w:pPr>
      <w:r>
        <w:rPr>
          <w:rFonts w:ascii="Arial" w:hAnsi="Arial" w:cs="Arial"/>
          <w:color w:val="0000FF"/>
          <w:sz w:val="20"/>
          <w:u w:val="single"/>
          <w:lang w:val="cs-CZ"/>
        </w:rPr>
        <w:br/>
      </w:r>
      <w:r w:rsidR="004E1721">
        <w:rPr>
          <w:rFonts w:ascii="Arial" w:hAnsi="Arial" w:cs="Arial"/>
          <w:b/>
          <w:sz w:val="20"/>
          <w:lang w:val="cs-CZ"/>
        </w:rPr>
        <w:t>P</w:t>
      </w:r>
      <w:r w:rsidR="0084123B" w:rsidRPr="0084123B">
        <w:rPr>
          <w:rFonts w:ascii="Arial" w:hAnsi="Arial" w:cs="Arial"/>
          <w:b/>
          <w:sz w:val="20"/>
          <w:lang w:val="cs-CZ"/>
        </w:rPr>
        <w:t>oradenství</w:t>
      </w:r>
      <w:r w:rsidR="004E1721">
        <w:rPr>
          <w:rFonts w:ascii="Arial" w:hAnsi="Arial" w:cs="Arial"/>
          <w:b/>
          <w:sz w:val="20"/>
          <w:lang w:val="cs-CZ"/>
        </w:rPr>
        <w:t xml:space="preserve"> v oblasti lidských zdrojů</w:t>
      </w:r>
      <w:r w:rsidR="001C19F6" w:rsidRPr="00F13B80">
        <w:rPr>
          <w:rFonts w:ascii="Arial" w:hAnsi="Arial" w:cs="Arial"/>
          <w:b/>
          <w:sz w:val="20"/>
          <w:lang w:val="cs-CZ"/>
        </w:rPr>
        <w:t>:</w:t>
      </w:r>
      <w:r w:rsidR="001C19F6" w:rsidRPr="00F13B80">
        <w:rPr>
          <w:rFonts w:ascii="Arial" w:hAnsi="Arial" w:cs="Arial"/>
          <w:b/>
          <w:sz w:val="20"/>
          <w:lang w:val="cs-CZ"/>
        </w:rPr>
        <w:br/>
      </w:r>
    </w:p>
    <w:p w14:paraId="12AE2735" w14:textId="21429A8C" w:rsidR="007E0287" w:rsidRPr="00673E49" w:rsidRDefault="00FE25EB" w:rsidP="000D3071">
      <w:pPr>
        <w:tabs>
          <w:tab w:val="left" w:pos="1985"/>
          <w:tab w:val="left" w:pos="3544"/>
          <w:tab w:val="left" w:pos="5954"/>
          <w:tab w:val="left" w:pos="9243"/>
        </w:tabs>
        <w:spacing w:line="276" w:lineRule="auto"/>
        <w:ind w:right="-1"/>
        <w:rPr>
          <w:rStyle w:val="Hypertextovodkaz"/>
          <w:rFonts w:ascii="Arial" w:hAnsi="Arial" w:cs="Arial"/>
          <w:sz w:val="20"/>
          <w:lang w:val="cs-CZ"/>
        </w:rPr>
      </w:pPr>
      <w:r>
        <w:rPr>
          <w:rFonts w:ascii="Arial" w:hAnsi="Arial" w:cs="Arial"/>
          <w:sz w:val="20"/>
          <w:lang w:val="cs-CZ"/>
        </w:rPr>
        <w:t>xxx</w:t>
      </w:r>
      <w:r w:rsidR="007E0287" w:rsidRPr="00673E49">
        <w:rPr>
          <w:rFonts w:ascii="Arial" w:hAnsi="Arial" w:cs="Arial"/>
          <w:sz w:val="20"/>
          <w:lang w:val="cs-CZ"/>
        </w:rPr>
        <w:tab/>
        <w:t>Senior</w:t>
      </w:r>
      <w:r w:rsidR="007E0287">
        <w:rPr>
          <w:rFonts w:ascii="Arial" w:hAnsi="Arial" w:cs="Arial"/>
          <w:sz w:val="20"/>
          <w:lang w:val="cs-CZ"/>
        </w:rPr>
        <w:t xml:space="preserve"> Manažer</w:t>
      </w:r>
      <w:r w:rsidR="007E0287" w:rsidRPr="00673E49">
        <w:rPr>
          <w:rFonts w:ascii="Arial" w:hAnsi="Arial" w:cs="Arial"/>
          <w:sz w:val="20"/>
          <w:lang w:val="cs-CZ"/>
        </w:rPr>
        <w:tab/>
        <w:t xml:space="preserve">[+420] </w:t>
      </w:r>
      <w:r>
        <w:rPr>
          <w:rFonts w:ascii="Arial" w:hAnsi="Arial" w:cs="Arial"/>
          <w:sz w:val="20"/>
          <w:lang w:val="cs-CZ"/>
        </w:rPr>
        <w:t>xxx</w:t>
      </w:r>
      <w:r w:rsidR="007E0287" w:rsidRPr="00673E49">
        <w:rPr>
          <w:rFonts w:ascii="Arial" w:hAnsi="Arial" w:cs="Arial"/>
          <w:sz w:val="20"/>
          <w:lang w:val="cs-CZ"/>
        </w:rPr>
        <w:tab/>
      </w:r>
      <w:hyperlink r:id="rId20" w:history="1">
        <w:r>
          <w:rPr>
            <w:rStyle w:val="Hypertextovodkaz"/>
            <w:rFonts w:ascii="Arial" w:hAnsi="Arial" w:cs="Arial"/>
            <w:sz w:val="20"/>
            <w:lang w:val="cs-CZ"/>
          </w:rPr>
          <w:t>xxx</w:t>
        </w:r>
      </w:hyperlink>
    </w:p>
    <w:p w14:paraId="2BF6EEFC" w14:textId="77777777" w:rsidR="00A57939" w:rsidRPr="00673E49" w:rsidRDefault="00A57939" w:rsidP="000D3071">
      <w:pPr>
        <w:tabs>
          <w:tab w:val="left" w:pos="2268"/>
          <w:tab w:val="left" w:pos="3544"/>
          <w:tab w:val="left" w:pos="5954"/>
          <w:tab w:val="left" w:pos="9243"/>
        </w:tabs>
        <w:spacing w:line="276" w:lineRule="auto"/>
        <w:ind w:right="-1"/>
        <w:rPr>
          <w:rFonts w:ascii="Arial" w:hAnsi="Arial" w:cs="Arial"/>
          <w:sz w:val="20"/>
          <w:lang w:val="cs-CZ"/>
        </w:rPr>
      </w:pPr>
    </w:p>
    <w:p w14:paraId="404410AA" w14:textId="0E401BA8" w:rsidR="001C19F6" w:rsidRPr="00F13B80" w:rsidRDefault="001C19F6" w:rsidP="000D3071">
      <w:pPr>
        <w:tabs>
          <w:tab w:val="left" w:pos="1985"/>
          <w:tab w:val="left" w:pos="3544"/>
          <w:tab w:val="left" w:pos="5954"/>
          <w:tab w:val="left" w:pos="9243"/>
        </w:tabs>
        <w:spacing w:line="276" w:lineRule="auto"/>
        <w:ind w:right="-1"/>
        <w:rPr>
          <w:rFonts w:ascii="Arial" w:hAnsi="Arial" w:cs="Arial"/>
          <w:b/>
          <w:sz w:val="20"/>
          <w:lang w:val="cs-CZ"/>
        </w:rPr>
      </w:pPr>
      <w:r w:rsidRPr="00F13B80">
        <w:rPr>
          <w:rFonts w:ascii="Arial" w:hAnsi="Arial" w:cs="Arial"/>
          <w:b/>
          <w:sz w:val="20"/>
          <w:lang w:val="cs-CZ"/>
        </w:rPr>
        <w:t>Imigrační poradenství:</w:t>
      </w:r>
      <w:r w:rsidRPr="00F13B80">
        <w:rPr>
          <w:rFonts w:ascii="Arial" w:hAnsi="Arial" w:cs="Arial"/>
          <w:b/>
          <w:sz w:val="20"/>
          <w:lang w:val="cs-CZ"/>
        </w:rPr>
        <w:br/>
      </w:r>
    </w:p>
    <w:p w14:paraId="1F6350FB" w14:textId="141CEC1F" w:rsidR="00A57939" w:rsidRDefault="00FE25EB" w:rsidP="000D3071">
      <w:pPr>
        <w:tabs>
          <w:tab w:val="left" w:pos="1985"/>
          <w:tab w:val="left" w:pos="3544"/>
          <w:tab w:val="left" w:pos="5954"/>
          <w:tab w:val="left" w:pos="9243"/>
        </w:tabs>
        <w:spacing w:line="276" w:lineRule="auto"/>
        <w:ind w:right="-1"/>
        <w:rPr>
          <w:rFonts w:ascii="Arial" w:hAnsi="Arial" w:cs="Arial"/>
          <w:color w:val="0000FF"/>
          <w:sz w:val="20"/>
          <w:u w:val="single"/>
          <w:lang w:val="cs-CZ"/>
        </w:rPr>
      </w:pPr>
      <w:r>
        <w:rPr>
          <w:rFonts w:ascii="Arial" w:hAnsi="Arial" w:cs="Arial"/>
          <w:sz w:val="20"/>
          <w:lang w:val="cs-CZ"/>
        </w:rPr>
        <w:t>xxx</w:t>
      </w:r>
      <w:r w:rsidR="00A57939" w:rsidRPr="00673E49">
        <w:rPr>
          <w:rFonts w:ascii="Arial" w:hAnsi="Arial" w:cs="Arial"/>
          <w:sz w:val="20"/>
          <w:lang w:val="cs-CZ"/>
        </w:rPr>
        <w:tab/>
      </w:r>
      <w:r w:rsidR="007E0287">
        <w:rPr>
          <w:rFonts w:ascii="Arial" w:hAnsi="Arial" w:cs="Arial"/>
          <w:sz w:val="20"/>
          <w:lang w:val="cs-CZ"/>
        </w:rPr>
        <w:t>Manažer</w:t>
      </w:r>
      <w:r w:rsidR="007E0287">
        <w:rPr>
          <w:rFonts w:ascii="Arial" w:hAnsi="Arial" w:cs="Arial"/>
          <w:sz w:val="20"/>
          <w:lang w:val="cs-CZ"/>
        </w:rPr>
        <w:tab/>
        <w:t>[+420] 225 336</w:t>
      </w:r>
      <w:r w:rsidR="00A57939" w:rsidRPr="00673E49">
        <w:rPr>
          <w:rFonts w:ascii="Arial" w:hAnsi="Arial" w:cs="Arial"/>
          <w:sz w:val="20"/>
          <w:lang w:val="cs-CZ"/>
        </w:rPr>
        <w:t xml:space="preserve"> </w:t>
      </w:r>
      <w:r w:rsidR="007E0287">
        <w:rPr>
          <w:rFonts w:ascii="Arial" w:hAnsi="Arial" w:cs="Arial"/>
          <w:sz w:val="20"/>
          <w:lang w:val="cs-CZ"/>
        </w:rPr>
        <w:t>127</w:t>
      </w:r>
      <w:r w:rsidR="00A57939" w:rsidRPr="00673E49">
        <w:rPr>
          <w:rFonts w:ascii="Arial" w:hAnsi="Arial" w:cs="Arial"/>
          <w:sz w:val="20"/>
          <w:lang w:val="cs-CZ"/>
        </w:rPr>
        <w:tab/>
      </w:r>
      <w:hyperlink r:id="rId21" w:history="1">
        <w:r>
          <w:rPr>
            <w:rStyle w:val="Hypertextovodkaz"/>
            <w:rFonts w:ascii="Arial" w:hAnsi="Arial" w:cs="Arial"/>
            <w:sz w:val="20"/>
            <w:lang w:val="cs-CZ"/>
          </w:rPr>
          <w:t>xxx</w:t>
        </w:r>
      </w:hyperlink>
    </w:p>
    <w:p w14:paraId="060A64AC" w14:textId="3C909B9A" w:rsidR="007E0287" w:rsidRDefault="007E0287" w:rsidP="000D3071">
      <w:pPr>
        <w:tabs>
          <w:tab w:val="left" w:pos="2268"/>
          <w:tab w:val="left" w:pos="3544"/>
          <w:tab w:val="left" w:pos="5954"/>
          <w:tab w:val="left" w:pos="9243"/>
        </w:tabs>
        <w:spacing w:line="276" w:lineRule="auto"/>
        <w:ind w:right="-1"/>
        <w:rPr>
          <w:rFonts w:ascii="Arial" w:hAnsi="Arial" w:cs="Arial"/>
          <w:color w:val="0000FF"/>
          <w:sz w:val="20"/>
          <w:u w:val="single"/>
          <w:lang w:val="cs-CZ"/>
        </w:rPr>
      </w:pPr>
      <w:r>
        <w:rPr>
          <w:rStyle w:val="Hypertextovodkaz"/>
          <w:rFonts w:ascii="Arial" w:hAnsi="Arial" w:cs="Arial"/>
          <w:sz w:val="20"/>
          <w:lang w:val="cs-CZ"/>
        </w:rPr>
        <w:br/>
      </w:r>
    </w:p>
    <w:p w14:paraId="5902F65B" w14:textId="3AF938F2" w:rsidR="007E0287" w:rsidRPr="00673E49" w:rsidRDefault="007E0287" w:rsidP="000D3071">
      <w:pPr>
        <w:tabs>
          <w:tab w:val="left" w:pos="2268"/>
          <w:tab w:val="left" w:pos="3544"/>
          <w:tab w:val="left" w:pos="5954"/>
          <w:tab w:val="left" w:pos="9243"/>
        </w:tabs>
        <w:spacing w:line="276" w:lineRule="auto"/>
        <w:ind w:right="-1"/>
        <w:rPr>
          <w:rStyle w:val="Hypertextovodkaz"/>
          <w:rFonts w:ascii="Arial" w:hAnsi="Arial" w:cs="Arial"/>
          <w:sz w:val="20"/>
          <w:lang w:val="cs-CZ"/>
        </w:rPr>
      </w:pPr>
    </w:p>
    <w:p w14:paraId="2A653500" w14:textId="77777777" w:rsidR="00385434" w:rsidRPr="00872D26" w:rsidRDefault="00385434" w:rsidP="000D3071">
      <w:pPr>
        <w:tabs>
          <w:tab w:val="left" w:pos="851"/>
        </w:tabs>
        <w:overflowPunct/>
        <w:autoSpaceDE/>
        <w:autoSpaceDN/>
        <w:adjustRightInd/>
        <w:spacing w:before="120" w:after="120" w:line="276" w:lineRule="auto"/>
        <w:ind w:left="540"/>
        <w:textAlignment w:val="auto"/>
        <w:rPr>
          <w:rFonts w:ascii="Arial" w:hAnsi="Arial" w:cs="Arial"/>
          <w:b/>
          <w:color w:val="FF0000"/>
          <w:sz w:val="20"/>
          <w:highlight w:val="yellow"/>
          <w:lang w:val="cs-CZ"/>
        </w:rPr>
      </w:pPr>
    </w:p>
    <w:sectPr w:rsidR="00385434" w:rsidRPr="00872D26" w:rsidSect="006E0C6A">
      <w:headerReference w:type="first" r:id="rId22"/>
      <w:footerReference w:type="first" r:id="rId23"/>
      <w:pgSz w:w="11907" w:h="16840" w:code="9"/>
      <w:pgMar w:top="1560" w:right="1276" w:bottom="936" w:left="1361"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F7429" w16cid:durableId="1F8DA6CF"/>
  <w16cid:commentId w16cid:paraId="1B878DF5" w16cid:durableId="1F8DA6D0"/>
  <w16cid:commentId w16cid:paraId="18E75435" w16cid:durableId="1F8DA6D1"/>
  <w16cid:commentId w16cid:paraId="599EE57B" w16cid:durableId="1F8DA6D3"/>
  <w16cid:commentId w16cid:paraId="2103767F" w16cid:durableId="1F8DA74F"/>
  <w16cid:commentId w16cid:paraId="6C51371C" w16cid:durableId="1F8DA6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1A69F" w14:textId="77777777" w:rsidR="00BB3F61" w:rsidRDefault="00BB3F61">
      <w:pPr>
        <w:rPr>
          <w:szCs w:val="24"/>
        </w:rPr>
      </w:pPr>
      <w:r>
        <w:rPr>
          <w:szCs w:val="24"/>
        </w:rPr>
        <w:separator/>
      </w:r>
    </w:p>
    <w:p w14:paraId="3891E4AC" w14:textId="77777777" w:rsidR="00BB3F61" w:rsidRDefault="00BB3F61">
      <w:pPr>
        <w:rPr>
          <w:szCs w:val="24"/>
        </w:rPr>
      </w:pPr>
    </w:p>
    <w:p w14:paraId="4FFE7C31" w14:textId="77777777" w:rsidR="00BB3F61" w:rsidRDefault="00BB3F61">
      <w:pPr>
        <w:rPr>
          <w:szCs w:val="24"/>
        </w:rPr>
      </w:pPr>
    </w:p>
  </w:endnote>
  <w:endnote w:type="continuationSeparator" w:id="0">
    <w:p w14:paraId="244D9790" w14:textId="77777777" w:rsidR="00BB3F61" w:rsidRDefault="00BB3F61">
      <w:pPr>
        <w:rPr>
          <w:szCs w:val="24"/>
        </w:rPr>
      </w:pPr>
      <w:r>
        <w:rPr>
          <w:szCs w:val="24"/>
        </w:rPr>
        <w:continuationSeparator/>
      </w:r>
    </w:p>
    <w:p w14:paraId="4FBC3E83" w14:textId="77777777" w:rsidR="00BB3F61" w:rsidRDefault="00BB3F61">
      <w:pPr>
        <w:rPr>
          <w:szCs w:val="24"/>
        </w:rPr>
      </w:pPr>
    </w:p>
    <w:p w14:paraId="03B70135" w14:textId="77777777" w:rsidR="00BB3F61" w:rsidRDefault="00BB3F61">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EYInterstate Light">
    <w:charset w:val="EE"/>
    <w:family w:val="auto"/>
    <w:pitch w:val="variable"/>
    <w:sig w:usb0="A00002AF" w:usb1="5000206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YInterstate">
    <w:charset w:val="EE"/>
    <w:family w:val="auto"/>
    <w:pitch w:val="variable"/>
    <w:sig w:usb0="800002AF" w:usb1="5000204A"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6F588" w14:textId="77777777" w:rsidR="00385B3B" w:rsidRDefault="00385B3B">
    <w:pPr>
      <w:pStyle w:val="Zpat"/>
      <w:framePr w:wrap="around" w:vAnchor="text" w:hAnchor="margin" w:xAlign="center" w:y="1"/>
      <w:rPr>
        <w:rStyle w:val="slostrnky"/>
        <w:sz w:val="22"/>
      </w:rPr>
    </w:pPr>
    <w:r>
      <w:rPr>
        <w:rStyle w:val="slostrnky"/>
        <w:sz w:val="22"/>
      </w:rPr>
      <w:fldChar w:fldCharType="begin"/>
    </w:r>
    <w:r>
      <w:rPr>
        <w:rStyle w:val="slostrnky"/>
        <w:sz w:val="22"/>
      </w:rPr>
      <w:instrText xml:space="preserve">PAGE  </w:instrText>
    </w:r>
    <w:r>
      <w:rPr>
        <w:rStyle w:val="slostrnky"/>
        <w:sz w:val="22"/>
      </w:rPr>
      <w:fldChar w:fldCharType="end"/>
    </w:r>
  </w:p>
  <w:p w14:paraId="12B65F3D" w14:textId="77777777" w:rsidR="00385B3B" w:rsidRDefault="00385B3B">
    <w:pPr>
      <w:pStyle w:val="Zpat"/>
      <w:rPr>
        <w:szCs w:val="24"/>
      </w:rPr>
    </w:pPr>
    <w:r>
      <w:rPr>
        <w:szCs w:val="24"/>
      </w:rPr>
      <w:fldChar w:fldCharType="begin"/>
    </w:r>
    <w:r>
      <w:rPr>
        <w:szCs w:val="24"/>
      </w:rPr>
      <w:instrText xml:space="preserve"> DOCVARIABLE #DNDocID \* MERGEFORMAT </w:instrText>
    </w:r>
    <w:r>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4804" w14:textId="77777777" w:rsidR="00F42CC3" w:rsidRDefault="00F42CC3" w:rsidP="00FB229A">
    <w:pPr>
      <w:spacing w:line="240" w:lineRule="auto"/>
      <w:rPr>
        <w:rFonts w:ascii="Arial" w:hAnsi="Arial" w:cs="Arial"/>
        <w:color w:val="808080"/>
        <w:sz w:val="11"/>
        <w:szCs w:val="11"/>
      </w:rPr>
    </w:pPr>
  </w:p>
  <w:p w14:paraId="0F7DC375" w14:textId="77777777" w:rsidR="00FB229A" w:rsidRPr="00F42CC3" w:rsidRDefault="00FB229A" w:rsidP="00FB229A">
    <w:pPr>
      <w:spacing w:line="240" w:lineRule="auto"/>
      <w:rPr>
        <w:rFonts w:ascii="Arial" w:hAnsi="Arial" w:cs="Arial"/>
        <w:color w:val="808080"/>
        <w:sz w:val="11"/>
        <w:szCs w:val="11"/>
      </w:rPr>
    </w:pPr>
    <w:r w:rsidRPr="00F42CC3">
      <w:rPr>
        <w:rFonts w:ascii="Arial" w:hAnsi="Arial" w:cs="Arial"/>
        <w:color w:val="808080"/>
        <w:sz w:val="11"/>
        <w:szCs w:val="11"/>
      </w:rPr>
      <w:t>A member firm of Ernst &amp; Young Global Limited</w:t>
    </w:r>
  </w:p>
  <w:p w14:paraId="66C01899" w14:textId="77777777" w:rsidR="00FB229A" w:rsidRPr="00F42CC3" w:rsidRDefault="00FB229A" w:rsidP="00FB229A">
    <w:pPr>
      <w:spacing w:line="240" w:lineRule="auto"/>
      <w:rPr>
        <w:rFonts w:ascii="Arial" w:hAnsi="Arial" w:cs="Arial"/>
        <w:color w:val="808080"/>
        <w:sz w:val="11"/>
        <w:szCs w:val="11"/>
      </w:rPr>
    </w:pPr>
    <w:r w:rsidRPr="00F42CC3">
      <w:rPr>
        <w:rFonts w:ascii="Arial" w:hAnsi="Arial" w:cs="Arial"/>
        <w:color w:val="808080"/>
        <w:sz w:val="11"/>
        <w:szCs w:val="11"/>
      </w:rPr>
      <w:t xml:space="preserve">Ernst &amp; Young, s.r.o. with its registered office at Na Florenci 2116/15, 110 00 Prague 1 – Nove Mesto, </w:t>
    </w:r>
  </w:p>
  <w:p w14:paraId="727C8F27" w14:textId="77777777" w:rsidR="00FB229A" w:rsidRPr="00F42CC3" w:rsidRDefault="00FB229A" w:rsidP="00FB229A">
    <w:pPr>
      <w:spacing w:line="240" w:lineRule="auto"/>
      <w:rPr>
        <w:rFonts w:ascii="Arial" w:hAnsi="Arial" w:cs="Arial"/>
        <w:color w:val="808080"/>
        <w:sz w:val="11"/>
        <w:szCs w:val="11"/>
      </w:rPr>
    </w:pPr>
    <w:r w:rsidRPr="00F42CC3">
      <w:rPr>
        <w:rFonts w:ascii="Arial" w:hAnsi="Arial" w:cs="Arial"/>
        <w:color w:val="808080"/>
        <w:sz w:val="11"/>
        <w:szCs w:val="11"/>
      </w:rPr>
      <w:t xml:space="preserve">has been incorporated in the Commercial Register administered by the Municipal Court in Prague, </w:t>
    </w:r>
  </w:p>
  <w:p w14:paraId="2F8CC8C0" w14:textId="77777777" w:rsidR="00FB229A" w:rsidRPr="00F42CC3" w:rsidRDefault="00FB229A" w:rsidP="00FB229A">
    <w:pPr>
      <w:pStyle w:val="Zpat"/>
      <w:spacing w:line="240" w:lineRule="auto"/>
      <w:jc w:val="left"/>
      <w:rPr>
        <w:rFonts w:ascii="Arial" w:hAnsi="Arial" w:cs="Arial"/>
        <w:color w:val="808080"/>
        <w:sz w:val="11"/>
        <w:szCs w:val="11"/>
      </w:rPr>
    </w:pPr>
    <w:r w:rsidRPr="00F42CC3">
      <w:rPr>
        <w:rFonts w:ascii="Arial" w:hAnsi="Arial" w:cs="Arial"/>
        <w:color w:val="808080"/>
        <w:sz w:val="11"/>
        <w:szCs w:val="11"/>
      </w:rPr>
      <w:t>Section C, entry no. 108716, under Identification No. 26705338</w:t>
    </w:r>
  </w:p>
  <w:p w14:paraId="46FE31B6" w14:textId="72C9CFF7" w:rsidR="00385B3B" w:rsidRPr="00185A06" w:rsidRDefault="001A6997" w:rsidP="00185A06">
    <w:pPr>
      <w:pStyle w:val="Zpat"/>
      <w:rPr>
        <w:rFonts w:ascii="Arial" w:hAnsi="Arial" w:cs="Arial"/>
        <w:sz w:val="20"/>
      </w:rPr>
    </w:pPr>
    <w:r w:rsidRPr="001A6997">
      <w:rPr>
        <w:rFonts w:ascii="Arial" w:hAnsi="Arial" w:cs="Arial"/>
        <w:sz w:val="20"/>
      </w:rPr>
      <w:fldChar w:fldCharType="begin"/>
    </w:r>
    <w:r w:rsidRPr="001A6997">
      <w:rPr>
        <w:rFonts w:ascii="Arial" w:hAnsi="Arial" w:cs="Arial"/>
        <w:sz w:val="20"/>
      </w:rPr>
      <w:instrText>PAGE   \* MERGEFORMAT</w:instrText>
    </w:r>
    <w:r w:rsidRPr="001A6997">
      <w:rPr>
        <w:rFonts w:ascii="Arial" w:hAnsi="Arial" w:cs="Arial"/>
        <w:sz w:val="20"/>
      </w:rPr>
      <w:fldChar w:fldCharType="separate"/>
    </w:r>
    <w:r w:rsidR="00725935" w:rsidRPr="00725935">
      <w:rPr>
        <w:rFonts w:ascii="Arial" w:hAnsi="Arial" w:cs="Arial"/>
        <w:noProof/>
        <w:sz w:val="20"/>
        <w:lang w:val="cs-CZ"/>
      </w:rPr>
      <w:t>5</w:t>
    </w:r>
    <w:r w:rsidRPr="001A6997">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A3B" w14:textId="3714DC3E" w:rsidR="00F42CC3" w:rsidRPr="00F42CC3" w:rsidRDefault="00F42CC3">
    <w:pPr>
      <w:pStyle w:val="Zpat"/>
      <w:rPr>
        <w:rFonts w:ascii="Arial" w:hAnsi="Arial" w:cs="Arial"/>
        <w:sz w:val="20"/>
      </w:rPr>
    </w:pPr>
    <w:r w:rsidRPr="00F42CC3">
      <w:rPr>
        <w:rFonts w:ascii="Arial" w:hAnsi="Arial" w:cs="Arial"/>
        <w:sz w:val="20"/>
      </w:rPr>
      <w:fldChar w:fldCharType="begin"/>
    </w:r>
    <w:r w:rsidRPr="00F42CC3">
      <w:rPr>
        <w:rFonts w:ascii="Arial" w:hAnsi="Arial" w:cs="Arial"/>
        <w:sz w:val="20"/>
      </w:rPr>
      <w:instrText>PAGE   \* MERGEFORMAT</w:instrText>
    </w:r>
    <w:r w:rsidRPr="00F42CC3">
      <w:rPr>
        <w:rFonts w:ascii="Arial" w:hAnsi="Arial" w:cs="Arial"/>
        <w:sz w:val="20"/>
      </w:rPr>
      <w:fldChar w:fldCharType="separate"/>
    </w:r>
    <w:r w:rsidR="00725935" w:rsidRPr="00725935">
      <w:rPr>
        <w:rFonts w:ascii="Arial" w:hAnsi="Arial" w:cs="Arial"/>
        <w:noProof/>
        <w:sz w:val="20"/>
        <w:lang w:val="cs-CZ"/>
      </w:rPr>
      <w:t>1</w:t>
    </w:r>
    <w:r w:rsidRPr="00F42CC3">
      <w:rPr>
        <w:rFonts w:ascii="Arial" w:hAnsi="Arial" w:cs="Arial"/>
        <w:sz w:val="20"/>
      </w:rPr>
      <w:fldChar w:fldCharType="end"/>
    </w:r>
  </w:p>
  <w:p w14:paraId="3E54CF1E" w14:textId="2854A6E0" w:rsidR="00F42CC3" w:rsidRPr="00F42CC3" w:rsidRDefault="00F42CC3" w:rsidP="00F42CC3">
    <w:pPr>
      <w:spacing w:line="240" w:lineRule="auto"/>
      <w:rPr>
        <w:rFonts w:ascii="Arial" w:hAnsi="Arial" w:cs="Arial"/>
        <w:color w:val="808080"/>
        <w:sz w:val="11"/>
        <w:szCs w:val="11"/>
      </w:rPr>
    </w:pPr>
    <w:r w:rsidRPr="00F42CC3">
      <w:rPr>
        <w:rFonts w:ascii="Arial" w:hAnsi="Arial" w:cs="Arial"/>
        <w:color w:val="808080"/>
        <w:sz w:val="11"/>
        <w:szCs w:val="11"/>
      </w:rPr>
      <w:t>A member firm of Ernst &amp; Young Global Limited</w:t>
    </w:r>
  </w:p>
  <w:p w14:paraId="569A88E4" w14:textId="77777777" w:rsidR="00F42CC3" w:rsidRPr="00F42CC3" w:rsidRDefault="00F42CC3" w:rsidP="00F42CC3">
    <w:pPr>
      <w:spacing w:line="240" w:lineRule="auto"/>
      <w:rPr>
        <w:rFonts w:ascii="Arial" w:hAnsi="Arial" w:cs="Arial"/>
        <w:color w:val="808080"/>
        <w:sz w:val="11"/>
        <w:szCs w:val="11"/>
      </w:rPr>
    </w:pPr>
    <w:r w:rsidRPr="00F42CC3">
      <w:rPr>
        <w:rFonts w:ascii="Arial" w:hAnsi="Arial" w:cs="Arial"/>
        <w:color w:val="808080"/>
        <w:sz w:val="11"/>
        <w:szCs w:val="11"/>
      </w:rPr>
      <w:t xml:space="preserve">Ernst &amp; Young, s.r.o. with its registered office at Na Florenci 2116/15, 110 00 Prague 1 – Nove Mesto, </w:t>
    </w:r>
  </w:p>
  <w:p w14:paraId="01826840" w14:textId="77777777" w:rsidR="00F42CC3" w:rsidRPr="00F42CC3" w:rsidRDefault="00F42CC3" w:rsidP="00F42CC3">
    <w:pPr>
      <w:spacing w:line="240" w:lineRule="auto"/>
      <w:rPr>
        <w:rFonts w:ascii="Arial" w:hAnsi="Arial" w:cs="Arial"/>
        <w:color w:val="808080"/>
        <w:sz w:val="11"/>
        <w:szCs w:val="11"/>
      </w:rPr>
    </w:pPr>
    <w:r w:rsidRPr="00F42CC3">
      <w:rPr>
        <w:rFonts w:ascii="Arial" w:hAnsi="Arial" w:cs="Arial"/>
        <w:color w:val="808080"/>
        <w:sz w:val="11"/>
        <w:szCs w:val="11"/>
      </w:rPr>
      <w:t xml:space="preserve">has been incorporated in the Commercial Register administered by the Municipal Court in Prague, </w:t>
    </w:r>
  </w:p>
  <w:p w14:paraId="02E6156D" w14:textId="77777777" w:rsidR="00F42CC3" w:rsidRPr="00F42CC3" w:rsidRDefault="00F42CC3" w:rsidP="00F42CC3">
    <w:pPr>
      <w:pStyle w:val="Zpat"/>
      <w:spacing w:line="240" w:lineRule="auto"/>
      <w:jc w:val="left"/>
      <w:rPr>
        <w:rFonts w:ascii="Arial" w:hAnsi="Arial" w:cs="Arial"/>
        <w:color w:val="808080"/>
        <w:sz w:val="11"/>
        <w:szCs w:val="11"/>
      </w:rPr>
    </w:pPr>
    <w:r w:rsidRPr="00F42CC3">
      <w:rPr>
        <w:rFonts w:ascii="Arial" w:hAnsi="Arial" w:cs="Arial"/>
        <w:color w:val="808080"/>
        <w:sz w:val="11"/>
        <w:szCs w:val="11"/>
      </w:rPr>
      <w:t>Section C, entry no. 108716, under Identification No. 26705338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E92C7" w14:textId="5CD4DD19" w:rsidR="00D533CD" w:rsidRPr="00F42CC3" w:rsidRDefault="00D533CD">
    <w:pPr>
      <w:pStyle w:val="Zpat"/>
      <w:rPr>
        <w:rFonts w:ascii="Arial" w:hAnsi="Arial" w:cs="Arial"/>
        <w:sz w:val="20"/>
      </w:rPr>
    </w:pPr>
    <w:r w:rsidRPr="00F42CC3">
      <w:rPr>
        <w:rFonts w:ascii="Arial" w:hAnsi="Arial" w:cs="Arial"/>
        <w:sz w:val="20"/>
      </w:rPr>
      <w:fldChar w:fldCharType="begin"/>
    </w:r>
    <w:r w:rsidRPr="00F42CC3">
      <w:rPr>
        <w:rFonts w:ascii="Arial" w:hAnsi="Arial" w:cs="Arial"/>
        <w:sz w:val="20"/>
      </w:rPr>
      <w:instrText>PAGE   \* MERGEFORMAT</w:instrText>
    </w:r>
    <w:r w:rsidRPr="00F42CC3">
      <w:rPr>
        <w:rFonts w:ascii="Arial" w:hAnsi="Arial" w:cs="Arial"/>
        <w:sz w:val="20"/>
      </w:rPr>
      <w:fldChar w:fldCharType="separate"/>
    </w:r>
    <w:r w:rsidR="00725935" w:rsidRPr="00725935">
      <w:rPr>
        <w:rFonts w:ascii="Arial" w:hAnsi="Arial" w:cs="Arial"/>
        <w:noProof/>
        <w:sz w:val="20"/>
        <w:lang w:val="cs-CZ"/>
      </w:rPr>
      <w:t>1</w:t>
    </w:r>
    <w:r w:rsidRPr="00F42CC3">
      <w:rPr>
        <w:rFonts w:ascii="Arial" w:hAnsi="Arial" w:cs="Arial"/>
        <w:sz w:val="20"/>
      </w:rPr>
      <w:fldChar w:fldCharType="end"/>
    </w:r>
  </w:p>
  <w:p w14:paraId="67E6973D" w14:textId="0C9A9802" w:rsidR="00D533CD" w:rsidRPr="00F42CC3" w:rsidRDefault="00D533CD" w:rsidP="00F42CC3">
    <w:pPr>
      <w:pStyle w:val="Zpat"/>
      <w:spacing w:line="240" w:lineRule="auto"/>
      <w:jc w:val="left"/>
      <w:rPr>
        <w:rFonts w:ascii="Arial" w:hAnsi="Arial" w:cs="Arial"/>
        <w:color w:val="808080"/>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234C1" w14:textId="77777777" w:rsidR="00BB3F61" w:rsidRDefault="00BB3F61">
      <w:pPr>
        <w:rPr>
          <w:szCs w:val="24"/>
        </w:rPr>
      </w:pPr>
      <w:r>
        <w:rPr>
          <w:szCs w:val="24"/>
        </w:rPr>
        <w:separator/>
      </w:r>
    </w:p>
    <w:p w14:paraId="428EA95A" w14:textId="77777777" w:rsidR="00BB3F61" w:rsidRDefault="00BB3F61">
      <w:pPr>
        <w:rPr>
          <w:szCs w:val="24"/>
        </w:rPr>
      </w:pPr>
    </w:p>
    <w:p w14:paraId="7603C858" w14:textId="77777777" w:rsidR="00BB3F61" w:rsidRDefault="00BB3F61">
      <w:pPr>
        <w:rPr>
          <w:szCs w:val="24"/>
        </w:rPr>
      </w:pPr>
    </w:p>
  </w:footnote>
  <w:footnote w:type="continuationSeparator" w:id="0">
    <w:p w14:paraId="0176ABD3" w14:textId="77777777" w:rsidR="00BB3F61" w:rsidRDefault="00BB3F61">
      <w:pPr>
        <w:rPr>
          <w:szCs w:val="24"/>
        </w:rPr>
      </w:pPr>
      <w:r>
        <w:rPr>
          <w:szCs w:val="24"/>
        </w:rPr>
        <w:continuationSeparator/>
      </w:r>
    </w:p>
    <w:p w14:paraId="40AA5FD2" w14:textId="77777777" w:rsidR="00BB3F61" w:rsidRDefault="00BB3F61">
      <w:pPr>
        <w:rPr>
          <w:szCs w:val="24"/>
        </w:rPr>
      </w:pPr>
    </w:p>
    <w:p w14:paraId="632ACE89" w14:textId="77777777" w:rsidR="00BB3F61" w:rsidRDefault="00BB3F61">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0CAF" w14:textId="77777777" w:rsidR="00385B3B" w:rsidRDefault="00A862E7">
    <w:pPr>
      <w:pStyle w:val="Zhlav"/>
      <w:jc w:val="center"/>
      <w:rPr>
        <w:b/>
        <w:sz w:val="28"/>
        <w:szCs w:val="24"/>
      </w:rPr>
    </w:pPr>
    <w:r>
      <w:rPr>
        <w:noProof/>
        <w:lang w:val="cs-CZ" w:eastAsia="cs-CZ"/>
      </w:rPr>
      <w:drawing>
        <wp:anchor distT="0" distB="0" distL="114300" distR="114300" simplePos="0" relativeHeight="251656192" behindDoc="0" locked="1" layoutInCell="1" allowOverlap="1" wp14:anchorId="430F55B7" wp14:editId="4EFF880E">
          <wp:simplePos x="0" y="0"/>
          <wp:positionH relativeFrom="margin">
            <wp:posOffset>-8255</wp:posOffset>
          </wp:positionH>
          <wp:positionV relativeFrom="page">
            <wp:posOffset>267335</wp:posOffset>
          </wp:positionV>
          <wp:extent cx="767715" cy="89598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755B" w14:textId="719AEF39" w:rsidR="00385B3B" w:rsidRDefault="00A862E7">
    <w:pPr>
      <w:pStyle w:val="Zhlav"/>
      <w:jc w:val="center"/>
      <w:rPr>
        <w:szCs w:val="24"/>
        <w:lang w:val="fr-FR"/>
      </w:rPr>
    </w:pPr>
    <w:r>
      <w:rPr>
        <w:noProof/>
        <w:lang w:val="cs-CZ" w:eastAsia="cs-CZ"/>
      </w:rPr>
      <mc:AlternateContent>
        <mc:Choice Requires="wpg">
          <w:drawing>
            <wp:anchor distT="0" distB="0" distL="114300" distR="114300" simplePos="0" relativeHeight="251657216" behindDoc="0" locked="0" layoutInCell="1" allowOverlap="1" wp14:anchorId="57DD9B78" wp14:editId="3C136FAE">
              <wp:simplePos x="0" y="0"/>
              <wp:positionH relativeFrom="column">
                <wp:posOffset>-15240</wp:posOffset>
              </wp:positionH>
              <wp:positionV relativeFrom="paragraph">
                <wp:posOffset>-182880</wp:posOffset>
              </wp:positionV>
              <wp:extent cx="5234940" cy="1384300"/>
              <wp:effectExtent l="0" t="0" r="381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34940" cy="1384300"/>
                        <a:chOff x="0" y="0"/>
                        <a:chExt cx="5234940" cy="13843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9620" cy="899160"/>
                        </a:xfrm>
                        <a:prstGeom prst="rect">
                          <a:avLst/>
                        </a:prstGeom>
                        <a:noFill/>
                        <a:ln>
                          <a:noFill/>
                        </a:ln>
                        <a:effectLst/>
                        <a:extLst/>
                      </pic:spPr>
                    </pic:pic>
                    <wps:wsp>
                      <wps:cNvPr id="4" name="Text Box 2"/>
                      <wps:cNvSpPr txBox="1">
                        <a:spLocks noChangeArrowheads="1"/>
                      </wps:cNvSpPr>
                      <wps:spPr bwMode="auto">
                        <a:xfrm>
                          <a:off x="1272540" y="30480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4A0" w:firstRow="1" w:lastRow="0" w:firstColumn="1" w:lastColumn="0" w:noHBand="0" w:noVBand="1"/>
                            </w:tblPr>
                            <w:tblGrid>
                              <w:gridCol w:w="2268"/>
                              <w:gridCol w:w="142"/>
                              <w:gridCol w:w="2551"/>
                            </w:tblGrid>
                            <w:tr w:rsidR="004B113B" w:rsidRPr="001968D5" w14:paraId="7CE6B70B" w14:textId="77777777" w:rsidTr="00F42CC3">
                              <w:tc>
                                <w:tcPr>
                                  <w:tcW w:w="2268" w:type="dxa"/>
                                  <w:shd w:val="clear" w:color="auto" w:fill="auto"/>
                                  <w:hideMark/>
                                </w:tcPr>
                                <w:p w14:paraId="34EC0580" w14:textId="77777777" w:rsidR="00D413A5" w:rsidRPr="001968D5" w:rsidRDefault="00D413A5">
                                  <w:pPr>
                                    <w:pStyle w:val="EYBusinessaddress"/>
                                    <w:rPr>
                                      <w:rFonts w:ascii="Arial" w:hAnsi="Arial" w:cs="Arial"/>
                                      <w:lang w:val="pl-PL"/>
                                    </w:rPr>
                                  </w:pPr>
                                  <w:r w:rsidRPr="001968D5">
                                    <w:rPr>
                                      <w:rFonts w:ascii="Arial" w:hAnsi="Arial" w:cs="Arial"/>
                                      <w:bCs/>
                                      <w:szCs w:val="15"/>
                                    </w:rPr>
                                    <w:t>Ernst &amp; Young, s.r.o.</w:t>
                                  </w:r>
                                  <w:r w:rsidRPr="001968D5">
                                    <w:rPr>
                                      <w:rFonts w:ascii="Arial" w:hAnsi="Arial" w:cs="Arial"/>
                                      <w:b/>
                                      <w:bCs/>
                                      <w:szCs w:val="15"/>
                                    </w:rPr>
                                    <w:br/>
                                  </w:r>
                                  <w:r w:rsidRPr="001968D5">
                                    <w:rPr>
                                      <w:rFonts w:ascii="Arial" w:hAnsi="Arial" w:cs="Arial"/>
                                      <w:lang w:val="pl-PL"/>
                                    </w:rPr>
                                    <w:t>Na Florenci 2116/15</w:t>
                                  </w:r>
                                  <w:r w:rsidRPr="001968D5">
                                    <w:rPr>
                                      <w:rFonts w:ascii="Arial" w:hAnsi="Arial" w:cs="Arial"/>
                                      <w:lang w:val="pl-PL"/>
                                    </w:rPr>
                                    <w:br/>
                                    <w:t>110 00  Prague 1 – Nove Mesto</w:t>
                                  </w:r>
                                </w:p>
                                <w:p w14:paraId="5D9BCC73" w14:textId="77777777" w:rsidR="00D413A5" w:rsidRPr="001968D5" w:rsidRDefault="00D413A5">
                                  <w:pPr>
                                    <w:pStyle w:val="EYBusinessaddress"/>
                                    <w:rPr>
                                      <w:rFonts w:ascii="Arial" w:hAnsi="Arial" w:cs="Arial"/>
                                    </w:rPr>
                                  </w:pPr>
                                  <w:r w:rsidRPr="001968D5">
                                    <w:rPr>
                                      <w:rFonts w:ascii="Arial" w:hAnsi="Arial" w:cs="Arial"/>
                                      <w:lang w:val="pl-PL"/>
                                    </w:rPr>
                                    <w:t>Czech Republic</w:t>
                                  </w:r>
                                </w:p>
                              </w:tc>
                              <w:tc>
                                <w:tcPr>
                                  <w:tcW w:w="142" w:type="dxa"/>
                                  <w:shd w:val="clear" w:color="auto" w:fill="auto"/>
                                </w:tcPr>
                                <w:p w14:paraId="3CFF4686" w14:textId="77777777" w:rsidR="00D413A5" w:rsidRPr="001968D5" w:rsidRDefault="00D413A5">
                                  <w:pPr>
                                    <w:pStyle w:val="EYBusinessaddress"/>
                                    <w:rPr>
                                      <w:rFonts w:ascii="Arial" w:hAnsi="Arial" w:cs="Arial"/>
                                    </w:rPr>
                                  </w:pPr>
                                </w:p>
                              </w:tc>
                              <w:tc>
                                <w:tcPr>
                                  <w:tcW w:w="2551" w:type="dxa"/>
                                  <w:shd w:val="clear" w:color="auto" w:fill="auto"/>
                                </w:tcPr>
                                <w:p w14:paraId="284147FD" w14:textId="77777777" w:rsidR="00D413A5" w:rsidRPr="001968D5" w:rsidRDefault="00D413A5">
                                  <w:pPr>
                                    <w:pStyle w:val="EYBusinessaddress"/>
                                    <w:rPr>
                                      <w:rFonts w:ascii="Arial" w:hAnsi="Arial" w:cs="Arial"/>
                                    </w:rPr>
                                  </w:pPr>
                                  <w:r w:rsidRPr="001968D5">
                                    <w:rPr>
                                      <w:rFonts w:ascii="Arial" w:hAnsi="Arial" w:cs="Arial"/>
                                    </w:rPr>
                                    <w:t>Tel: +420 225 335 111</w:t>
                                  </w:r>
                                </w:p>
                                <w:p w14:paraId="6B738F6C" w14:textId="77777777" w:rsidR="00D413A5" w:rsidRPr="001968D5" w:rsidRDefault="00D413A5">
                                  <w:pPr>
                                    <w:pStyle w:val="EYBusinessaddress"/>
                                    <w:rPr>
                                      <w:rFonts w:ascii="Arial" w:hAnsi="Arial" w:cs="Arial"/>
                                    </w:rPr>
                                  </w:pPr>
                                  <w:r w:rsidRPr="001968D5">
                                    <w:rPr>
                                      <w:rFonts w:ascii="Arial" w:hAnsi="Arial" w:cs="Arial"/>
                                    </w:rPr>
                                    <w:t>Fax: +420 225 335 222</w:t>
                                  </w:r>
                                </w:p>
                                <w:p w14:paraId="4B520C42" w14:textId="77777777" w:rsidR="00D413A5" w:rsidRPr="001968D5" w:rsidRDefault="00D413A5">
                                  <w:pPr>
                                    <w:pStyle w:val="EYBusinessaddress"/>
                                    <w:rPr>
                                      <w:rFonts w:ascii="Arial" w:hAnsi="Arial" w:cs="Arial"/>
                                    </w:rPr>
                                  </w:pPr>
                                  <w:r w:rsidRPr="001968D5">
                                    <w:rPr>
                                      <w:rFonts w:ascii="Arial" w:hAnsi="Arial" w:cs="Arial"/>
                                    </w:rPr>
                                    <w:t>www.ey.com/cz</w:t>
                                  </w:r>
                                </w:p>
                                <w:p w14:paraId="25AD1AB7" w14:textId="77777777" w:rsidR="00D413A5" w:rsidRPr="001968D5" w:rsidRDefault="00D413A5">
                                  <w:pPr>
                                    <w:pStyle w:val="EYBusinessaddress"/>
                                    <w:rPr>
                                      <w:rFonts w:ascii="Arial" w:hAnsi="Arial" w:cs="Arial"/>
                                    </w:rPr>
                                  </w:pPr>
                                </w:p>
                              </w:tc>
                            </w:tr>
                          </w:tbl>
                          <w:p w14:paraId="3A0915A9" w14:textId="77777777" w:rsidR="00D413A5" w:rsidRDefault="00D413A5" w:rsidP="00D413A5">
                            <w:pPr>
                              <w:pStyle w:val="EYBusinessaddress"/>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2pt;margin-top:-14.4pt;width:412.2pt;height:109pt;z-index:251657216" coordsize="52349,1384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696;height:8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nSWnEAAAA2gAAAA8AAABkcnMvZG93bnJldi54bWxEj8FuwjAQRO+V+AdrK3Erm3JAVcCgAoVW&#10;DRdSPmAVL0kgXqexC+HvcaVKPY5m5o1mtuhtoy7c+dqJhudRAoqlcKaWUsPha/P0AsoHEkONE9Zw&#10;Yw+L+eBhRqlxV9nzJQ+lihDxKWmoQmhTRF9UbMmPXMsSvaPrLIUouxJNR9cItw2Ok2SClmqJCxW1&#10;vKq4OOc/VsM5W57e1pPsPT9sP7fZ7vu4QkSth4/96xRU4D78h//aH0bDGH6vxBuA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nSWnEAAAA2gAAAA8AAAAAAAAAAAAAAAAA&#10;nwIAAGRycy9kb3ducmV2LnhtbFBLBQYAAAAABAAEAPcAAACQAw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12725;top:3048;width:39624;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tbl>
                      <w:tblPr>
                        <w:tblW w:w="0" w:type="auto"/>
                        <w:tblCellMar>
                          <w:left w:w="0" w:type="dxa"/>
                          <w:right w:w="0" w:type="dxa"/>
                        </w:tblCellMar>
                        <w:tblLook w:val="04A0" w:firstRow="1" w:lastRow="0" w:firstColumn="1" w:lastColumn="0" w:noHBand="0" w:noVBand="1"/>
                      </w:tblPr>
                      <w:tblGrid>
                        <w:gridCol w:w="2268"/>
                        <w:gridCol w:w="142"/>
                        <w:gridCol w:w="2551"/>
                      </w:tblGrid>
                      <w:tr w:rsidR="004B113B" w:rsidRPr="001968D5" w14:paraId="7CE6B70B" w14:textId="77777777" w:rsidTr="00F42CC3">
                        <w:tc>
                          <w:tcPr>
                            <w:tcW w:w="2268" w:type="dxa"/>
                            <w:shd w:val="clear" w:color="auto" w:fill="auto"/>
                            <w:hideMark/>
                          </w:tcPr>
                          <w:p w14:paraId="34EC0580" w14:textId="77777777" w:rsidR="00D413A5" w:rsidRPr="001968D5" w:rsidRDefault="00D413A5">
                            <w:pPr>
                              <w:pStyle w:val="EYBusinessaddress"/>
                              <w:rPr>
                                <w:rFonts w:ascii="Arial" w:hAnsi="Arial" w:cs="Arial"/>
                                <w:lang w:val="pl-PL"/>
                              </w:rPr>
                            </w:pPr>
                            <w:r w:rsidRPr="001968D5">
                              <w:rPr>
                                <w:rFonts w:ascii="Arial" w:hAnsi="Arial" w:cs="Arial"/>
                                <w:bCs/>
                                <w:szCs w:val="15"/>
                              </w:rPr>
                              <w:t>Ernst &amp; Young, s.r.o.</w:t>
                            </w:r>
                            <w:r w:rsidRPr="001968D5">
                              <w:rPr>
                                <w:rFonts w:ascii="Arial" w:hAnsi="Arial" w:cs="Arial"/>
                                <w:b/>
                                <w:bCs/>
                                <w:szCs w:val="15"/>
                              </w:rPr>
                              <w:br/>
                            </w:r>
                            <w:r w:rsidRPr="001968D5">
                              <w:rPr>
                                <w:rFonts w:ascii="Arial" w:hAnsi="Arial" w:cs="Arial"/>
                                <w:lang w:val="pl-PL"/>
                              </w:rPr>
                              <w:t>Na Florenci 2116/15</w:t>
                            </w:r>
                            <w:r w:rsidRPr="001968D5">
                              <w:rPr>
                                <w:rFonts w:ascii="Arial" w:hAnsi="Arial" w:cs="Arial"/>
                                <w:lang w:val="pl-PL"/>
                              </w:rPr>
                              <w:br/>
                              <w:t>110 00  Prague 1 – Nove Mesto</w:t>
                            </w:r>
                          </w:p>
                          <w:p w14:paraId="5D9BCC73" w14:textId="77777777" w:rsidR="00D413A5" w:rsidRPr="001968D5" w:rsidRDefault="00D413A5">
                            <w:pPr>
                              <w:pStyle w:val="EYBusinessaddress"/>
                              <w:rPr>
                                <w:rFonts w:ascii="Arial" w:hAnsi="Arial" w:cs="Arial"/>
                              </w:rPr>
                            </w:pPr>
                            <w:r w:rsidRPr="001968D5">
                              <w:rPr>
                                <w:rFonts w:ascii="Arial" w:hAnsi="Arial" w:cs="Arial"/>
                                <w:lang w:val="pl-PL"/>
                              </w:rPr>
                              <w:t>Czech Republic</w:t>
                            </w:r>
                          </w:p>
                        </w:tc>
                        <w:tc>
                          <w:tcPr>
                            <w:tcW w:w="142" w:type="dxa"/>
                            <w:shd w:val="clear" w:color="auto" w:fill="auto"/>
                          </w:tcPr>
                          <w:p w14:paraId="3CFF4686" w14:textId="77777777" w:rsidR="00D413A5" w:rsidRPr="001968D5" w:rsidRDefault="00D413A5">
                            <w:pPr>
                              <w:pStyle w:val="EYBusinessaddress"/>
                              <w:rPr>
                                <w:rFonts w:ascii="Arial" w:hAnsi="Arial" w:cs="Arial"/>
                              </w:rPr>
                            </w:pPr>
                          </w:p>
                        </w:tc>
                        <w:tc>
                          <w:tcPr>
                            <w:tcW w:w="2551" w:type="dxa"/>
                            <w:shd w:val="clear" w:color="auto" w:fill="auto"/>
                          </w:tcPr>
                          <w:p w14:paraId="284147FD" w14:textId="77777777" w:rsidR="00D413A5" w:rsidRPr="001968D5" w:rsidRDefault="00D413A5">
                            <w:pPr>
                              <w:pStyle w:val="EYBusinessaddress"/>
                              <w:rPr>
                                <w:rFonts w:ascii="Arial" w:hAnsi="Arial" w:cs="Arial"/>
                              </w:rPr>
                            </w:pPr>
                            <w:r w:rsidRPr="001968D5">
                              <w:rPr>
                                <w:rFonts w:ascii="Arial" w:hAnsi="Arial" w:cs="Arial"/>
                              </w:rPr>
                              <w:t>Tel: +420 225 335 111</w:t>
                            </w:r>
                          </w:p>
                          <w:p w14:paraId="6B738F6C" w14:textId="77777777" w:rsidR="00D413A5" w:rsidRPr="001968D5" w:rsidRDefault="00D413A5">
                            <w:pPr>
                              <w:pStyle w:val="EYBusinessaddress"/>
                              <w:rPr>
                                <w:rFonts w:ascii="Arial" w:hAnsi="Arial" w:cs="Arial"/>
                              </w:rPr>
                            </w:pPr>
                            <w:r w:rsidRPr="001968D5">
                              <w:rPr>
                                <w:rFonts w:ascii="Arial" w:hAnsi="Arial" w:cs="Arial"/>
                              </w:rPr>
                              <w:t>Fax: +420 225 335 222</w:t>
                            </w:r>
                          </w:p>
                          <w:p w14:paraId="4B520C42" w14:textId="77777777" w:rsidR="00D413A5" w:rsidRPr="001968D5" w:rsidRDefault="00D413A5">
                            <w:pPr>
                              <w:pStyle w:val="EYBusinessaddress"/>
                              <w:rPr>
                                <w:rFonts w:ascii="Arial" w:hAnsi="Arial" w:cs="Arial"/>
                              </w:rPr>
                            </w:pPr>
                            <w:r w:rsidRPr="001968D5">
                              <w:rPr>
                                <w:rFonts w:ascii="Arial" w:hAnsi="Arial" w:cs="Arial"/>
                              </w:rPr>
                              <w:t>www.ey.com/cz</w:t>
                            </w:r>
                          </w:p>
                          <w:p w14:paraId="25AD1AB7" w14:textId="77777777" w:rsidR="00D413A5" w:rsidRPr="001968D5" w:rsidRDefault="00D413A5">
                            <w:pPr>
                              <w:pStyle w:val="EYBusinessaddress"/>
                              <w:rPr>
                                <w:rFonts w:ascii="Arial" w:hAnsi="Arial" w:cs="Arial"/>
                              </w:rPr>
                            </w:pPr>
                          </w:p>
                        </w:tc>
                      </w:tr>
                    </w:tbl>
                    <w:p w14:paraId="3A0915A9" w14:textId="77777777" w:rsidR="00D413A5" w:rsidRDefault="00D413A5" w:rsidP="00D413A5">
                      <w:pPr>
                        <w:pStyle w:val="EYBusinessaddress"/>
                      </w:pP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83493" w14:textId="2733E2A6" w:rsidR="00D533CD" w:rsidRDefault="00D533CD">
    <w:pPr>
      <w:pStyle w:val="Zhlav"/>
      <w:jc w:val="center"/>
      <w:rPr>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392C"/>
    <w:multiLevelType w:val="hybridMultilevel"/>
    <w:tmpl w:val="03F0631A"/>
    <w:lvl w:ilvl="0" w:tplc="AE0EE5F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D5541F1"/>
    <w:multiLevelType w:val="hybridMultilevel"/>
    <w:tmpl w:val="EAA8E986"/>
    <w:lvl w:ilvl="0" w:tplc="659CB054">
      <w:start w:val="1"/>
      <w:numFmt w:val="bullet"/>
      <w:lvlText w:val="►"/>
      <w:lvlJc w:val="left"/>
      <w:pPr>
        <w:tabs>
          <w:tab w:val="num" w:pos="780"/>
        </w:tabs>
        <w:ind w:left="780" w:hanging="295"/>
      </w:pPr>
      <w:rPr>
        <w:rFonts w:ascii="Arial" w:hAnsi="Arial" w:hint="default"/>
        <w:color w:val="auto"/>
        <w:sz w:val="16"/>
      </w:rPr>
    </w:lvl>
    <w:lvl w:ilvl="1" w:tplc="04090003" w:tentative="1">
      <w:start w:val="1"/>
      <w:numFmt w:val="bullet"/>
      <w:lvlText w:val="o"/>
      <w:lvlJc w:val="left"/>
      <w:pPr>
        <w:tabs>
          <w:tab w:val="num" w:pos="1925"/>
        </w:tabs>
        <w:ind w:left="1925" w:hanging="360"/>
      </w:pPr>
      <w:rPr>
        <w:rFonts w:ascii="Courier New" w:hAnsi="Courier New" w:hint="default"/>
      </w:rPr>
    </w:lvl>
    <w:lvl w:ilvl="2" w:tplc="04090005" w:tentative="1">
      <w:start w:val="1"/>
      <w:numFmt w:val="bullet"/>
      <w:lvlText w:val=""/>
      <w:lvlJc w:val="left"/>
      <w:pPr>
        <w:tabs>
          <w:tab w:val="num" w:pos="2645"/>
        </w:tabs>
        <w:ind w:left="2645" w:hanging="360"/>
      </w:pPr>
      <w:rPr>
        <w:rFonts w:ascii="Times New Roman" w:hAnsi="Times New Roman" w:hint="default"/>
      </w:rPr>
    </w:lvl>
    <w:lvl w:ilvl="3" w:tplc="04090001" w:tentative="1">
      <w:start w:val="1"/>
      <w:numFmt w:val="bullet"/>
      <w:lvlText w:val=""/>
      <w:lvlJc w:val="left"/>
      <w:pPr>
        <w:tabs>
          <w:tab w:val="num" w:pos="3365"/>
        </w:tabs>
        <w:ind w:left="3365" w:hanging="360"/>
      </w:pPr>
      <w:rPr>
        <w:rFonts w:ascii="Times New Roman" w:hAnsi="Times New Roman" w:hint="default"/>
      </w:rPr>
    </w:lvl>
    <w:lvl w:ilvl="4" w:tplc="04090003" w:tentative="1">
      <w:start w:val="1"/>
      <w:numFmt w:val="bullet"/>
      <w:lvlText w:val="o"/>
      <w:lvlJc w:val="left"/>
      <w:pPr>
        <w:tabs>
          <w:tab w:val="num" w:pos="4085"/>
        </w:tabs>
        <w:ind w:left="4085" w:hanging="360"/>
      </w:pPr>
      <w:rPr>
        <w:rFonts w:ascii="Courier New" w:hAnsi="Courier New" w:hint="default"/>
      </w:rPr>
    </w:lvl>
    <w:lvl w:ilvl="5" w:tplc="04090005" w:tentative="1">
      <w:start w:val="1"/>
      <w:numFmt w:val="bullet"/>
      <w:lvlText w:val=""/>
      <w:lvlJc w:val="left"/>
      <w:pPr>
        <w:tabs>
          <w:tab w:val="num" w:pos="4805"/>
        </w:tabs>
        <w:ind w:left="4805" w:hanging="360"/>
      </w:pPr>
      <w:rPr>
        <w:rFonts w:ascii="Times New Roman" w:hAnsi="Times New Roman" w:hint="default"/>
      </w:rPr>
    </w:lvl>
    <w:lvl w:ilvl="6" w:tplc="04090001" w:tentative="1">
      <w:start w:val="1"/>
      <w:numFmt w:val="bullet"/>
      <w:lvlText w:val=""/>
      <w:lvlJc w:val="left"/>
      <w:pPr>
        <w:tabs>
          <w:tab w:val="num" w:pos="5525"/>
        </w:tabs>
        <w:ind w:left="5525" w:hanging="360"/>
      </w:pPr>
      <w:rPr>
        <w:rFonts w:ascii="Times New Roman" w:hAnsi="Times New Roman" w:hint="default"/>
      </w:rPr>
    </w:lvl>
    <w:lvl w:ilvl="7" w:tplc="04090003" w:tentative="1">
      <w:start w:val="1"/>
      <w:numFmt w:val="bullet"/>
      <w:lvlText w:val="o"/>
      <w:lvlJc w:val="left"/>
      <w:pPr>
        <w:tabs>
          <w:tab w:val="num" w:pos="6245"/>
        </w:tabs>
        <w:ind w:left="6245" w:hanging="360"/>
      </w:pPr>
      <w:rPr>
        <w:rFonts w:ascii="Courier New" w:hAnsi="Courier New" w:hint="default"/>
      </w:rPr>
    </w:lvl>
    <w:lvl w:ilvl="8" w:tplc="04090005" w:tentative="1">
      <w:start w:val="1"/>
      <w:numFmt w:val="bullet"/>
      <w:lvlText w:val=""/>
      <w:lvlJc w:val="left"/>
      <w:pPr>
        <w:tabs>
          <w:tab w:val="num" w:pos="6965"/>
        </w:tabs>
        <w:ind w:left="6965" w:hanging="360"/>
      </w:pPr>
      <w:rPr>
        <w:rFonts w:ascii="Times New Roman" w:hAnsi="Times New Roman" w:hint="default"/>
      </w:rPr>
    </w:lvl>
  </w:abstractNum>
  <w:abstractNum w:abstractNumId="2">
    <w:nsid w:val="2E2636CE"/>
    <w:multiLevelType w:val="hybridMultilevel"/>
    <w:tmpl w:val="87B46F32"/>
    <w:lvl w:ilvl="0" w:tplc="52F27886">
      <w:start w:val="1"/>
      <w:numFmt w:val="decimal"/>
      <w:pStyle w:val="StyleBodyTextIndent2Justified"/>
      <w:lvlText w:val="%1."/>
      <w:lvlJc w:val="left"/>
      <w:pPr>
        <w:tabs>
          <w:tab w:val="num" w:pos="567"/>
        </w:tabs>
        <w:ind w:left="567" w:hanging="567"/>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CA017FA"/>
    <w:multiLevelType w:val="multilevel"/>
    <w:tmpl w:val="50FA00C4"/>
    <w:lvl w:ilvl="0">
      <w:start w:val="1"/>
      <w:numFmt w:val="decimal"/>
      <w:lvlText w:val="%1."/>
      <w:lvlJc w:val="left"/>
      <w:pPr>
        <w:tabs>
          <w:tab w:val="num" w:pos="425"/>
        </w:tabs>
        <w:ind w:left="425" w:hanging="425"/>
      </w:pPr>
      <w:rPr>
        <w:rFonts w:cs="Times New Roman" w:hint="default"/>
        <w:b w:val="0"/>
        <w:bCs/>
        <w:color w:val="auto"/>
      </w:rPr>
    </w:lvl>
    <w:lvl w:ilvl="1">
      <w:start w:val="1"/>
      <w:numFmt w:val="lowerLetter"/>
      <w:lvlText w:val="%2."/>
      <w:lvlJc w:val="left"/>
      <w:pPr>
        <w:tabs>
          <w:tab w:val="num" w:pos="851"/>
        </w:tabs>
        <w:ind w:left="851" w:hanging="426"/>
      </w:pPr>
      <w:rPr>
        <w:rFonts w:cs="Times New Roman" w:hint="default"/>
        <w:b w:val="0"/>
        <w:i w:val="0"/>
        <w:color w:val="auto"/>
      </w:rPr>
    </w:lvl>
    <w:lvl w:ilvl="2">
      <w:start w:val="1"/>
      <w:numFmt w:val="none"/>
      <w:lvlText w:val=""/>
      <w:lvlJc w:val="left"/>
      <w:pPr>
        <w:tabs>
          <w:tab w:val="num" w:pos="0"/>
        </w:tabs>
      </w:pPr>
      <w:rPr>
        <w:rFonts w:cs="Times New Roman" w:hint="default"/>
        <w:color w:val="002261"/>
      </w:rPr>
    </w:lvl>
    <w:lvl w:ilvl="3">
      <w:start w:val="1"/>
      <w:numFmt w:val="none"/>
      <w:lvlText w:val=""/>
      <w:lvlJc w:val="left"/>
      <w:pPr>
        <w:tabs>
          <w:tab w:val="num" w:pos="0"/>
        </w:tabs>
      </w:pPr>
      <w:rPr>
        <w:rFonts w:cs="Times New Roman" w:hint="default"/>
      </w:rPr>
    </w:lvl>
    <w:lvl w:ilvl="4">
      <w:start w:val="1"/>
      <w:numFmt w:val="none"/>
      <w:lvlText w:val=""/>
      <w:lvlJc w:val="left"/>
      <w:pPr>
        <w:tabs>
          <w:tab w:val="num" w:pos="3240"/>
        </w:tabs>
        <w:ind w:left="2232" w:hanging="792"/>
      </w:pPr>
      <w:rPr>
        <w:rFonts w:cs="Times New Roman" w:hint="default"/>
      </w:rPr>
    </w:lvl>
    <w:lvl w:ilvl="5">
      <w:start w:val="1"/>
      <w:numFmt w:val="none"/>
      <w:lvlText w:val=""/>
      <w:lvlJc w:val="left"/>
      <w:pPr>
        <w:tabs>
          <w:tab w:val="num" w:pos="3960"/>
        </w:tabs>
        <w:ind w:left="2736" w:hanging="936"/>
      </w:pPr>
      <w:rPr>
        <w:rFonts w:cs="Times New Roman" w:hint="default"/>
      </w:rPr>
    </w:lvl>
    <w:lvl w:ilvl="6">
      <w:start w:val="1"/>
      <w:numFmt w:val="none"/>
      <w:lvlText w:val=""/>
      <w:lvlJc w:val="left"/>
      <w:pPr>
        <w:tabs>
          <w:tab w:val="num" w:pos="4680"/>
        </w:tabs>
        <w:ind w:left="3240" w:hanging="1080"/>
      </w:pPr>
      <w:rPr>
        <w:rFonts w:cs="Times New Roman" w:hint="default"/>
      </w:rPr>
    </w:lvl>
    <w:lvl w:ilvl="7">
      <w:start w:val="1"/>
      <w:numFmt w:val="none"/>
      <w:lvlText w:val=""/>
      <w:lvlJc w:val="left"/>
      <w:pPr>
        <w:tabs>
          <w:tab w:val="num" w:pos="5400"/>
        </w:tabs>
        <w:ind w:left="3744" w:hanging="1224"/>
      </w:pPr>
      <w:rPr>
        <w:rFonts w:cs="Times New Roman" w:hint="default"/>
      </w:rPr>
    </w:lvl>
    <w:lvl w:ilvl="8">
      <w:start w:val="1"/>
      <w:numFmt w:val="none"/>
      <w:lvlText w:val=""/>
      <w:lvlJc w:val="left"/>
      <w:pPr>
        <w:tabs>
          <w:tab w:val="num" w:pos="5760"/>
        </w:tabs>
        <w:ind w:left="4320" w:hanging="1440"/>
      </w:pPr>
      <w:rPr>
        <w:rFonts w:cs="Times New Roman" w:hint="default"/>
      </w:rPr>
    </w:lvl>
  </w:abstractNum>
  <w:abstractNum w:abstractNumId="4">
    <w:nsid w:val="3CAD7C82"/>
    <w:multiLevelType w:val="multilevel"/>
    <w:tmpl w:val="1302A36C"/>
    <w:lvl w:ilvl="0">
      <w:start w:val="1"/>
      <w:numFmt w:val="bullet"/>
      <w:lvlText w:val=""/>
      <w:lvlJc w:val="left"/>
      <w:pPr>
        <w:tabs>
          <w:tab w:val="num" w:pos="425"/>
        </w:tabs>
        <w:ind w:left="425" w:hanging="425"/>
      </w:pPr>
      <w:rPr>
        <w:rFonts w:ascii="Times New Roman" w:hAnsi="Times New Roman" w:hint="default"/>
        <w:color w:val="auto"/>
        <w:sz w:val="24"/>
      </w:rPr>
    </w:lvl>
    <w:lvl w:ilvl="1">
      <w:start w:val="1"/>
      <w:numFmt w:val="bullet"/>
      <w:lvlText w:val=""/>
      <w:lvlJc w:val="left"/>
      <w:pPr>
        <w:tabs>
          <w:tab w:val="num" w:pos="851"/>
        </w:tabs>
        <w:ind w:left="851" w:hanging="426"/>
      </w:pPr>
      <w:rPr>
        <w:rFonts w:ascii="Times New Roman" w:hAnsi="Times New Roman" w:hint="default"/>
        <w:color w:val="auto"/>
        <w:sz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5">
    <w:nsid w:val="4129757F"/>
    <w:multiLevelType w:val="multilevel"/>
    <w:tmpl w:val="C446300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40F23D1"/>
    <w:multiLevelType w:val="multilevel"/>
    <w:tmpl w:val="16F89C3E"/>
    <w:lvl w:ilvl="0">
      <w:start w:val="1"/>
      <w:numFmt w:val="decimal"/>
      <w:lvlText w:val="%1."/>
      <w:lvlJc w:val="left"/>
      <w:pPr>
        <w:tabs>
          <w:tab w:val="num" w:pos="403"/>
        </w:tabs>
        <w:ind w:left="403" w:hanging="403"/>
      </w:pPr>
      <w:rPr>
        <w:rFonts w:ascii="Times New Roman" w:hAnsi="Times New Roman" w:cs="Times New Roman" w:hint="default"/>
        <w:b/>
        <w:i w:val="0"/>
        <w:sz w:val="18"/>
      </w:rPr>
    </w:lvl>
    <w:lvl w:ilvl="1">
      <w:start w:val="1"/>
      <w:numFmt w:val="decimal"/>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7">
    <w:nsid w:val="57E239E4"/>
    <w:multiLevelType w:val="hybridMultilevel"/>
    <w:tmpl w:val="F90CE736"/>
    <w:lvl w:ilvl="0" w:tplc="E9E20A68">
      <w:start w:val="1"/>
      <w:numFmt w:val="bullet"/>
      <w:lvlText w:val="►"/>
      <w:lvlJc w:val="left"/>
      <w:pPr>
        <w:tabs>
          <w:tab w:val="num" w:pos="540"/>
        </w:tabs>
        <w:ind w:left="540" w:hanging="360"/>
      </w:pPr>
      <w:rPr>
        <w:rFonts w:ascii="Arial" w:hAnsi="Arial" w:hint="default"/>
        <w:color w:val="auto"/>
        <w:sz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Times New Roman" w:hAnsi="Times New Roman" w:hint="default"/>
      </w:rPr>
    </w:lvl>
    <w:lvl w:ilvl="3" w:tplc="04090001" w:tentative="1">
      <w:start w:val="1"/>
      <w:numFmt w:val="bullet"/>
      <w:lvlText w:val=""/>
      <w:lvlJc w:val="left"/>
      <w:pPr>
        <w:tabs>
          <w:tab w:val="num" w:pos="3060"/>
        </w:tabs>
        <w:ind w:left="3060" w:hanging="360"/>
      </w:pPr>
      <w:rPr>
        <w:rFonts w:ascii="Times New Roman" w:hAnsi="Times New Roman"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Times New Roman" w:hAnsi="Times New Roman" w:hint="default"/>
      </w:rPr>
    </w:lvl>
    <w:lvl w:ilvl="6" w:tplc="04090001" w:tentative="1">
      <w:start w:val="1"/>
      <w:numFmt w:val="bullet"/>
      <w:lvlText w:val=""/>
      <w:lvlJc w:val="left"/>
      <w:pPr>
        <w:tabs>
          <w:tab w:val="num" w:pos="5220"/>
        </w:tabs>
        <w:ind w:left="5220" w:hanging="360"/>
      </w:pPr>
      <w:rPr>
        <w:rFonts w:ascii="Times New Roman" w:hAnsi="Times New Roman"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Times New Roman" w:hAnsi="Times New Roman" w:hint="default"/>
      </w:rPr>
    </w:lvl>
  </w:abstractNum>
  <w:abstractNum w:abstractNumId="8">
    <w:nsid w:val="61D32934"/>
    <w:multiLevelType w:val="multilevel"/>
    <w:tmpl w:val="548E3AD4"/>
    <w:lvl w:ilvl="0">
      <w:start w:val="1"/>
      <w:numFmt w:val="bullet"/>
      <w:lvlText w:val="–"/>
      <w:lvlJc w:val="left"/>
      <w:pPr>
        <w:tabs>
          <w:tab w:val="num" w:pos="425"/>
        </w:tabs>
        <w:ind w:left="425" w:hanging="425"/>
      </w:pPr>
      <w:rPr>
        <w:rFonts w:ascii="Arial" w:hAnsi="Arial" w:hint="default"/>
        <w:b w:val="0"/>
        <w:i w:val="0"/>
        <w:color w:val="auto"/>
        <w:sz w:val="24"/>
      </w:rPr>
    </w:lvl>
    <w:lvl w:ilvl="1">
      <w:start w:val="1"/>
      <w:numFmt w:val="bullet"/>
      <w:lvlText w:val="–"/>
      <w:lvlJc w:val="left"/>
      <w:pPr>
        <w:tabs>
          <w:tab w:val="num" w:pos="851"/>
        </w:tabs>
        <w:ind w:left="851" w:hanging="426"/>
      </w:pPr>
      <w:rPr>
        <w:rFonts w:ascii="Arial" w:hAnsi="Arial" w:hint="default"/>
        <w:b w:val="0"/>
        <w:i w:val="0"/>
        <w:color w:val="auto"/>
        <w:sz w:val="24"/>
      </w:rPr>
    </w:lvl>
    <w:lvl w:ilvl="2">
      <w:start w:val="1"/>
      <w:numFmt w:val="none"/>
      <w:lvlText w:val=""/>
      <w:lvlJc w:val="left"/>
      <w:pPr>
        <w:tabs>
          <w:tab w:val="num" w:pos="0"/>
        </w:tabs>
      </w:pPr>
      <w:rPr>
        <w:rFonts w:cs="Times New Roman" w:hint="default"/>
        <w:color w:val="4367C5"/>
      </w:rPr>
    </w:lvl>
    <w:lvl w:ilvl="3">
      <w:start w:val="1"/>
      <w:numFmt w:val="none"/>
      <w:lvlText w:val=""/>
      <w:lvlJc w:val="left"/>
      <w:pPr>
        <w:tabs>
          <w:tab w:val="num" w:pos="0"/>
        </w:tabs>
      </w:pPr>
      <w:rPr>
        <w:rFonts w:cs="Times New Roman" w:hint="default"/>
        <w:color w:val="4367C5"/>
      </w:rPr>
    </w:lvl>
    <w:lvl w:ilvl="4">
      <w:start w:val="1"/>
      <w:numFmt w:val="none"/>
      <w:lvlText w:val=""/>
      <w:lvlJc w:val="left"/>
      <w:pPr>
        <w:tabs>
          <w:tab w:val="num" w:pos="0"/>
        </w:tabs>
      </w:pPr>
      <w:rPr>
        <w:rFonts w:cs="Times New Roman" w:hint="default"/>
        <w:color w:val="7F7E82"/>
      </w:rPr>
    </w:lvl>
    <w:lvl w:ilvl="5">
      <w:start w:val="1"/>
      <w:numFmt w:val="none"/>
      <w:suff w:val="nothing"/>
      <w:lvlText w:val=""/>
      <w:lvlJc w:val="left"/>
      <w:rPr>
        <w:rFonts w:cs="Times New Roman" w:hint="default"/>
        <w:color w:val="4367C5"/>
      </w:rPr>
    </w:lvl>
    <w:lvl w:ilvl="6">
      <w:start w:val="1"/>
      <w:numFmt w:val="none"/>
      <w:suff w:val="nothing"/>
      <w:lvlText w:val=""/>
      <w:lvlJc w:val="left"/>
      <w:rPr>
        <w:rFonts w:cs="Times New Roman" w:hint="default"/>
        <w:color w:val="4367C5"/>
      </w:rPr>
    </w:lvl>
    <w:lvl w:ilvl="7">
      <w:start w:val="1"/>
      <w:numFmt w:val="none"/>
      <w:suff w:val="nothing"/>
      <w:lvlText w:val=""/>
      <w:lvlJc w:val="left"/>
      <w:rPr>
        <w:rFonts w:cs="Times New Roman" w:hint="default"/>
        <w:color w:val="4367C5"/>
      </w:rPr>
    </w:lvl>
    <w:lvl w:ilvl="8">
      <w:numFmt w:val="none"/>
      <w:lvlText w:val=""/>
      <w:lvlJc w:val="left"/>
      <w:pPr>
        <w:tabs>
          <w:tab w:val="num" w:pos="0"/>
        </w:tabs>
      </w:pPr>
      <w:rPr>
        <w:rFonts w:cs="Times New Roman" w:hint="default"/>
        <w:color w:val="4367C5"/>
      </w:rPr>
    </w:lvl>
  </w:abstractNum>
  <w:abstractNum w:abstractNumId="9">
    <w:nsid w:val="643F0AB4"/>
    <w:multiLevelType w:val="hybridMultilevel"/>
    <w:tmpl w:val="3F68092C"/>
    <w:lvl w:ilvl="0" w:tplc="F7FE6D86">
      <w:start w:val="1"/>
      <w:numFmt w:val="bullet"/>
      <w:lvlText w:val="·"/>
      <w:lvlJc w:val="left"/>
      <w:pPr>
        <w:tabs>
          <w:tab w:val="num" w:pos="485"/>
        </w:tabs>
        <w:ind w:left="485" w:hanging="425"/>
      </w:pPr>
      <w:rPr>
        <w:rFonts w:ascii="Times New Roman" w:hAnsi="Times New Roman" w:hint="default"/>
        <w:sz w:val="2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Times New Roman" w:hAnsi="Times New Roman" w:hint="default"/>
      </w:rPr>
    </w:lvl>
    <w:lvl w:ilvl="3" w:tplc="04090001" w:tentative="1">
      <w:start w:val="1"/>
      <w:numFmt w:val="bullet"/>
      <w:lvlText w:val=""/>
      <w:lvlJc w:val="left"/>
      <w:pPr>
        <w:tabs>
          <w:tab w:val="num" w:pos="2940"/>
        </w:tabs>
        <w:ind w:left="2940" w:hanging="360"/>
      </w:pPr>
      <w:rPr>
        <w:rFonts w:ascii="Times New Roman" w:hAnsi="Times New Roman"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Times New Roman" w:hAnsi="Times New Roman" w:hint="default"/>
      </w:rPr>
    </w:lvl>
    <w:lvl w:ilvl="6" w:tplc="04090001" w:tentative="1">
      <w:start w:val="1"/>
      <w:numFmt w:val="bullet"/>
      <w:lvlText w:val=""/>
      <w:lvlJc w:val="left"/>
      <w:pPr>
        <w:tabs>
          <w:tab w:val="num" w:pos="5100"/>
        </w:tabs>
        <w:ind w:left="5100" w:hanging="360"/>
      </w:pPr>
      <w:rPr>
        <w:rFonts w:ascii="Times New Roman" w:hAnsi="Times New Roman"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Times New Roman" w:hAnsi="Times New Roman" w:hint="default"/>
      </w:rPr>
    </w:lvl>
  </w:abstractNum>
  <w:abstractNum w:abstractNumId="10">
    <w:nsid w:val="66837A09"/>
    <w:multiLevelType w:val="hybridMultilevel"/>
    <w:tmpl w:val="02D609E8"/>
    <w:lvl w:ilvl="0" w:tplc="7BB8C6D4">
      <w:start w:val="1"/>
      <w:numFmt w:val="decimal"/>
      <w:lvlText w:val="%1."/>
      <w:lvlJc w:val="left"/>
      <w:pPr>
        <w:tabs>
          <w:tab w:val="num" w:pos="720"/>
        </w:tabs>
        <w:ind w:left="720" w:hanging="360"/>
      </w:pPr>
      <w:rPr>
        <w:rFonts w:cs="Times New Roman" w:hint="default"/>
        <w:b w:val="0"/>
        <w:i w:val="0"/>
        <w:sz w:val="18"/>
        <w:szCs w:val="18"/>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A37718"/>
    <w:multiLevelType w:val="multilevel"/>
    <w:tmpl w:val="95A8BCC4"/>
    <w:lvl w:ilvl="0">
      <w:start w:val="1"/>
      <w:numFmt w:val="bullet"/>
      <w:lvlText w:val="►"/>
      <w:lvlJc w:val="left"/>
      <w:pPr>
        <w:tabs>
          <w:tab w:val="num" w:pos="142"/>
        </w:tabs>
        <w:ind w:left="142" w:hanging="142"/>
      </w:pPr>
      <w:rPr>
        <w:rFonts w:ascii="Arial" w:hAnsi="Arial" w:hint="default"/>
        <w:b w:val="0"/>
        <w:i w:val="0"/>
        <w:color w:val="auto"/>
        <w:sz w:val="24"/>
      </w:rPr>
    </w:lvl>
    <w:lvl w:ilvl="1">
      <w:start w:val="1"/>
      <w:numFmt w:val="bullet"/>
      <w:lvlText w:val="►"/>
      <w:lvlJc w:val="left"/>
      <w:pPr>
        <w:tabs>
          <w:tab w:val="num" w:pos="284"/>
        </w:tabs>
        <w:ind w:left="284" w:hanging="142"/>
      </w:pPr>
      <w:rPr>
        <w:rFonts w:ascii="Arial" w:hAnsi="Arial" w:hint="default"/>
        <w:b w:val="0"/>
        <w:i w:val="0"/>
        <w:color w:val="auto"/>
        <w:sz w:val="24"/>
      </w:rPr>
    </w:lvl>
    <w:lvl w:ilvl="2">
      <w:start w:val="1"/>
      <w:numFmt w:val="none"/>
      <w:lvlText w:val=""/>
      <w:lvlJc w:val="left"/>
      <w:pPr>
        <w:tabs>
          <w:tab w:val="num" w:pos="0"/>
        </w:tabs>
      </w:pPr>
      <w:rPr>
        <w:rFonts w:cs="Times New Roman" w:hint="default"/>
        <w:color w:val="002261"/>
      </w:rPr>
    </w:lvl>
    <w:lvl w:ilvl="3">
      <w:start w:val="1"/>
      <w:numFmt w:val="none"/>
      <w:lvlText w:val=""/>
      <w:lvlJc w:val="left"/>
      <w:pPr>
        <w:tabs>
          <w:tab w:val="num" w:pos="0"/>
        </w:tabs>
      </w:pPr>
      <w:rPr>
        <w:rFonts w:cs="Times New Roman" w:hint="default"/>
      </w:rPr>
    </w:lvl>
    <w:lvl w:ilvl="4">
      <w:start w:val="1"/>
      <w:numFmt w:val="none"/>
      <w:lvlText w:val=""/>
      <w:lvlJc w:val="left"/>
      <w:pPr>
        <w:tabs>
          <w:tab w:val="num" w:pos="3240"/>
        </w:tabs>
        <w:ind w:left="2232" w:hanging="792"/>
      </w:pPr>
      <w:rPr>
        <w:rFonts w:cs="Times New Roman" w:hint="default"/>
      </w:rPr>
    </w:lvl>
    <w:lvl w:ilvl="5">
      <w:start w:val="1"/>
      <w:numFmt w:val="none"/>
      <w:lvlText w:val=""/>
      <w:lvlJc w:val="left"/>
      <w:pPr>
        <w:tabs>
          <w:tab w:val="num" w:pos="3960"/>
        </w:tabs>
        <w:ind w:left="2736" w:hanging="936"/>
      </w:pPr>
      <w:rPr>
        <w:rFonts w:cs="Times New Roman" w:hint="default"/>
      </w:rPr>
    </w:lvl>
    <w:lvl w:ilvl="6">
      <w:start w:val="1"/>
      <w:numFmt w:val="none"/>
      <w:lvlText w:val=""/>
      <w:lvlJc w:val="left"/>
      <w:pPr>
        <w:tabs>
          <w:tab w:val="num" w:pos="4680"/>
        </w:tabs>
        <w:ind w:left="3240" w:hanging="1080"/>
      </w:pPr>
      <w:rPr>
        <w:rFonts w:cs="Times New Roman" w:hint="default"/>
      </w:rPr>
    </w:lvl>
    <w:lvl w:ilvl="7">
      <w:start w:val="1"/>
      <w:numFmt w:val="none"/>
      <w:lvlText w:val=""/>
      <w:lvlJc w:val="left"/>
      <w:pPr>
        <w:tabs>
          <w:tab w:val="num" w:pos="5400"/>
        </w:tabs>
        <w:ind w:left="3744" w:hanging="1224"/>
      </w:pPr>
      <w:rPr>
        <w:rFonts w:cs="Times New Roman" w:hint="default"/>
      </w:rPr>
    </w:lvl>
    <w:lvl w:ilvl="8">
      <w:start w:val="1"/>
      <w:numFmt w:val="none"/>
      <w:lvlText w:val=""/>
      <w:lvlJc w:val="left"/>
      <w:pPr>
        <w:tabs>
          <w:tab w:val="num" w:pos="5760"/>
        </w:tabs>
        <w:ind w:left="4320" w:hanging="1440"/>
      </w:pPr>
      <w:rPr>
        <w:rFonts w:cs="Times New Roman" w:hint="default"/>
      </w:rPr>
    </w:lvl>
  </w:abstractNum>
  <w:abstractNum w:abstractNumId="12">
    <w:nsid w:val="7ED20D24"/>
    <w:multiLevelType w:val="hybridMultilevel"/>
    <w:tmpl w:val="EDC2EB42"/>
    <w:lvl w:ilvl="0" w:tplc="D84A22B6">
      <w:start w:val="1"/>
      <w:numFmt w:val="decimal"/>
      <w:pStyle w:val="StyleHeading114pt"/>
      <w:lvlText w:val="%1."/>
      <w:lvlJc w:val="left"/>
      <w:pPr>
        <w:tabs>
          <w:tab w:val="num" w:pos="567"/>
        </w:tabs>
        <w:ind w:left="567" w:hanging="567"/>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1"/>
  </w:num>
  <w:num w:numId="4">
    <w:abstractNumId w:val="8"/>
  </w:num>
  <w:num w:numId="5">
    <w:abstractNumId w:val="1"/>
  </w:num>
  <w:num w:numId="6">
    <w:abstractNumId w:val="9"/>
  </w:num>
  <w:num w:numId="7">
    <w:abstractNumId w:val="7"/>
  </w:num>
  <w:num w:numId="8">
    <w:abstractNumId w:val="2"/>
  </w:num>
  <w:num w:numId="9">
    <w:abstractNumId w:val="2"/>
    <w:lvlOverride w:ilvl="0">
      <w:startOverride w:val="1"/>
    </w:lvlOverride>
  </w:num>
  <w:num w:numId="10">
    <w:abstractNumId w:val="0"/>
  </w:num>
  <w:num w:numId="11">
    <w:abstractNumId w:val="12"/>
  </w:num>
  <w:num w:numId="12">
    <w:abstractNumId w:val="5"/>
  </w:num>
  <w:num w:numId="13">
    <w:abstractNumId w:val="6"/>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89"/>
    <w:rsid w:val="00000067"/>
    <w:rsid w:val="0000173C"/>
    <w:rsid w:val="00001D3C"/>
    <w:rsid w:val="00002184"/>
    <w:rsid w:val="00002784"/>
    <w:rsid w:val="00003CF8"/>
    <w:rsid w:val="000062AB"/>
    <w:rsid w:val="000065EA"/>
    <w:rsid w:val="000071CF"/>
    <w:rsid w:val="00010795"/>
    <w:rsid w:val="00012E3A"/>
    <w:rsid w:val="00013136"/>
    <w:rsid w:val="000131DE"/>
    <w:rsid w:val="00013D43"/>
    <w:rsid w:val="00013DD5"/>
    <w:rsid w:val="000144AA"/>
    <w:rsid w:val="0001548A"/>
    <w:rsid w:val="00016EDE"/>
    <w:rsid w:val="000172E6"/>
    <w:rsid w:val="00020CFA"/>
    <w:rsid w:val="00021206"/>
    <w:rsid w:val="00021353"/>
    <w:rsid w:val="0002164D"/>
    <w:rsid w:val="000223EF"/>
    <w:rsid w:val="00022442"/>
    <w:rsid w:val="00023594"/>
    <w:rsid w:val="00023989"/>
    <w:rsid w:val="000241D1"/>
    <w:rsid w:val="00025CF9"/>
    <w:rsid w:val="000260F3"/>
    <w:rsid w:val="00030274"/>
    <w:rsid w:val="00031296"/>
    <w:rsid w:val="0003311F"/>
    <w:rsid w:val="000334A3"/>
    <w:rsid w:val="00034463"/>
    <w:rsid w:val="00036318"/>
    <w:rsid w:val="00037DF7"/>
    <w:rsid w:val="00040974"/>
    <w:rsid w:val="00042886"/>
    <w:rsid w:val="000429DE"/>
    <w:rsid w:val="00042B5D"/>
    <w:rsid w:val="00042E61"/>
    <w:rsid w:val="00043709"/>
    <w:rsid w:val="00044478"/>
    <w:rsid w:val="0004571A"/>
    <w:rsid w:val="000470BA"/>
    <w:rsid w:val="000502D6"/>
    <w:rsid w:val="00050B52"/>
    <w:rsid w:val="000513C4"/>
    <w:rsid w:val="00053788"/>
    <w:rsid w:val="00055ABE"/>
    <w:rsid w:val="000578A8"/>
    <w:rsid w:val="00060C2A"/>
    <w:rsid w:val="000618F6"/>
    <w:rsid w:val="000619B3"/>
    <w:rsid w:val="00062497"/>
    <w:rsid w:val="00062778"/>
    <w:rsid w:val="00062AA4"/>
    <w:rsid w:val="000652A0"/>
    <w:rsid w:val="000652AD"/>
    <w:rsid w:val="00065A43"/>
    <w:rsid w:val="00067975"/>
    <w:rsid w:val="00067E16"/>
    <w:rsid w:val="000707D8"/>
    <w:rsid w:val="00071CDA"/>
    <w:rsid w:val="000734FD"/>
    <w:rsid w:val="0007414D"/>
    <w:rsid w:val="0007457E"/>
    <w:rsid w:val="00075161"/>
    <w:rsid w:val="00075263"/>
    <w:rsid w:val="00075B3F"/>
    <w:rsid w:val="00076062"/>
    <w:rsid w:val="00077534"/>
    <w:rsid w:val="00077723"/>
    <w:rsid w:val="00080C3B"/>
    <w:rsid w:val="00081455"/>
    <w:rsid w:val="00082185"/>
    <w:rsid w:val="00082C48"/>
    <w:rsid w:val="00083B94"/>
    <w:rsid w:val="00084135"/>
    <w:rsid w:val="0008505F"/>
    <w:rsid w:val="0008593F"/>
    <w:rsid w:val="00085CA2"/>
    <w:rsid w:val="00086FE8"/>
    <w:rsid w:val="00087488"/>
    <w:rsid w:val="000907D9"/>
    <w:rsid w:val="00090F00"/>
    <w:rsid w:val="0009241D"/>
    <w:rsid w:val="00092F5A"/>
    <w:rsid w:val="0009349A"/>
    <w:rsid w:val="00094CEF"/>
    <w:rsid w:val="00094D04"/>
    <w:rsid w:val="00094D42"/>
    <w:rsid w:val="00095485"/>
    <w:rsid w:val="00095595"/>
    <w:rsid w:val="00096D58"/>
    <w:rsid w:val="00097A84"/>
    <w:rsid w:val="000A0C92"/>
    <w:rsid w:val="000A1A41"/>
    <w:rsid w:val="000A1BBA"/>
    <w:rsid w:val="000A3550"/>
    <w:rsid w:val="000A54EA"/>
    <w:rsid w:val="000B09D9"/>
    <w:rsid w:val="000B1EFE"/>
    <w:rsid w:val="000B3856"/>
    <w:rsid w:val="000B4E27"/>
    <w:rsid w:val="000B5139"/>
    <w:rsid w:val="000B52B8"/>
    <w:rsid w:val="000B5DD7"/>
    <w:rsid w:val="000B70AF"/>
    <w:rsid w:val="000B7496"/>
    <w:rsid w:val="000C0807"/>
    <w:rsid w:val="000C097C"/>
    <w:rsid w:val="000C1D27"/>
    <w:rsid w:val="000C1EDB"/>
    <w:rsid w:val="000C2495"/>
    <w:rsid w:val="000C3A75"/>
    <w:rsid w:val="000C5D7F"/>
    <w:rsid w:val="000C61C4"/>
    <w:rsid w:val="000C6589"/>
    <w:rsid w:val="000C69EA"/>
    <w:rsid w:val="000C7B15"/>
    <w:rsid w:val="000C7D1B"/>
    <w:rsid w:val="000C7EFA"/>
    <w:rsid w:val="000D2048"/>
    <w:rsid w:val="000D27AE"/>
    <w:rsid w:val="000D28C8"/>
    <w:rsid w:val="000D2A95"/>
    <w:rsid w:val="000D3071"/>
    <w:rsid w:val="000D3951"/>
    <w:rsid w:val="000D3FB1"/>
    <w:rsid w:val="000D6449"/>
    <w:rsid w:val="000D6CC6"/>
    <w:rsid w:val="000D6FAA"/>
    <w:rsid w:val="000D7BD5"/>
    <w:rsid w:val="000E0550"/>
    <w:rsid w:val="000E1550"/>
    <w:rsid w:val="000E1ABF"/>
    <w:rsid w:val="000E1B5C"/>
    <w:rsid w:val="000E1BF5"/>
    <w:rsid w:val="000E204C"/>
    <w:rsid w:val="000E393A"/>
    <w:rsid w:val="000E46B8"/>
    <w:rsid w:val="000E524E"/>
    <w:rsid w:val="000E5BDF"/>
    <w:rsid w:val="000E6017"/>
    <w:rsid w:val="000E6519"/>
    <w:rsid w:val="000E7206"/>
    <w:rsid w:val="000E7C0A"/>
    <w:rsid w:val="000E7CBE"/>
    <w:rsid w:val="000E7E0A"/>
    <w:rsid w:val="000F195D"/>
    <w:rsid w:val="000F56D5"/>
    <w:rsid w:val="000F5D5D"/>
    <w:rsid w:val="000F5DD0"/>
    <w:rsid w:val="000F62B8"/>
    <w:rsid w:val="000F73C4"/>
    <w:rsid w:val="001001ED"/>
    <w:rsid w:val="0010074F"/>
    <w:rsid w:val="00100753"/>
    <w:rsid w:val="001016BF"/>
    <w:rsid w:val="00101A5F"/>
    <w:rsid w:val="0010234A"/>
    <w:rsid w:val="001025E1"/>
    <w:rsid w:val="0010332B"/>
    <w:rsid w:val="00103C55"/>
    <w:rsid w:val="00104C52"/>
    <w:rsid w:val="001060DE"/>
    <w:rsid w:val="00110F75"/>
    <w:rsid w:val="00110FD2"/>
    <w:rsid w:val="001148E0"/>
    <w:rsid w:val="001150BB"/>
    <w:rsid w:val="001157A2"/>
    <w:rsid w:val="001158BC"/>
    <w:rsid w:val="001160EE"/>
    <w:rsid w:val="0011726F"/>
    <w:rsid w:val="00123667"/>
    <w:rsid w:val="00125086"/>
    <w:rsid w:val="00125B4E"/>
    <w:rsid w:val="001264FF"/>
    <w:rsid w:val="00127654"/>
    <w:rsid w:val="0013136F"/>
    <w:rsid w:val="00131B43"/>
    <w:rsid w:val="00133049"/>
    <w:rsid w:val="001331B5"/>
    <w:rsid w:val="001344ED"/>
    <w:rsid w:val="00134E1F"/>
    <w:rsid w:val="00137F85"/>
    <w:rsid w:val="00140880"/>
    <w:rsid w:val="001416FE"/>
    <w:rsid w:val="00142593"/>
    <w:rsid w:val="00142B26"/>
    <w:rsid w:val="0014309E"/>
    <w:rsid w:val="0014373B"/>
    <w:rsid w:val="00143B65"/>
    <w:rsid w:val="001461A9"/>
    <w:rsid w:val="001465D7"/>
    <w:rsid w:val="00147A16"/>
    <w:rsid w:val="00147DF1"/>
    <w:rsid w:val="0015000F"/>
    <w:rsid w:val="00150066"/>
    <w:rsid w:val="0015029A"/>
    <w:rsid w:val="00151130"/>
    <w:rsid w:val="001521C0"/>
    <w:rsid w:val="00152EB4"/>
    <w:rsid w:val="00153F8E"/>
    <w:rsid w:val="00154533"/>
    <w:rsid w:val="001547E7"/>
    <w:rsid w:val="0015661D"/>
    <w:rsid w:val="0015716A"/>
    <w:rsid w:val="0016069C"/>
    <w:rsid w:val="00162B6D"/>
    <w:rsid w:val="001631A1"/>
    <w:rsid w:val="00166EA6"/>
    <w:rsid w:val="00170C1D"/>
    <w:rsid w:val="00173C06"/>
    <w:rsid w:val="0017485F"/>
    <w:rsid w:val="00174A0E"/>
    <w:rsid w:val="001772A7"/>
    <w:rsid w:val="001772B8"/>
    <w:rsid w:val="0017789F"/>
    <w:rsid w:val="0018267E"/>
    <w:rsid w:val="00183A98"/>
    <w:rsid w:val="00183B7B"/>
    <w:rsid w:val="001847C5"/>
    <w:rsid w:val="001849C2"/>
    <w:rsid w:val="00185A06"/>
    <w:rsid w:val="0018711D"/>
    <w:rsid w:val="00193C6F"/>
    <w:rsid w:val="00195C92"/>
    <w:rsid w:val="0019652D"/>
    <w:rsid w:val="001968D5"/>
    <w:rsid w:val="001968E3"/>
    <w:rsid w:val="00196E73"/>
    <w:rsid w:val="00196EC9"/>
    <w:rsid w:val="0019730F"/>
    <w:rsid w:val="001A0702"/>
    <w:rsid w:val="001A0EBA"/>
    <w:rsid w:val="001A16CB"/>
    <w:rsid w:val="001A173C"/>
    <w:rsid w:val="001A3599"/>
    <w:rsid w:val="001A3809"/>
    <w:rsid w:val="001A4697"/>
    <w:rsid w:val="001A5208"/>
    <w:rsid w:val="001A5264"/>
    <w:rsid w:val="001A6997"/>
    <w:rsid w:val="001A6E54"/>
    <w:rsid w:val="001B0DB7"/>
    <w:rsid w:val="001B176E"/>
    <w:rsid w:val="001B658B"/>
    <w:rsid w:val="001B6DE6"/>
    <w:rsid w:val="001B7B03"/>
    <w:rsid w:val="001B7DF7"/>
    <w:rsid w:val="001C017C"/>
    <w:rsid w:val="001C1117"/>
    <w:rsid w:val="001C1552"/>
    <w:rsid w:val="001C19F6"/>
    <w:rsid w:val="001C46AF"/>
    <w:rsid w:val="001C64A3"/>
    <w:rsid w:val="001C6F7A"/>
    <w:rsid w:val="001C7859"/>
    <w:rsid w:val="001C7EAD"/>
    <w:rsid w:val="001D03F6"/>
    <w:rsid w:val="001D16CE"/>
    <w:rsid w:val="001D1D2D"/>
    <w:rsid w:val="001D2E0D"/>
    <w:rsid w:val="001D3095"/>
    <w:rsid w:val="001D3AD9"/>
    <w:rsid w:val="001D484F"/>
    <w:rsid w:val="001D49F6"/>
    <w:rsid w:val="001D4FFD"/>
    <w:rsid w:val="001D607C"/>
    <w:rsid w:val="001D70FD"/>
    <w:rsid w:val="001E0A5B"/>
    <w:rsid w:val="001E23E8"/>
    <w:rsid w:val="001E334C"/>
    <w:rsid w:val="001E754D"/>
    <w:rsid w:val="001F124B"/>
    <w:rsid w:val="001F1FF8"/>
    <w:rsid w:val="001F5931"/>
    <w:rsid w:val="001F5D21"/>
    <w:rsid w:val="002019CF"/>
    <w:rsid w:val="0020222C"/>
    <w:rsid w:val="00202E87"/>
    <w:rsid w:val="00203152"/>
    <w:rsid w:val="0020364C"/>
    <w:rsid w:val="002045B9"/>
    <w:rsid w:val="00204FC6"/>
    <w:rsid w:val="00206AB6"/>
    <w:rsid w:val="00210A59"/>
    <w:rsid w:val="00211C15"/>
    <w:rsid w:val="00216542"/>
    <w:rsid w:val="0021735E"/>
    <w:rsid w:val="00217F42"/>
    <w:rsid w:val="00221B0E"/>
    <w:rsid w:val="002225EB"/>
    <w:rsid w:val="00223391"/>
    <w:rsid w:val="00224214"/>
    <w:rsid w:val="00224679"/>
    <w:rsid w:val="00226ABF"/>
    <w:rsid w:val="00226F20"/>
    <w:rsid w:val="00227AEC"/>
    <w:rsid w:val="00227E27"/>
    <w:rsid w:val="00231206"/>
    <w:rsid w:val="002346BA"/>
    <w:rsid w:val="00234863"/>
    <w:rsid w:val="00234AFB"/>
    <w:rsid w:val="00236E10"/>
    <w:rsid w:val="0024096C"/>
    <w:rsid w:val="0024135E"/>
    <w:rsid w:val="0024448B"/>
    <w:rsid w:val="00251C37"/>
    <w:rsid w:val="00251FED"/>
    <w:rsid w:val="0025482A"/>
    <w:rsid w:val="00254A4F"/>
    <w:rsid w:val="00254AE6"/>
    <w:rsid w:val="00255643"/>
    <w:rsid w:val="00255D6F"/>
    <w:rsid w:val="00255F22"/>
    <w:rsid w:val="002561F4"/>
    <w:rsid w:val="002567F4"/>
    <w:rsid w:val="00256B65"/>
    <w:rsid w:val="0026013D"/>
    <w:rsid w:val="00260238"/>
    <w:rsid w:val="0026111E"/>
    <w:rsid w:val="002615A4"/>
    <w:rsid w:val="0026305C"/>
    <w:rsid w:val="002636B4"/>
    <w:rsid w:val="00264D2D"/>
    <w:rsid w:val="002656B4"/>
    <w:rsid w:val="00265D9A"/>
    <w:rsid w:val="00265E84"/>
    <w:rsid w:val="00266C8E"/>
    <w:rsid w:val="002677D6"/>
    <w:rsid w:val="00267827"/>
    <w:rsid w:val="00270CCE"/>
    <w:rsid w:val="00271AA5"/>
    <w:rsid w:val="0027307E"/>
    <w:rsid w:val="0027473D"/>
    <w:rsid w:val="0027480F"/>
    <w:rsid w:val="00274BA0"/>
    <w:rsid w:val="002752B3"/>
    <w:rsid w:val="0027717C"/>
    <w:rsid w:val="00277F93"/>
    <w:rsid w:val="002837FE"/>
    <w:rsid w:val="00283A27"/>
    <w:rsid w:val="00284E5C"/>
    <w:rsid w:val="00285589"/>
    <w:rsid w:val="0028692E"/>
    <w:rsid w:val="002869F3"/>
    <w:rsid w:val="00287AF1"/>
    <w:rsid w:val="00287EF3"/>
    <w:rsid w:val="00293F5F"/>
    <w:rsid w:val="00294327"/>
    <w:rsid w:val="0029571D"/>
    <w:rsid w:val="00295E8F"/>
    <w:rsid w:val="00297CE6"/>
    <w:rsid w:val="00297CF1"/>
    <w:rsid w:val="002A1FED"/>
    <w:rsid w:val="002A3063"/>
    <w:rsid w:val="002A46D7"/>
    <w:rsid w:val="002A4B17"/>
    <w:rsid w:val="002A4EB6"/>
    <w:rsid w:val="002A51A4"/>
    <w:rsid w:val="002A5F46"/>
    <w:rsid w:val="002A6991"/>
    <w:rsid w:val="002A7114"/>
    <w:rsid w:val="002B071C"/>
    <w:rsid w:val="002B2937"/>
    <w:rsid w:val="002B4B31"/>
    <w:rsid w:val="002B65A9"/>
    <w:rsid w:val="002B6BFF"/>
    <w:rsid w:val="002B715E"/>
    <w:rsid w:val="002B7587"/>
    <w:rsid w:val="002B759C"/>
    <w:rsid w:val="002C04F7"/>
    <w:rsid w:val="002C13FF"/>
    <w:rsid w:val="002C1FE5"/>
    <w:rsid w:val="002C3334"/>
    <w:rsid w:val="002C6E05"/>
    <w:rsid w:val="002C72B1"/>
    <w:rsid w:val="002D0115"/>
    <w:rsid w:val="002D0C6D"/>
    <w:rsid w:val="002D295E"/>
    <w:rsid w:val="002D4213"/>
    <w:rsid w:val="002D43FE"/>
    <w:rsid w:val="002D6349"/>
    <w:rsid w:val="002D7E42"/>
    <w:rsid w:val="002E044B"/>
    <w:rsid w:val="002E16CB"/>
    <w:rsid w:val="002E180A"/>
    <w:rsid w:val="002E1F1F"/>
    <w:rsid w:val="002E2809"/>
    <w:rsid w:val="002E2E11"/>
    <w:rsid w:val="002E425F"/>
    <w:rsid w:val="002F28AB"/>
    <w:rsid w:val="002F3D15"/>
    <w:rsid w:val="002F547D"/>
    <w:rsid w:val="002F6BB6"/>
    <w:rsid w:val="00300EFA"/>
    <w:rsid w:val="003031AB"/>
    <w:rsid w:val="00303F00"/>
    <w:rsid w:val="0030460C"/>
    <w:rsid w:val="003047EE"/>
    <w:rsid w:val="003047FE"/>
    <w:rsid w:val="00305C5B"/>
    <w:rsid w:val="003060D4"/>
    <w:rsid w:val="0030659C"/>
    <w:rsid w:val="00306CED"/>
    <w:rsid w:val="00306E64"/>
    <w:rsid w:val="003071B0"/>
    <w:rsid w:val="00310FAE"/>
    <w:rsid w:val="00311822"/>
    <w:rsid w:val="00314342"/>
    <w:rsid w:val="00315C3D"/>
    <w:rsid w:val="00316CA4"/>
    <w:rsid w:val="003171D7"/>
    <w:rsid w:val="003212B3"/>
    <w:rsid w:val="00324DA9"/>
    <w:rsid w:val="003255C2"/>
    <w:rsid w:val="0032615A"/>
    <w:rsid w:val="003273B8"/>
    <w:rsid w:val="00327AF3"/>
    <w:rsid w:val="003307EB"/>
    <w:rsid w:val="00330A04"/>
    <w:rsid w:val="00331054"/>
    <w:rsid w:val="003338C0"/>
    <w:rsid w:val="00335C05"/>
    <w:rsid w:val="00336480"/>
    <w:rsid w:val="003366F4"/>
    <w:rsid w:val="00337E27"/>
    <w:rsid w:val="0034108E"/>
    <w:rsid w:val="00341EAB"/>
    <w:rsid w:val="00344141"/>
    <w:rsid w:val="0034417E"/>
    <w:rsid w:val="00345A8F"/>
    <w:rsid w:val="003467B0"/>
    <w:rsid w:val="003469CD"/>
    <w:rsid w:val="00346FB0"/>
    <w:rsid w:val="00347003"/>
    <w:rsid w:val="003474F8"/>
    <w:rsid w:val="00352F48"/>
    <w:rsid w:val="00353559"/>
    <w:rsid w:val="003545AB"/>
    <w:rsid w:val="00355278"/>
    <w:rsid w:val="00356658"/>
    <w:rsid w:val="00360451"/>
    <w:rsid w:val="00360550"/>
    <w:rsid w:val="00360C58"/>
    <w:rsid w:val="0036192C"/>
    <w:rsid w:val="00363677"/>
    <w:rsid w:val="00365964"/>
    <w:rsid w:val="00366011"/>
    <w:rsid w:val="00366CD7"/>
    <w:rsid w:val="00367CF3"/>
    <w:rsid w:val="00370E91"/>
    <w:rsid w:val="00371788"/>
    <w:rsid w:val="00372032"/>
    <w:rsid w:val="00373426"/>
    <w:rsid w:val="00373D0B"/>
    <w:rsid w:val="00376384"/>
    <w:rsid w:val="00376C84"/>
    <w:rsid w:val="003823AD"/>
    <w:rsid w:val="00383438"/>
    <w:rsid w:val="003834BB"/>
    <w:rsid w:val="00383879"/>
    <w:rsid w:val="00384AAE"/>
    <w:rsid w:val="00385434"/>
    <w:rsid w:val="00385773"/>
    <w:rsid w:val="00385B3B"/>
    <w:rsid w:val="00387D13"/>
    <w:rsid w:val="00392734"/>
    <w:rsid w:val="0039326A"/>
    <w:rsid w:val="0039366C"/>
    <w:rsid w:val="00394AA8"/>
    <w:rsid w:val="00394F05"/>
    <w:rsid w:val="003965DA"/>
    <w:rsid w:val="00397D84"/>
    <w:rsid w:val="003A0CED"/>
    <w:rsid w:val="003A63D6"/>
    <w:rsid w:val="003B0EDB"/>
    <w:rsid w:val="003B10B5"/>
    <w:rsid w:val="003B137D"/>
    <w:rsid w:val="003B18D6"/>
    <w:rsid w:val="003B5105"/>
    <w:rsid w:val="003B60F2"/>
    <w:rsid w:val="003B6507"/>
    <w:rsid w:val="003B6A4F"/>
    <w:rsid w:val="003C1B2D"/>
    <w:rsid w:val="003C2B3F"/>
    <w:rsid w:val="003C3966"/>
    <w:rsid w:val="003C45C0"/>
    <w:rsid w:val="003C4868"/>
    <w:rsid w:val="003C6447"/>
    <w:rsid w:val="003D0167"/>
    <w:rsid w:val="003D0273"/>
    <w:rsid w:val="003D2BCF"/>
    <w:rsid w:val="003D2C82"/>
    <w:rsid w:val="003D316B"/>
    <w:rsid w:val="003D503F"/>
    <w:rsid w:val="003D56CE"/>
    <w:rsid w:val="003D5717"/>
    <w:rsid w:val="003D5C71"/>
    <w:rsid w:val="003D5EAA"/>
    <w:rsid w:val="003D7352"/>
    <w:rsid w:val="003D75B1"/>
    <w:rsid w:val="003D7A4F"/>
    <w:rsid w:val="003E00C2"/>
    <w:rsid w:val="003E1FDE"/>
    <w:rsid w:val="003E2B6E"/>
    <w:rsid w:val="003E2FF5"/>
    <w:rsid w:val="003E4FFE"/>
    <w:rsid w:val="003E50AE"/>
    <w:rsid w:val="003F0D72"/>
    <w:rsid w:val="003F4B43"/>
    <w:rsid w:val="003F571E"/>
    <w:rsid w:val="003F57E0"/>
    <w:rsid w:val="003F7F45"/>
    <w:rsid w:val="004006D8"/>
    <w:rsid w:val="00400DD1"/>
    <w:rsid w:val="0040129A"/>
    <w:rsid w:val="004017A1"/>
    <w:rsid w:val="00403B3F"/>
    <w:rsid w:val="00403B51"/>
    <w:rsid w:val="004053AF"/>
    <w:rsid w:val="00410A29"/>
    <w:rsid w:val="00411035"/>
    <w:rsid w:val="00411464"/>
    <w:rsid w:val="00412C96"/>
    <w:rsid w:val="0041320F"/>
    <w:rsid w:val="0041345A"/>
    <w:rsid w:val="00414780"/>
    <w:rsid w:val="00414CD0"/>
    <w:rsid w:val="00415704"/>
    <w:rsid w:val="00416392"/>
    <w:rsid w:val="00416BA5"/>
    <w:rsid w:val="00417DF3"/>
    <w:rsid w:val="00417F17"/>
    <w:rsid w:val="00417FDB"/>
    <w:rsid w:val="00420AFE"/>
    <w:rsid w:val="0042132A"/>
    <w:rsid w:val="004216AC"/>
    <w:rsid w:val="004218A0"/>
    <w:rsid w:val="00422FFA"/>
    <w:rsid w:val="00423077"/>
    <w:rsid w:val="00425A9C"/>
    <w:rsid w:val="00425AF6"/>
    <w:rsid w:val="00427E4D"/>
    <w:rsid w:val="00430601"/>
    <w:rsid w:val="004306D8"/>
    <w:rsid w:val="004330A1"/>
    <w:rsid w:val="004345D9"/>
    <w:rsid w:val="004358D2"/>
    <w:rsid w:val="00435B81"/>
    <w:rsid w:val="0043616F"/>
    <w:rsid w:val="004366E9"/>
    <w:rsid w:val="00437654"/>
    <w:rsid w:val="004403B9"/>
    <w:rsid w:val="00440871"/>
    <w:rsid w:val="00440E52"/>
    <w:rsid w:val="004419C6"/>
    <w:rsid w:val="0044322B"/>
    <w:rsid w:val="00445379"/>
    <w:rsid w:val="00445AE9"/>
    <w:rsid w:val="00447E14"/>
    <w:rsid w:val="004519AB"/>
    <w:rsid w:val="00452586"/>
    <w:rsid w:val="00453D28"/>
    <w:rsid w:val="00454F2E"/>
    <w:rsid w:val="0045730F"/>
    <w:rsid w:val="00457A55"/>
    <w:rsid w:val="00460306"/>
    <w:rsid w:val="004606C2"/>
    <w:rsid w:val="00460F70"/>
    <w:rsid w:val="0046282F"/>
    <w:rsid w:val="00463CA6"/>
    <w:rsid w:val="00463E3C"/>
    <w:rsid w:val="00464653"/>
    <w:rsid w:val="00464AE6"/>
    <w:rsid w:val="00465FDD"/>
    <w:rsid w:val="00466985"/>
    <w:rsid w:val="00466FDF"/>
    <w:rsid w:val="004723DF"/>
    <w:rsid w:val="00472DBC"/>
    <w:rsid w:val="00472F4C"/>
    <w:rsid w:val="0047396A"/>
    <w:rsid w:val="00476AC9"/>
    <w:rsid w:val="00480DC3"/>
    <w:rsid w:val="00480E3D"/>
    <w:rsid w:val="00481E84"/>
    <w:rsid w:val="00483A09"/>
    <w:rsid w:val="00484EF2"/>
    <w:rsid w:val="004853CC"/>
    <w:rsid w:val="00485617"/>
    <w:rsid w:val="00486A48"/>
    <w:rsid w:val="00486CB0"/>
    <w:rsid w:val="0049276C"/>
    <w:rsid w:val="00493188"/>
    <w:rsid w:val="0049348C"/>
    <w:rsid w:val="00497A8B"/>
    <w:rsid w:val="004A0628"/>
    <w:rsid w:val="004A1B8F"/>
    <w:rsid w:val="004A25D1"/>
    <w:rsid w:val="004A2660"/>
    <w:rsid w:val="004A3B74"/>
    <w:rsid w:val="004A596F"/>
    <w:rsid w:val="004A5AAB"/>
    <w:rsid w:val="004A64F7"/>
    <w:rsid w:val="004B003F"/>
    <w:rsid w:val="004B1016"/>
    <w:rsid w:val="004B113B"/>
    <w:rsid w:val="004B1F64"/>
    <w:rsid w:val="004B23DB"/>
    <w:rsid w:val="004B4A89"/>
    <w:rsid w:val="004B5D6E"/>
    <w:rsid w:val="004B5F0D"/>
    <w:rsid w:val="004B5F0F"/>
    <w:rsid w:val="004C02B6"/>
    <w:rsid w:val="004C18B1"/>
    <w:rsid w:val="004C1ECE"/>
    <w:rsid w:val="004C21CC"/>
    <w:rsid w:val="004C4E5A"/>
    <w:rsid w:val="004C6CC3"/>
    <w:rsid w:val="004D042C"/>
    <w:rsid w:val="004D0AE5"/>
    <w:rsid w:val="004D2356"/>
    <w:rsid w:val="004D285C"/>
    <w:rsid w:val="004D29D1"/>
    <w:rsid w:val="004D2EEB"/>
    <w:rsid w:val="004D2FC4"/>
    <w:rsid w:val="004D4EC7"/>
    <w:rsid w:val="004D65D3"/>
    <w:rsid w:val="004D6979"/>
    <w:rsid w:val="004E1721"/>
    <w:rsid w:val="004E6FC6"/>
    <w:rsid w:val="004F3859"/>
    <w:rsid w:val="004F40C4"/>
    <w:rsid w:val="004F410E"/>
    <w:rsid w:val="004F48D3"/>
    <w:rsid w:val="004F4B76"/>
    <w:rsid w:val="004F51DF"/>
    <w:rsid w:val="004F72E5"/>
    <w:rsid w:val="005005A9"/>
    <w:rsid w:val="005018C4"/>
    <w:rsid w:val="0050310F"/>
    <w:rsid w:val="005034CF"/>
    <w:rsid w:val="005043E0"/>
    <w:rsid w:val="00505129"/>
    <w:rsid w:val="00505E3C"/>
    <w:rsid w:val="00510CE6"/>
    <w:rsid w:val="005122D5"/>
    <w:rsid w:val="0051280F"/>
    <w:rsid w:val="00512B1C"/>
    <w:rsid w:val="005168EE"/>
    <w:rsid w:val="00516ABE"/>
    <w:rsid w:val="00517502"/>
    <w:rsid w:val="0052029C"/>
    <w:rsid w:val="00523999"/>
    <w:rsid w:val="00523C69"/>
    <w:rsid w:val="00524916"/>
    <w:rsid w:val="00526230"/>
    <w:rsid w:val="0053086D"/>
    <w:rsid w:val="00530DD0"/>
    <w:rsid w:val="00532320"/>
    <w:rsid w:val="0053482D"/>
    <w:rsid w:val="00535B45"/>
    <w:rsid w:val="00535D25"/>
    <w:rsid w:val="005368F7"/>
    <w:rsid w:val="0053739C"/>
    <w:rsid w:val="00541C38"/>
    <w:rsid w:val="00542BC6"/>
    <w:rsid w:val="00544DCC"/>
    <w:rsid w:val="0054582F"/>
    <w:rsid w:val="0054748D"/>
    <w:rsid w:val="00547E65"/>
    <w:rsid w:val="00547E6F"/>
    <w:rsid w:val="0055021B"/>
    <w:rsid w:val="00550AC9"/>
    <w:rsid w:val="00551813"/>
    <w:rsid w:val="00552E94"/>
    <w:rsid w:val="0055348B"/>
    <w:rsid w:val="00553D38"/>
    <w:rsid w:val="00554A4D"/>
    <w:rsid w:val="00554F4E"/>
    <w:rsid w:val="0055546A"/>
    <w:rsid w:val="0055711B"/>
    <w:rsid w:val="00557783"/>
    <w:rsid w:val="00557A4A"/>
    <w:rsid w:val="0056144A"/>
    <w:rsid w:val="00561792"/>
    <w:rsid w:val="00563C31"/>
    <w:rsid w:val="00563D5D"/>
    <w:rsid w:val="00564D92"/>
    <w:rsid w:val="00565DEC"/>
    <w:rsid w:val="00566C95"/>
    <w:rsid w:val="005677F1"/>
    <w:rsid w:val="00571B01"/>
    <w:rsid w:val="00571F04"/>
    <w:rsid w:val="005725B1"/>
    <w:rsid w:val="00572701"/>
    <w:rsid w:val="00573244"/>
    <w:rsid w:val="00574F92"/>
    <w:rsid w:val="00575AE2"/>
    <w:rsid w:val="005762E0"/>
    <w:rsid w:val="00580DC1"/>
    <w:rsid w:val="00580E07"/>
    <w:rsid w:val="005817A7"/>
    <w:rsid w:val="0058258F"/>
    <w:rsid w:val="00583536"/>
    <w:rsid w:val="00584795"/>
    <w:rsid w:val="00585FA1"/>
    <w:rsid w:val="00587CD7"/>
    <w:rsid w:val="005904F6"/>
    <w:rsid w:val="00590B6B"/>
    <w:rsid w:val="0059232B"/>
    <w:rsid w:val="0059256B"/>
    <w:rsid w:val="00592855"/>
    <w:rsid w:val="00593B75"/>
    <w:rsid w:val="00595166"/>
    <w:rsid w:val="0059560C"/>
    <w:rsid w:val="00596AC1"/>
    <w:rsid w:val="005A005C"/>
    <w:rsid w:val="005A2CF1"/>
    <w:rsid w:val="005A328F"/>
    <w:rsid w:val="005A3B13"/>
    <w:rsid w:val="005A403D"/>
    <w:rsid w:val="005A459E"/>
    <w:rsid w:val="005A54D6"/>
    <w:rsid w:val="005A62B3"/>
    <w:rsid w:val="005B0165"/>
    <w:rsid w:val="005B0E2C"/>
    <w:rsid w:val="005B1793"/>
    <w:rsid w:val="005B2E5C"/>
    <w:rsid w:val="005B3465"/>
    <w:rsid w:val="005B486B"/>
    <w:rsid w:val="005B5128"/>
    <w:rsid w:val="005B512B"/>
    <w:rsid w:val="005B637D"/>
    <w:rsid w:val="005B66F3"/>
    <w:rsid w:val="005B7747"/>
    <w:rsid w:val="005C1EEB"/>
    <w:rsid w:val="005C40D7"/>
    <w:rsid w:val="005C5D23"/>
    <w:rsid w:val="005C62FD"/>
    <w:rsid w:val="005C6386"/>
    <w:rsid w:val="005C6C0E"/>
    <w:rsid w:val="005D0037"/>
    <w:rsid w:val="005D0DBD"/>
    <w:rsid w:val="005D0F78"/>
    <w:rsid w:val="005D1BBD"/>
    <w:rsid w:val="005D1D41"/>
    <w:rsid w:val="005D3C2E"/>
    <w:rsid w:val="005D4040"/>
    <w:rsid w:val="005D4984"/>
    <w:rsid w:val="005D5063"/>
    <w:rsid w:val="005D5463"/>
    <w:rsid w:val="005D5650"/>
    <w:rsid w:val="005D6481"/>
    <w:rsid w:val="005D7B44"/>
    <w:rsid w:val="005E2302"/>
    <w:rsid w:val="005E2BB2"/>
    <w:rsid w:val="005E3E35"/>
    <w:rsid w:val="005E6FEE"/>
    <w:rsid w:val="005E7A81"/>
    <w:rsid w:val="005F0200"/>
    <w:rsid w:val="005F230B"/>
    <w:rsid w:val="005F24E9"/>
    <w:rsid w:val="005F2A8B"/>
    <w:rsid w:val="005F39BD"/>
    <w:rsid w:val="005F5DD4"/>
    <w:rsid w:val="005F75E6"/>
    <w:rsid w:val="005F7915"/>
    <w:rsid w:val="005F7E1F"/>
    <w:rsid w:val="00600D1A"/>
    <w:rsid w:val="00600FA1"/>
    <w:rsid w:val="006032EC"/>
    <w:rsid w:val="00603CA7"/>
    <w:rsid w:val="00604319"/>
    <w:rsid w:val="0060568A"/>
    <w:rsid w:val="0060675C"/>
    <w:rsid w:val="00607B25"/>
    <w:rsid w:val="00610696"/>
    <w:rsid w:val="00613E0E"/>
    <w:rsid w:val="00614134"/>
    <w:rsid w:val="0061429B"/>
    <w:rsid w:val="00615F16"/>
    <w:rsid w:val="00617D66"/>
    <w:rsid w:val="006200E4"/>
    <w:rsid w:val="0062316D"/>
    <w:rsid w:val="00623B0D"/>
    <w:rsid w:val="00624973"/>
    <w:rsid w:val="00624C3C"/>
    <w:rsid w:val="00625080"/>
    <w:rsid w:val="0062570F"/>
    <w:rsid w:val="00625A4F"/>
    <w:rsid w:val="00626349"/>
    <w:rsid w:val="00626963"/>
    <w:rsid w:val="00627B1A"/>
    <w:rsid w:val="00630B49"/>
    <w:rsid w:val="006322B5"/>
    <w:rsid w:val="0063247A"/>
    <w:rsid w:val="00632A06"/>
    <w:rsid w:val="006333DC"/>
    <w:rsid w:val="00633A83"/>
    <w:rsid w:val="00634174"/>
    <w:rsid w:val="006347DD"/>
    <w:rsid w:val="006353AB"/>
    <w:rsid w:val="006354AA"/>
    <w:rsid w:val="00636F62"/>
    <w:rsid w:val="0063723E"/>
    <w:rsid w:val="00640C4A"/>
    <w:rsid w:val="00640C5C"/>
    <w:rsid w:val="00642D49"/>
    <w:rsid w:val="00644A2D"/>
    <w:rsid w:val="00645C65"/>
    <w:rsid w:val="00650B4D"/>
    <w:rsid w:val="006526D9"/>
    <w:rsid w:val="00652B7B"/>
    <w:rsid w:val="00652B90"/>
    <w:rsid w:val="00652CDE"/>
    <w:rsid w:val="006530F0"/>
    <w:rsid w:val="00654D2F"/>
    <w:rsid w:val="006605D4"/>
    <w:rsid w:val="006608F8"/>
    <w:rsid w:val="00660B99"/>
    <w:rsid w:val="00663060"/>
    <w:rsid w:val="006667A9"/>
    <w:rsid w:val="006678D0"/>
    <w:rsid w:val="00670B5E"/>
    <w:rsid w:val="00671A10"/>
    <w:rsid w:val="006723A0"/>
    <w:rsid w:val="006729F6"/>
    <w:rsid w:val="006732FD"/>
    <w:rsid w:val="0067399A"/>
    <w:rsid w:val="00674B4D"/>
    <w:rsid w:val="00676545"/>
    <w:rsid w:val="00677DCF"/>
    <w:rsid w:val="00680C0D"/>
    <w:rsid w:val="00680CCE"/>
    <w:rsid w:val="00680E16"/>
    <w:rsid w:val="0068140F"/>
    <w:rsid w:val="00681445"/>
    <w:rsid w:val="0068211D"/>
    <w:rsid w:val="0068296A"/>
    <w:rsid w:val="00685669"/>
    <w:rsid w:val="00685E46"/>
    <w:rsid w:val="00687B5E"/>
    <w:rsid w:val="00690775"/>
    <w:rsid w:val="00690995"/>
    <w:rsid w:val="00690D38"/>
    <w:rsid w:val="00692333"/>
    <w:rsid w:val="006923F1"/>
    <w:rsid w:val="00692913"/>
    <w:rsid w:val="006929EC"/>
    <w:rsid w:val="006A0B89"/>
    <w:rsid w:val="006A0D47"/>
    <w:rsid w:val="006A139D"/>
    <w:rsid w:val="006A163A"/>
    <w:rsid w:val="006B062D"/>
    <w:rsid w:val="006B1EBD"/>
    <w:rsid w:val="006B20F8"/>
    <w:rsid w:val="006B2E25"/>
    <w:rsid w:val="006B373A"/>
    <w:rsid w:val="006B3930"/>
    <w:rsid w:val="006B3D15"/>
    <w:rsid w:val="006B42A4"/>
    <w:rsid w:val="006B5794"/>
    <w:rsid w:val="006B7939"/>
    <w:rsid w:val="006C11A6"/>
    <w:rsid w:val="006C1DFC"/>
    <w:rsid w:val="006C536C"/>
    <w:rsid w:val="006C5F7A"/>
    <w:rsid w:val="006C676C"/>
    <w:rsid w:val="006C6AC4"/>
    <w:rsid w:val="006C79A1"/>
    <w:rsid w:val="006D108D"/>
    <w:rsid w:val="006D13CD"/>
    <w:rsid w:val="006D1B73"/>
    <w:rsid w:val="006D2012"/>
    <w:rsid w:val="006D238B"/>
    <w:rsid w:val="006D265B"/>
    <w:rsid w:val="006D30E5"/>
    <w:rsid w:val="006D3D6C"/>
    <w:rsid w:val="006D429B"/>
    <w:rsid w:val="006D4570"/>
    <w:rsid w:val="006D4821"/>
    <w:rsid w:val="006D559F"/>
    <w:rsid w:val="006D643C"/>
    <w:rsid w:val="006E0526"/>
    <w:rsid w:val="006E0C6A"/>
    <w:rsid w:val="006E1F60"/>
    <w:rsid w:val="006E3079"/>
    <w:rsid w:val="006E4297"/>
    <w:rsid w:val="006E449F"/>
    <w:rsid w:val="006E5DDD"/>
    <w:rsid w:val="006E6EE7"/>
    <w:rsid w:val="006F0298"/>
    <w:rsid w:val="006F14B1"/>
    <w:rsid w:val="006F15CF"/>
    <w:rsid w:val="006F19E4"/>
    <w:rsid w:val="006F22FE"/>
    <w:rsid w:val="006F237E"/>
    <w:rsid w:val="006F39CA"/>
    <w:rsid w:val="006F5225"/>
    <w:rsid w:val="006F5E62"/>
    <w:rsid w:val="006F6680"/>
    <w:rsid w:val="006F6B57"/>
    <w:rsid w:val="006F6C30"/>
    <w:rsid w:val="006F7639"/>
    <w:rsid w:val="007014D9"/>
    <w:rsid w:val="00703AED"/>
    <w:rsid w:val="00704D1E"/>
    <w:rsid w:val="00704E82"/>
    <w:rsid w:val="00705CB3"/>
    <w:rsid w:val="00706A6B"/>
    <w:rsid w:val="00707600"/>
    <w:rsid w:val="00707A5C"/>
    <w:rsid w:val="00710820"/>
    <w:rsid w:val="00710A58"/>
    <w:rsid w:val="00710C81"/>
    <w:rsid w:val="00710C9D"/>
    <w:rsid w:val="007124B4"/>
    <w:rsid w:val="00712C11"/>
    <w:rsid w:val="00713293"/>
    <w:rsid w:val="0071362D"/>
    <w:rsid w:val="00713BC8"/>
    <w:rsid w:val="007153B5"/>
    <w:rsid w:val="00716AF7"/>
    <w:rsid w:val="007172EF"/>
    <w:rsid w:val="00717D47"/>
    <w:rsid w:val="00721140"/>
    <w:rsid w:val="00721C53"/>
    <w:rsid w:val="00721F94"/>
    <w:rsid w:val="00723D9C"/>
    <w:rsid w:val="007243BF"/>
    <w:rsid w:val="00724C8C"/>
    <w:rsid w:val="00725218"/>
    <w:rsid w:val="00725935"/>
    <w:rsid w:val="00726090"/>
    <w:rsid w:val="00726E0C"/>
    <w:rsid w:val="00726E93"/>
    <w:rsid w:val="0072708C"/>
    <w:rsid w:val="0072764C"/>
    <w:rsid w:val="00727D99"/>
    <w:rsid w:val="007303D2"/>
    <w:rsid w:val="007304ED"/>
    <w:rsid w:val="00730B41"/>
    <w:rsid w:val="0073139D"/>
    <w:rsid w:val="00732538"/>
    <w:rsid w:val="00733BBA"/>
    <w:rsid w:val="00733DB1"/>
    <w:rsid w:val="00734F81"/>
    <w:rsid w:val="00736C63"/>
    <w:rsid w:val="007374EE"/>
    <w:rsid w:val="007404A3"/>
    <w:rsid w:val="007413D2"/>
    <w:rsid w:val="0074334F"/>
    <w:rsid w:val="00745013"/>
    <w:rsid w:val="00745437"/>
    <w:rsid w:val="007457F6"/>
    <w:rsid w:val="00745F85"/>
    <w:rsid w:val="0074601C"/>
    <w:rsid w:val="00746181"/>
    <w:rsid w:val="0074666F"/>
    <w:rsid w:val="00746CA1"/>
    <w:rsid w:val="00746F50"/>
    <w:rsid w:val="00751AE2"/>
    <w:rsid w:val="00751C9A"/>
    <w:rsid w:val="0075485F"/>
    <w:rsid w:val="00755E46"/>
    <w:rsid w:val="00756B38"/>
    <w:rsid w:val="00756BAD"/>
    <w:rsid w:val="00757D3D"/>
    <w:rsid w:val="00760910"/>
    <w:rsid w:val="00761CB0"/>
    <w:rsid w:val="00761CBB"/>
    <w:rsid w:val="00762BCE"/>
    <w:rsid w:val="00763D5B"/>
    <w:rsid w:val="00763F93"/>
    <w:rsid w:val="00764D5C"/>
    <w:rsid w:val="00765AAF"/>
    <w:rsid w:val="0076772A"/>
    <w:rsid w:val="00767D92"/>
    <w:rsid w:val="0077042F"/>
    <w:rsid w:val="00772718"/>
    <w:rsid w:val="0077483D"/>
    <w:rsid w:val="007748ED"/>
    <w:rsid w:val="00774EF8"/>
    <w:rsid w:val="00775493"/>
    <w:rsid w:val="00775713"/>
    <w:rsid w:val="00775E64"/>
    <w:rsid w:val="00777196"/>
    <w:rsid w:val="007803AA"/>
    <w:rsid w:val="0078096E"/>
    <w:rsid w:val="007814C1"/>
    <w:rsid w:val="00782F8B"/>
    <w:rsid w:val="00785245"/>
    <w:rsid w:val="00786236"/>
    <w:rsid w:val="0078691F"/>
    <w:rsid w:val="00790380"/>
    <w:rsid w:val="00790B7E"/>
    <w:rsid w:val="00792348"/>
    <w:rsid w:val="00792C1A"/>
    <w:rsid w:val="00792C99"/>
    <w:rsid w:val="00797915"/>
    <w:rsid w:val="00797DDE"/>
    <w:rsid w:val="007A0547"/>
    <w:rsid w:val="007A1714"/>
    <w:rsid w:val="007A31A0"/>
    <w:rsid w:val="007A3280"/>
    <w:rsid w:val="007A399F"/>
    <w:rsid w:val="007A5E5F"/>
    <w:rsid w:val="007A6CC4"/>
    <w:rsid w:val="007A6EA9"/>
    <w:rsid w:val="007A745F"/>
    <w:rsid w:val="007A7877"/>
    <w:rsid w:val="007B0F88"/>
    <w:rsid w:val="007B2A8E"/>
    <w:rsid w:val="007B34B3"/>
    <w:rsid w:val="007B5A5F"/>
    <w:rsid w:val="007B76C0"/>
    <w:rsid w:val="007B7C3C"/>
    <w:rsid w:val="007C09CC"/>
    <w:rsid w:val="007C2691"/>
    <w:rsid w:val="007C39EB"/>
    <w:rsid w:val="007C3CAB"/>
    <w:rsid w:val="007C496E"/>
    <w:rsid w:val="007C4D80"/>
    <w:rsid w:val="007C53DA"/>
    <w:rsid w:val="007C5AA4"/>
    <w:rsid w:val="007C7D66"/>
    <w:rsid w:val="007D13A4"/>
    <w:rsid w:val="007D408F"/>
    <w:rsid w:val="007D44B7"/>
    <w:rsid w:val="007D55B3"/>
    <w:rsid w:val="007D7088"/>
    <w:rsid w:val="007D7DC1"/>
    <w:rsid w:val="007D7DE5"/>
    <w:rsid w:val="007E0287"/>
    <w:rsid w:val="007E0B74"/>
    <w:rsid w:val="007E13DE"/>
    <w:rsid w:val="007E2EF1"/>
    <w:rsid w:val="007E618C"/>
    <w:rsid w:val="007E785C"/>
    <w:rsid w:val="007F1815"/>
    <w:rsid w:val="007F1AB2"/>
    <w:rsid w:val="007F214D"/>
    <w:rsid w:val="007F32DF"/>
    <w:rsid w:val="007F3646"/>
    <w:rsid w:val="007F3B8E"/>
    <w:rsid w:val="007F449E"/>
    <w:rsid w:val="007F640E"/>
    <w:rsid w:val="00800391"/>
    <w:rsid w:val="00801AE5"/>
    <w:rsid w:val="008054A5"/>
    <w:rsid w:val="00806F7E"/>
    <w:rsid w:val="008126D1"/>
    <w:rsid w:val="00813E3A"/>
    <w:rsid w:val="00815DE4"/>
    <w:rsid w:val="008176CD"/>
    <w:rsid w:val="0081793B"/>
    <w:rsid w:val="008212DA"/>
    <w:rsid w:val="00821F67"/>
    <w:rsid w:val="00822144"/>
    <w:rsid w:val="008221FB"/>
    <w:rsid w:val="00822987"/>
    <w:rsid w:val="0082554E"/>
    <w:rsid w:val="00825600"/>
    <w:rsid w:val="008258CA"/>
    <w:rsid w:val="00825D0D"/>
    <w:rsid w:val="008272E5"/>
    <w:rsid w:val="00831709"/>
    <w:rsid w:val="008325E9"/>
    <w:rsid w:val="008341D1"/>
    <w:rsid w:val="008342F7"/>
    <w:rsid w:val="0083511F"/>
    <w:rsid w:val="008370A1"/>
    <w:rsid w:val="0084123B"/>
    <w:rsid w:val="00841B52"/>
    <w:rsid w:val="00841FF2"/>
    <w:rsid w:val="0084335D"/>
    <w:rsid w:val="00843592"/>
    <w:rsid w:val="00843AED"/>
    <w:rsid w:val="00844F1A"/>
    <w:rsid w:val="008452F3"/>
    <w:rsid w:val="00845693"/>
    <w:rsid w:val="008460FF"/>
    <w:rsid w:val="00846806"/>
    <w:rsid w:val="00850981"/>
    <w:rsid w:val="008525D3"/>
    <w:rsid w:val="00852E6A"/>
    <w:rsid w:val="00852F6F"/>
    <w:rsid w:val="00853D31"/>
    <w:rsid w:val="00854BC4"/>
    <w:rsid w:val="00854CF2"/>
    <w:rsid w:val="008554D2"/>
    <w:rsid w:val="008576C1"/>
    <w:rsid w:val="00857E86"/>
    <w:rsid w:val="0086146C"/>
    <w:rsid w:val="00861A3B"/>
    <w:rsid w:val="00861CDB"/>
    <w:rsid w:val="0086354C"/>
    <w:rsid w:val="00867E6B"/>
    <w:rsid w:val="008718CB"/>
    <w:rsid w:val="00872D26"/>
    <w:rsid w:val="00872FEA"/>
    <w:rsid w:val="008735AC"/>
    <w:rsid w:val="008736D5"/>
    <w:rsid w:val="00873772"/>
    <w:rsid w:val="008738AF"/>
    <w:rsid w:val="00874185"/>
    <w:rsid w:val="00874199"/>
    <w:rsid w:val="00876933"/>
    <w:rsid w:val="00877097"/>
    <w:rsid w:val="00880633"/>
    <w:rsid w:val="0088068B"/>
    <w:rsid w:val="00882C00"/>
    <w:rsid w:val="0088381A"/>
    <w:rsid w:val="00885B6C"/>
    <w:rsid w:val="00885B6D"/>
    <w:rsid w:val="00885E00"/>
    <w:rsid w:val="00887B59"/>
    <w:rsid w:val="008931B5"/>
    <w:rsid w:val="00893386"/>
    <w:rsid w:val="00896C78"/>
    <w:rsid w:val="008A1ACA"/>
    <w:rsid w:val="008A2C5B"/>
    <w:rsid w:val="008A3026"/>
    <w:rsid w:val="008A4A45"/>
    <w:rsid w:val="008A4F4A"/>
    <w:rsid w:val="008A5728"/>
    <w:rsid w:val="008A5B73"/>
    <w:rsid w:val="008A66FE"/>
    <w:rsid w:val="008A6E57"/>
    <w:rsid w:val="008A6F0D"/>
    <w:rsid w:val="008B0F7C"/>
    <w:rsid w:val="008B0FB1"/>
    <w:rsid w:val="008B13FD"/>
    <w:rsid w:val="008B2C26"/>
    <w:rsid w:val="008B55F4"/>
    <w:rsid w:val="008B5DBF"/>
    <w:rsid w:val="008B611E"/>
    <w:rsid w:val="008B6E0D"/>
    <w:rsid w:val="008B7FB3"/>
    <w:rsid w:val="008C0B0A"/>
    <w:rsid w:val="008C5A8E"/>
    <w:rsid w:val="008C5FCB"/>
    <w:rsid w:val="008C7D81"/>
    <w:rsid w:val="008D0581"/>
    <w:rsid w:val="008D0EC0"/>
    <w:rsid w:val="008D1497"/>
    <w:rsid w:val="008D299D"/>
    <w:rsid w:val="008D2A93"/>
    <w:rsid w:val="008D390B"/>
    <w:rsid w:val="008D3DA1"/>
    <w:rsid w:val="008D3FBB"/>
    <w:rsid w:val="008D58F8"/>
    <w:rsid w:val="008D61DC"/>
    <w:rsid w:val="008D66C0"/>
    <w:rsid w:val="008D67B7"/>
    <w:rsid w:val="008D6B67"/>
    <w:rsid w:val="008E19AA"/>
    <w:rsid w:val="008E2845"/>
    <w:rsid w:val="008E2E66"/>
    <w:rsid w:val="008E2F48"/>
    <w:rsid w:val="008E5B17"/>
    <w:rsid w:val="008F1248"/>
    <w:rsid w:val="008F16B2"/>
    <w:rsid w:val="008F60EF"/>
    <w:rsid w:val="008F6813"/>
    <w:rsid w:val="008F6B43"/>
    <w:rsid w:val="008F7303"/>
    <w:rsid w:val="008F7F9C"/>
    <w:rsid w:val="0090051F"/>
    <w:rsid w:val="00901AC1"/>
    <w:rsid w:val="00901DBA"/>
    <w:rsid w:val="00903C37"/>
    <w:rsid w:val="00904690"/>
    <w:rsid w:val="009108C6"/>
    <w:rsid w:val="00911D7E"/>
    <w:rsid w:val="0091272D"/>
    <w:rsid w:val="00912869"/>
    <w:rsid w:val="0091299F"/>
    <w:rsid w:val="00912CB6"/>
    <w:rsid w:val="009137CB"/>
    <w:rsid w:val="009148D0"/>
    <w:rsid w:val="00914D5E"/>
    <w:rsid w:val="00914F6A"/>
    <w:rsid w:val="00915619"/>
    <w:rsid w:val="00916E3B"/>
    <w:rsid w:val="009178A0"/>
    <w:rsid w:val="00917EA0"/>
    <w:rsid w:val="00920B04"/>
    <w:rsid w:val="00921593"/>
    <w:rsid w:val="00921EA1"/>
    <w:rsid w:val="00922799"/>
    <w:rsid w:val="009229CC"/>
    <w:rsid w:val="00922C90"/>
    <w:rsid w:val="00922E41"/>
    <w:rsid w:val="0092648F"/>
    <w:rsid w:val="0092706D"/>
    <w:rsid w:val="009271A1"/>
    <w:rsid w:val="009302F0"/>
    <w:rsid w:val="009309A7"/>
    <w:rsid w:val="009333C5"/>
    <w:rsid w:val="0093374A"/>
    <w:rsid w:val="00933DF0"/>
    <w:rsid w:val="00935BA1"/>
    <w:rsid w:val="00935E20"/>
    <w:rsid w:val="0093682F"/>
    <w:rsid w:val="00940EB9"/>
    <w:rsid w:val="009421C8"/>
    <w:rsid w:val="00943137"/>
    <w:rsid w:val="00943698"/>
    <w:rsid w:val="00944E7A"/>
    <w:rsid w:val="009455F8"/>
    <w:rsid w:val="00945B40"/>
    <w:rsid w:val="00946B58"/>
    <w:rsid w:val="00946FE4"/>
    <w:rsid w:val="009566E1"/>
    <w:rsid w:val="009569D3"/>
    <w:rsid w:val="00957A1E"/>
    <w:rsid w:val="00957F09"/>
    <w:rsid w:val="0096054D"/>
    <w:rsid w:val="00960894"/>
    <w:rsid w:val="00961BC1"/>
    <w:rsid w:val="00961CCA"/>
    <w:rsid w:val="0096242F"/>
    <w:rsid w:val="00962E23"/>
    <w:rsid w:val="0096396B"/>
    <w:rsid w:val="00964D64"/>
    <w:rsid w:val="0096593D"/>
    <w:rsid w:val="00965DD2"/>
    <w:rsid w:val="009666AB"/>
    <w:rsid w:val="009668F3"/>
    <w:rsid w:val="00967F90"/>
    <w:rsid w:val="00970A0A"/>
    <w:rsid w:val="0097244C"/>
    <w:rsid w:val="00972AED"/>
    <w:rsid w:val="009802B4"/>
    <w:rsid w:val="00981A02"/>
    <w:rsid w:val="00981E5D"/>
    <w:rsid w:val="009826B5"/>
    <w:rsid w:val="0098294E"/>
    <w:rsid w:val="0098421A"/>
    <w:rsid w:val="00984F4B"/>
    <w:rsid w:val="0098557B"/>
    <w:rsid w:val="00985790"/>
    <w:rsid w:val="00985CCE"/>
    <w:rsid w:val="00986346"/>
    <w:rsid w:val="00986998"/>
    <w:rsid w:val="00987286"/>
    <w:rsid w:val="00987A7D"/>
    <w:rsid w:val="00987D8C"/>
    <w:rsid w:val="00991CE5"/>
    <w:rsid w:val="0099339A"/>
    <w:rsid w:val="009934AD"/>
    <w:rsid w:val="009941F4"/>
    <w:rsid w:val="009976EB"/>
    <w:rsid w:val="009A253D"/>
    <w:rsid w:val="009A339C"/>
    <w:rsid w:val="009A468B"/>
    <w:rsid w:val="009A5180"/>
    <w:rsid w:val="009A6291"/>
    <w:rsid w:val="009A7170"/>
    <w:rsid w:val="009A7E27"/>
    <w:rsid w:val="009B10A3"/>
    <w:rsid w:val="009B4397"/>
    <w:rsid w:val="009B6586"/>
    <w:rsid w:val="009B688D"/>
    <w:rsid w:val="009B7D16"/>
    <w:rsid w:val="009C2BD6"/>
    <w:rsid w:val="009C37F3"/>
    <w:rsid w:val="009C49EC"/>
    <w:rsid w:val="009D5889"/>
    <w:rsid w:val="009D5F72"/>
    <w:rsid w:val="009D6BFB"/>
    <w:rsid w:val="009D7477"/>
    <w:rsid w:val="009E1238"/>
    <w:rsid w:val="009E382E"/>
    <w:rsid w:val="009E3B84"/>
    <w:rsid w:val="009E4289"/>
    <w:rsid w:val="009E72EB"/>
    <w:rsid w:val="009E7553"/>
    <w:rsid w:val="009E79F5"/>
    <w:rsid w:val="009F259F"/>
    <w:rsid w:val="009F359F"/>
    <w:rsid w:val="009F48C4"/>
    <w:rsid w:val="009F6810"/>
    <w:rsid w:val="009F6912"/>
    <w:rsid w:val="009F776F"/>
    <w:rsid w:val="00A006AE"/>
    <w:rsid w:val="00A013AF"/>
    <w:rsid w:val="00A0496B"/>
    <w:rsid w:val="00A04D87"/>
    <w:rsid w:val="00A04FA2"/>
    <w:rsid w:val="00A105DA"/>
    <w:rsid w:val="00A12819"/>
    <w:rsid w:val="00A14AB2"/>
    <w:rsid w:val="00A159B3"/>
    <w:rsid w:val="00A15E59"/>
    <w:rsid w:val="00A16B89"/>
    <w:rsid w:val="00A17710"/>
    <w:rsid w:val="00A179D8"/>
    <w:rsid w:val="00A20535"/>
    <w:rsid w:val="00A208A6"/>
    <w:rsid w:val="00A210F4"/>
    <w:rsid w:val="00A21309"/>
    <w:rsid w:val="00A22AF1"/>
    <w:rsid w:val="00A2677B"/>
    <w:rsid w:val="00A3096E"/>
    <w:rsid w:val="00A31297"/>
    <w:rsid w:val="00A316C7"/>
    <w:rsid w:val="00A3185F"/>
    <w:rsid w:val="00A405E0"/>
    <w:rsid w:val="00A41F41"/>
    <w:rsid w:val="00A42B08"/>
    <w:rsid w:val="00A430A2"/>
    <w:rsid w:val="00A44259"/>
    <w:rsid w:val="00A445A8"/>
    <w:rsid w:val="00A44A8D"/>
    <w:rsid w:val="00A4538F"/>
    <w:rsid w:val="00A45F6E"/>
    <w:rsid w:val="00A47D2E"/>
    <w:rsid w:val="00A47D74"/>
    <w:rsid w:val="00A47E5E"/>
    <w:rsid w:val="00A52462"/>
    <w:rsid w:val="00A52766"/>
    <w:rsid w:val="00A5276A"/>
    <w:rsid w:val="00A52BDC"/>
    <w:rsid w:val="00A53435"/>
    <w:rsid w:val="00A55181"/>
    <w:rsid w:val="00A56B3A"/>
    <w:rsid w:val="00A57065"/>
    <w:rsid w:val="00A57939"/>
    <w:rsid w:val="00A619F1"/>
    <w:rsid w:val="00A62D08"/>
    <w:rsid w:val="00A64F38"/>
    <w:rsid w:val="00A6741C"/>
    <w:rsid w:val="00A7425B"/>
    <w:rsid w:val="00A8169A"/>
    <w:rsid w:val="00A81A61"/>
    <w:rsid w:val="00A84269"/>
    <w:rsid w:val="00A8614E"/>
    <w:rsid w:val="00A862E7"/>
    <w:rsid w:val="00A86535"/>
    <w:rsid w:val="00A8666F"/>
    <w:rsid w:val="00A90CC2"/>
    <w:rsid w:val="00A9159C"/>
    <w:rsid w:val="00A91B2C"/>
    <w:rsid w:val="00A92AAA"/>
    <w:rsid w:val="00A9331D"/>
    <w:rsid w:val="00A94946"/>
    <w:rsid w:val="00A94A52"/>
    <w:rsid w:val="00A94B3E"/>
    <w:rsid w:val="00A95586"/>
    <w:rsid w:val="00A956A6"/>
    <w:rsid w:val="00A95944"/>
    <w:rsid w:val="00A960C7"/>
    <w:rsid w:val="00A97542"/>
    <w:rsid w:val="00A97C6E"/>
    <w:rsid w:val="00AA1773"/>
    <w:rsid w:val="00AA228E"/>
    <w:rsid w:val="00AA2803"/>
    <w:rsid w:val="00AA2B3B"/>
    <w:rsid w:val="00AA2FE8"/>
    <w:rsid w:val="00AA3188"/>
    <w:rsid w:val="00AA466F"/>
    <w:rsid w:val="00AA508D"/>
    <w:rsid w:val="00AB01E9"/>
    <w:rsid w:val="00AB0407"/>
    <w:rsid w:val="00AB0B95"/>
    <w:rsid w:val="00AB1CC3"/>
    <w:rsid w:val="00AB34E3"/>
    <w:rsid w:val="00AB4943"/>
    <w:rsid w:val="00AB7525"/>
    <w:rsid w:val="00AC3DB8"/>
    <w:rsid w:val="00AC3FE6"/>
    <w:rsid w:val="00AC498B"/>
    <w:rsid w:val="00AC4B30"/>
    <w:rsid w:val="00AC615C"/>
    <w:rsid w:val="00AC628B"/>
    <w:rsid w:val="00AC6C58"/>
    <w:rsid w:val="00AC6C84"/>
    <w:rsid w:val="00AC7C7B"/>
    <w:rsid w:val="00AD0584"/>
    <w:rsid w:val="00AD0B92"/>
    <w:rsid w:val="00AD1898"/>
    <w:rsid w:val="00AD42B1"/>
    <w:rsid w:val="00AE03C2"/>
    <w:rsid w:val="00AE22D6"/>
    <w:rsid w:val="00AE28B8"/>
    <w:rsid w:val="00AE362A"/>
    <w:rsid w:val="00AE5771"/>
    <w:rsid w:val="00AE75DE"/>
    <w:rsid w:val="00AF07FC"/>
    <w:rsid w:val="00AF0C09"/>
    <w:rsid w:val="00AF0CAE"/>
    <w:rsid w:val="00AF15A5"/>
    <w:rsid w:val="00AF23F1"/>
    <w:rsid w:val="00AF41F8"/>
    <w:rsid w:val="00AF4F6A"/>
    <w:rsid w:val="00AF6C23"/>
    <w:rsid w:val="00AF6CDA"/>
    <w:rsid w:val="00AF6F10"/>
    <w:rsid w:val="00AF7C74"/>
    <w:rsid w:val="00B02162"/>
    <w:rsid w:val="00B027CF"/>
    <w:rsid w:val="00B03070"/>
    <w:rsid w:val="00B033B8"/>
    <w:rsid w:val="00B044C7"/>
    <w:rsid w:val="00B05B6B"/>
    <w:rsid w:val="00B06BA2"/>
    <w:rsid w:val="00B06C41"/>
    <w:rsid w:val="00B06CA1"/>
    <w:rsid w:val="00B071B9"/>
    <w:rsid w:val="00B10E24"/>
    <w:rsid w:val="00B13BA9"/>
    <w:rsid w:val="00B13C03"/>
    <w:rsid w:val="00B1419C"/>
    <w:rsid w:val="00B15B6E"/>
    <w:rsid w:val="00B15C41"/>
    <w:rsid w:val="00B15F6C"/>
    <w:rsid w:val="00B16C37"/>
    <w:rsid w:val="00B201E6"/>
    <w:rsid w:val="00B20442"/>
    <w:rsid w:val="00B21284"/>
    <w:rsid w:val="00B247FD"/>
    <w:rsid w:val="00B254F6"/>
    <w:rsid w:val="00B26C92"/>
    <w:rsid w:val="00B26E36"/>
    <w:rsid w:val="00B30EA0"/>
    <w:rsid w:val="00B31464"/>
    <w:rsid w:val="00B318B8"/>
    <w:rsid w:val="00B32DC6"/>
    <w:rsid w:val="00B33B74"/>
    <w:rsid w:val="00B33C43"/>
    <w:rsid w:val="00B34B65"/>
    <w:rsid w:val="00B3562F"/>
    <w:rsid w:val="00B35B7F"/>
    <w:rsid w:val="00B366C2"/>
    <w:rsid w:val="00B368AB"/>
    <w:rsid w:val="00B37106"/>
    <w:rsid w:val="00B3775A"/>
    <w:rsid w:val="00B37772"/>
    <w:rsid w:val="00B40785"/>
    <w:rsid w:val="00B40C97"/>
    <w:rsid w:val="00B41672"/>
    <w:rsid w:val="00B428F2"/>
    <w:rsid w:val="00B42E4D"/>
    <w:rsid w:val="00B43C4B"/>
    <w:rsid w:val="00B447CA"/>
    <w:rsid w:val="00B46033"/>
    <w:rsid w:val="00B5149B"/>
    <w:rsid w:val="00B516F9"/>
    <w:rsid w:val="00B52FBF"/>
    <w:rsid w:val="00B530D3"/>
    <w:rsid w:val="00B55DF6"/>
    <w:rsid w:val="00B5608E"/>
    <w:rsid w:val="00B561C8"/>
    <w:rsid w:val="00B569AA"/>
    <w:rsid w:val="00B60F07"/>
    <w:rsid w:val="00B61393"/>
    <w:rsid w:val="00B63EDE"/>
    <w:rsid w:val="00B64412"/>
    <w:rsid w:val="00B6464E"/>
    <w:rsid w:val="00B65425"/>
    <w:rsid w:val="00B6585C"/>
    <w:rsid w:val="00B65CF3"/>
    <w:rsid w:val="00B65ECF"/>
    <w:rsid w:val="00B65F81"/>
    <w:rsid w:val="00B67CAB"/>
    <w:rsid w:val="00B70592"/>
    <w:rsid w:val="00B7066F"/>
    <w:rsid w:val="00B71599"/>
    <w:rsid w:val="00B72435"/>
    <w:rsid w:val="00B72F11"/>
    <w:rsid w:val="00B7661F"/>
    <w:rsid w:val="00B812C8"/>
    <w:rsid w:val="00B83355"/>
    <w:rsid w:val="00B862EF"/>
    <w:rsid w:val="00B864FB"/>
    <w:rsid w:val="00B87AC0"/>
    <w:rsid w:val="00B9028F"/>
    <w:rsid w:val="00B91856"/>
    <w:rsid w:val="00B93834"/>
    <w:rsid w:val="00B93DCF"/>
    <w:rsid w:val="00B943B6"/>
    <w:rsid w:val="00B94406"/>
    <w:rsid w:val="00B966AC"/>
    <w:rsid w:val="00B96872"/>
    <w:rsid w:val="00BA1D1B"/>
    <w:rsid w:val="00BA3159"/>
    <w:rsid w:val="00BA42FF"/>
    <w:rsid w:val="00BA57E3"/>
    <w:rsid w:val="00BA6433"/>
    <w:rsid w:val="00BA692A"/>
    <w:rsid w:val="00BA6D58"/>
    <w:rsid w:val="00BB057C"/>
    <w:rsid w:val="00BB0947"/>
    <w:rsid w:val="00BB0AA6"/>
    <w:rsid w:val="00BB3401"/>
    <w:rsid w:val="00BB3F61"/>
    <w:rsid w:val="00BB493E"/>
    <w:rsid w:val="00BB5026"/>
    <w:rsid w:val="00BB5465"/>
    <w:rsid w:val="00BB5C2C"/>
    <w:rsid w:val="00BB5C8D"/>
    <w:rsid w:val="00BB5DAB"/>
    <w:rsid w:val="00BC06F4"/>
    <w:rsid w:val="00BC2A96"/>
    <w:rsid w:val="00BC2CBD"/>
    <w:rsid w:val="00BC2D57"/>
    <w:rsid w:val="00BC3508"/>
    <w:rsid w:val="00BC5261"/>
    <w:rsid w:val="00BC55F5"/>
    <w:rsid w:val="00BC5F92"/>
    <w:rsid w:val="00BD440C"/>
    <w:rsid w:val="00BD7752"/>
    <w:rsid w:val="00BE0AF9"/>
    <w:rsid w:val="00BE1C0C"/>
    <w:rsid w:val="00BE33E1"/>
    <w:rsid w:val="00BE4320"/>
    <w:rsid w:val="00BE44FD"/>
    <w:rsid w:val="00BE48D1"/>
    <w:rsid w:val="00BE5D0A"/>
    <w:rsid w:val="00BE79E1"/>
    <w:rsid w:val="00BF188B"/>
    <w:rsid w:val="00BF1C19"/>
    <w:rsid w:val="00BF35E4"/>
    <w:rsid w:val="00BF6CC2"/>
    <w:rsid w:val="00BF6FE7"/>
    <w:rsid w:val="00C00225"/>
    <w:rsid w:val="00C01543"/>
    <w:rsid w:val="00C0271B"/>
    <w:rsid w:val="00C03251"/>
    <w:rsid w:val="00C05796"/>
    <w:rsid w:val="00C067E9"/>
    <w:rsid w:val="00C072BA"/>
    <w:rsid w:val="00C10347"/>
    <w:rsid w:val="00C10C6B"/>
    <w:rsid w:val="00C111DB"/>
    <w:rsid w:val="00C115CC"/>
    <w:rsid w:val="00C127B2"/>
    <w:rsid w:val="00C129FB"/>
    <w:rsid w:val="00C135B5"/>
    <w:rsid w:val="00C15EF6"/>
    <w:rsid w:val="00C16034"/>
    <w:rsid w:val="00C169D5"/>
    <w:rsid w:val="00C1723E"/>
    <w:rsid w:val="00C1740A"/>
    <w:rsid w:val="00C1770B"/>
    <w:rsid w:val="00C20805"/>
    <w:rsid w:val="00C211B3"/>
    <w:rsid w:val="00C21C61"/>
    <w:rsid w:val="00C236B0"/>
    <w:rsid w:val="00C2406A"/>
    <w:rsid w:val="00C24ABB"/>
    <w:rsid w:val="00C25AE8"/>
    <w:rsid w:val="00C25F7D"/>
    <w:rsid w:val="00C25FF7"/>
    <w:rsid w:val="00C264DE"/>
    <w:rsid w:val="00C265CE"/>
    <w:rsid w:val="00C272AE"/>
    <w:rsid w:val="00C273F3"/>
    <w:rsid w:val="00C27BB0"/>
    <w:rsid w:val="00C30474"/>
    <w:rsid w:val="00C31294"/>
    <w:rsid w:val="00C31A3D"/>
    <w:rsid w:val="00C33242"/>
    <w:rsid w:val="00C33C16"/>
    <w:rsid w:val="00C34198"/>
    <w:rsid w:val="00C34633"/>
    <w:rsid w:val="00C34E91"/>
    <w:rsid w:val="00C351B2"/>
    <w:rsid w:val="00C3733D"/>
    <w:rsid w:val="00C37A6E"/>
    <w:rsid w:val="00C37F0F"/>
    <w:rsid w:val="00C40D6A"/>
    <w:rsid w:val="00C41282"/>
    <w:rsid w:val="00C42D08"/>
    <w:rsid w:val="00C43451"/>
    <w:rsid w:val="00C43B58"/>
    <w:rsid w:val="00C43C21"/>
    <w:rsid w:val="00C441DB"/>
    <w:rsid w:val="00C46F31"/>
    <w:rsid w:val="00C46FC5"/>
    <w:rsid w:val="00C5050C"/>
    <w:rsid w:val="00C5054A"/>
    <w:rsid w:val="00C505CE"/>
    <w:rsid w:val="00C5062A"/>
    <w:rsid w:val="00C50907"/>
    <w:rsid w:val="00C50EF2"/>
    <w:rsid w:val="00C52D45"/>
    <w:rsid w:val="00C5617A"/>
    <w:rsid w:val="00C56F5C"/>
    <w:rsid w:val="00C610FA"/>
    <w:rsid w:val="00C6130D"/>
    <w:rsid w:val="00C649EF"/>
    <w:rsid w:val="00C674B2"/>
    <w:rsid w:val="00C67D69"/>
    <w:rsid w:val="00C709AC"/>
    <w:rsid w:val="00C71039"/>
    <w:rsid w:val="00C71A9B"/>
    <w:rsid w:val="00C74A96"/>
    <w:rsid w:val="00C74FDB"/>
    <w:rsid w:val="00C75111"/>
    <w:rsid w:val="00C7621A"/>
    <w:rsid w:val="00C769FD"/>
    <w:rsid w:val="00C77FFA"/>
    <w:rsid w:val="00C81273"/>
    <w:rsid w:val="00C82610"/>
    <w:rsid w:val="00C82D75"/>
    <w:rsid w:val="00C862F7"/>
    <w:rsid w:val="00C863BA"/>
    <w:rsid w:val="00C901F8"/>
    <w:rsid w:val="00C90675"/>
    <w:rsid w:val="00C90E07"/>
    <w:rsid w:val="00C91842"/>
    <w:rsid w:val="00C92628"/>
    <w:rsid w:val="00C969BF"/>
    <w:rsid w:val="00C97FFD"/>
    <w:rsid w:val="00CA2429"/>
    <w:rsid w:val="00CA2467"/>
    <w:rsid w:val="00CA4353"/>
    <w:rsid w:val="00CA52EB"/>
    <w:rsid w:val="00CA558E"/>
    <w:rsid w:val="00CA5E98"/>
    <w:rsid w:val="00CA652B"/>
    <w:rsid w:val="00CA711B"/>
    <w:rsid w:val="00CA7468"/>
    <w:rsid w:val="00CA75AC"/>
    <w:rsid w:val="00CA7E58"/>
    <w:rsid w:val="00CB0B96"/>
    <w:rsid w:val="00CB2380"/>
    <w:rsid w:val="00CB2D71"/>
    <w:rsid w:val="00CB44CF"/>
    <w:rsid w:val="00CB458E"/>
    <w:rsid w:val="00CB52E7"/>
    <w:rsid w:val="00CB5B82"/>
    <w:rsid w:val="00CB6AD1"/>
    <w:rsid w:val="00CB71C4"/>
    <w:rsid w:val="00CB7609"/>
    <w:rsid w:val="00CC3119"/>
    <w:rsid w:val="00CC3A38"/>
    <w:rsid w:val="00CC4249"/>
    <w:rsid w:val="00CC4532"/>
    <w:rsid w:val="00CC58C5"/>
    <w:rsid w:val="00CC6578"/>
    <w:rsid w:val="00CC6660"/>
    <w:rsid w:val="00CC6B80"/>
    <w:rsid w:val="00CC7B1A"/>
    <w:rsid w:val="00CD093B"/>
    <w:rsid w:val="00CD0975"/>
    <w:rsid w:val="00CD1533"/>
    <w:rsid w:val="00CD2304"/>
    <w:rsid w:val="00CD2BE3"/>
    <w:rsid w:val="00CD2FC0"/>
    <w:rsid w:val="00CD3047"/>
    <w:rsid w:val="00CD452E"/>
    <w:rsid w:val="00CD6859"/>
    <w:rsid w:val="00CE09AB"/>
    <w:rsid w:val="00CE262B"/>
    <w:rsid w:val="00CE30E3"/>
    <w:rsid w:val="00CE4929"/>
    <w:rsid w:val="00CE5744"/>
    <w:rsid w:val="00CE5D69"/>
    <w:rsid w:val="00CE762B"/>
    <w:rsid w:val="00CF104A"/>
    <w:rsid w:val="00CF1464"/>
    <w:rsid w:val="00CF18D2"/>
    <w:rsid w:val="00CF29EE"/>
    <w:rsid w:val="00CF3F58"/>
    <w:rsid w:val="00CF4817"/>
    <w:rsid w:val="00CF518D"/>
    <w:rsid w:val="00CF60E9"/>
    <w:rsid w:val="00CF6159"/>
    <w:rsid w:val="00CF6AC4"/>
    <w:rsid w:val="00D00E9E"/>
    <w:rsid w:val="00D01522"/>
    <w:rsid w:val="00D01859"/>
    <w:rsid w:val="00D036D9"/>
    <w:rsid w:val="00D05140"/>
    <w:rsid w:val="00D0530A"/>
    <w:rsid w:val="00D07953"/>
    <w:rsid w:val="00D07E55"/>
    <w:rsid w:val="00D11DA6"/>
    <w:rsid w:val="00D1301D"/>
    <w:rsid w:val="00D15C4C"/>
    <w:rsid w:val="00D15D89"/>
    <w:rsid w:val="00D16C72"/>
    <w:rsid w:val="00D16FD3"/>
    <w:rsid w:val="00D2013D"/>
    <w:rsid w:val="00D23A9C"/>
    <w:rsid w:val="00D24308"/>
    <w:rsid w:val="00D24729"/>
    <w:rsid w:val="00D24C53"/>
    <w:rsid w:val="00D2697A"/>
    <w:rsid w:val="00D3445D"/>
    <w:rsid w:val="00D3484F"/>
    <w:rsid w:val="00D35B06"/>
    <w:rsid w:val="00D3666D"/>
    <w:rsid w:val="00D37470"/>
    <w:rsid w:val="00D37F2D"/>
    <w:rsid w:val="00D409C8"/>
    <w:rsid w:val="00D413A5"/>
    <w:rsid w:val="00D4348C"/>
    <w:rsid w:val="00D47756"/>
    <w:rsid w:val="00D478E9"/>
    <w:rsid w:val="00D508B3"/>
    <w:rsid w:val="00D50A07"/>
    <w:rsid w:val="00D51DEC"/>
    <w:rsid w:val="00D533CD"/>
    <w:rsid w:val="00D5359A"/>
    <w:rsid w:val="00D545D9"/>
    <w:rsid w:val="00D54BC3"/>
    <w:rsid w:val="00D56F76"/>
    <w:rsid w:val="00D66B72"/>
    <w:rsid w:val="00D66D8C"/>
    <w:rsid w:val="00D6737B"/>
    <w:rsid w:val="00D71BBD"/>
    <w:rsid w:val="00D72DCE"/>
    <w:rsid w:val="00D72F2E"/>
    <w:rsid w:val="00D735FB"/>
    <w:rsid w:val="00D74A46"/>
    <w:rsid w:val="00D75C34"/>
    <w:rsid w:val="00D8024D"/>
    <w:rsid w:val="00D81698"/>
    <w:rsid w:val="00D848CC"/>
    <w:rsid w:val="00D848FB"/>
    <w:rsid w:val="00D85EAC"/>
    <w:rsid w:val="00D85F72"/>
    <w:rsid w:val="00D87914"/>
    <w:rsid w:val="00D90EDC"/>
    <w:rsid w:val="00D913B0"/>
    <w:rsid w:val="00D92AD9"/>
    <w:rsid w:val="00D9318B"/>
    <w:rsid w:val="00D95F2C"/>
    <w:rsid w:val="00DA2179"/>
    <w:rsid w:val="00DA30D5"/>
    <w:rsid w:val="00DA435F"/>
    <w:rsid w:val="00DA4708"/>
    <w:rsid w:val="00DA526E"/>
    <w:rsid w:val="00DA77F3"/>
    <w:rsid w:val="00DB0E2B"/>
    <w:rsid w:val="00DB162F"/>
    <w:rsid w:val="00DB1670"/>
    <w:rsid w:val="00DB3237"/>
    <w:rsid w:val="00DB34D3"/>
    <w:rsid w:val="00DB3CA3"/>
    <w:rsid w:val="00DB4BB7"/>
    <w:rsid w:val="00DB5A4D"/>
    <w:rsid w:val="00DB5CDD"/>
    <w:rsid w:val="00DB621E"/>
    <w:rsid w:val="00DB63B7"/>
    <w:rsid w:val="00DC0F57"/>
    <w:rsid w:val="00DC1013"/>
    <w:rsid w:val="00DC26E2"/>
    <w:rsid w:val="00DC3CA0"/>
    <w:rsid w:val="00DC47BC"/>
    <w:rsid w:val="00DC5FB9"/>
    <w:rsid w:val="00DD01CD"/>
    <w:rsid w:val="00DD0A3D"/>
    <w:rsid w:val="00DD0B5C"/>
    <w:rsid w:val="00DD0DDB"/>
    <w:rsid w:val="00DD139B"/>
    <w:rsid w:val="00DD196F"/>
    <w:rsid w:val="00DD23FE"/>
    <w:rsid w:val="00DD2D5F"/>
    <w:rsid w:val="00DD4027"/>
    <w:rsid w:val="00DD402A"/>
    <w:rsid w:val="00DD46C0"/>
    <w:rsid w:val="00DD5A45"/>
    <w:rsid w:val="00DD6AFD"/>
    <w:rsid w:val="00DD6CD4"/>
    <w:rsid w:val="00DD6E39"/>
    <w:rsid w:val="00DD6F58"/>
    <w:rsid w:val="00DD71A6"/>
    <w:rsid w:val="00DE0AFE"/>
    <w:rsid w:val="00DE0FEA"/>
    <w:rsid w:val="00DE21E4"/>
    <w:rsid w:val="00DE29FE"/>
    <w:rsid w:val="00DE3506"/>
    <w:rsid w:val="00DE3D77"/>
    <w:rsid w:val="00DE4B05"/>
    <w:rsid w:val="00DE58C1"/>
    <w:rsid w:val="00DE5C6B"/>
    <w:rsid w:val="00DE7E2D"/>
    <w:rsid w:val="00DF1D4F"/>
    <w:rsid w:val="00DF453C"/>
    <w:rsid w:val="00DF4669"/>
    <w:rsid w:val="00DF4DD3"/>
    <w:rsid w:val="00DF5A20"/>
    <w:rsid w:val="00DF69F1"/>
    <w:rsid w:val="00DF6AB5"/>
    <w:rsid w:val="00E00248"/>
    <w:rsid w:val="00E01F36"/>
    <w:rsid w:val="00E03E32"/>
    <w:rsid w:val="00E0657C"/>
    <w:rsid w:val="00E072E2"/>
    <w:rsid w:val="00E101C8"/>
    <w:rsid w:val="00E107FD"/>
    <w:rsid w:val="00E12E26"/>
    <w:rsid w:val="00E13EE5"/>
    <w:rsid w:val="00E1413F"/>
    <w:rsid w:val="00E1455A"/>
    <w:rsid w:val="00E147F4"/>
    <w:rsid w:val="00E1507B"/>
    <w:rsid w:val="00E16EF0"/>
    <w:rsid w:val="00E16F6F"/>
    <w:rsid w:val="00E16FFF"/>
    <w:rsid w:val="00E17EB4"/>
    <w:rsid w:val="00E2079B"/>
    <w:rsid w:val="00E21E21"/>
    <w:rsid w:val="00E2281E"/>
    <w:rsid w:val="00E22F2B"/>
    <w:rsid w:val="00E247B1"/>
    <w:rsid w:val="00E24F07"/>
    <w:rsid w:val="00E25765"/>
    <w:rsid w:val="00E264A0"/>
    <w:rsid w:val="00E26C82"/>
    <w:rsid w:val="00E27A9F"/>
    <w:rsid w:val="00E3068C"/>
    <w:rsid w:val="00E306B8"/>
    <w:rsid w:val="00E30BD9"/>
    <w:rsid w:val="00E311FA"/>
    <w:rsid w:val="00E3198B"/>
    <w:rsid w:val="00E340AE"/>
    <w:rsid w:val="00E349D3"/>
    <w:rsid w:val="00E35050"/>
    <w:rsid w:val="00E35421"/>
    <w:rsid w:val="00E364A6"/>
    <w:rsid w:val="00E368B3"/>
    <w:rsid w:val="00E37BD4"/>
    <w:rsid w:val="00E37D6A"/>
    <w:rsid w:val="00E41185"/>
    <w:rsid w:val="00E423C8"/>
    <w:rsid w:val="00E43689"/>
    <w:rsid w:val="00E43F7A"/>
    <w:rsid w:val="00E44663"/>
    <w:rsid w:val="00E4480F"/>
    <w:rsid w:val="00E45830"/>
    <w:rsid w:val="00E45878"/>
    <w:rsid w:val="00E47470"/>
    <w:rsid w:val="00E474F2"/>
    <w:rsid w:val="00E504D3"/>
    <w:rsid w:val="00E5736A"/>
    <w:rsid w:val="00E57523"/>
    <w:rsid w:val="00E62024"/>
    <w:rsid w:val="00E620F6"/>
    <w:rsid w:val="00E63A80"/>
    <w:rsid w:val="00E642D4"/>
    <w:rsid w:val="00E65273"/>
    <w:rsid w:val="00E65F3D"/>
    <w:rsid w:val="00E66E44"/>
    <w:rsid w:val="00E6761A"/>
    <w:rsid w:val="00E67F34"/>
    <w:rsid w:val="00E71A71"/>
    <w:rsid w:val="00E7299B"/>
    <w:rsid w:val="00E7363B"/>
    <w:rsid w:val="00E74651"/>
    <w:rsid w:val="00E748D9"/>
    <w:rsid w:val="00E75583"/>
    <w:rsid w:val="00E7611A"/>
    <w:rsid w:val="00E77447"/>
    <w:rsid w:val="00E778A0"/>
    <w:rsid w:val="00E77FA9"/>
    <w:rsid w:val="00E80D88"/>
    <w:rsid w:val="00E816E1"/>
    <w:rsid w:val="00E82399"/>
    <w:rsid w:val="00E8336E"/>
    <w:rsid w:val="00E84293"/>
    <w:rsid w:val="00E843A0"/>
    <w:rsid w:val="00E857AE"/>
    <w:rsid w:val="00E87595"/>
    <w:rsid w:val="00E8761C"/>
    <w:rsid w:val="00E91567"/>
    <w:rsid w:val="00E91C86"/>
    <w:rsid w:val="00E93394"/>
    <w:rsid w:val="00E93FF5"/>
    <w:rsid w:val="00E967D0"/>
    <w:rsid w:val="00EA0036"/>
    <w:rsid w:val="00EA3E5A"/>
    <w:rsid w:val="00EA49D9"/>
    <w:rsid w:val="00EA4BE6"/>
    <w:rsid w:val="00EA58E3"/>
    <w:rsid w:val="00EA7EE9"/>
    <w:rsid w:val="00EB0E94"/>
    <w:rsid w:val="00EB0EA4"/>
    <w:rsid w:val="00EB0F81"/>
    <w:rsid w:val="00EB156E"/>
    <w:rsid w:val="00EB1F93"/>
    <w:rsid w:val="00EB241D"/>
    <w:rsid w:val="00EB33F1"/>
    <w:rsid w:val="00EB37D7"/>
    <w:rsid w:val="00EB3F7E"/>
    <w:rsid w:val="00EB6379"/>
    <w:rsid w:val="00EB64D4"/>
    <w:rsid w:val="00EC04C1"/>
    <w:rsid w:val="00EC06EB"/>
    <w:rsid w:val="00EC143C"/>
    <w:rsid w:val="00EC1DF4"/>
    <w:rsid w:val="00EC2AC8"/>
    <w:rsid w:val="00EC3793"/>
    <w:rsid w:val="00EC54CD"/>
    <w:rsid w:val="00EC6685"/>
    <w:rsid w:val="00EC7FAB"/>
    <w:rsid w:val="00ED0700"/>
    <w:rsid w:val="00ED2170"/>
    <w:rsid w:val="00ED27BD"/>
    <w:rsid w:val="00ED3DFE"/>
    <w:rsid w:val="00ED4FB3"/>
    <w:rsid w:val="00ED5F5F"/>
    <w:rsid w:val="00ED5F86"/>
    <w:rsid w:val="00EE039D"/>
    <w:rsid w:val="00EE0CB9"/>
    <w:rsid w:val="00EE28E5"/>
    <w:rsid w:val="00EE45F3"/>
    <w:rsid w:val="00EF06DD"/>
    <w:rsid w:val="00EF2283"/>
    <w:rsid w:val="00EF3510"/>
    <w:rsid w:val="00F014FA"/>
    <w:rsid w:val="00F02435"/>
    <w:rsid w:val="00F02B21"/>
    <w:rsid w:val="00F02B85"/>
    <w:rsid w:val="00F033BC"/>
    <w:rsid w:val="00F03966"/>
    <w:rsid w:val="00F03F58"/>
    <w:rsid w:val="00F108E3"/>
    <w:rsid w:val="00F10931"/>
    <w:rsid w:val="00F10A0D"/>
    <w:rsid w:val="00F11A93"/>
    <w:rsid w:val="00F12A25"/>
    <w:rsid w:val="00F13B80"/>
    <w:rsid w:val="00F14771"/>
    <w:rsid w:val="00F1725B"/>
    <w:rsid w:val="00F2062B"/>
    <w:rsid w:val="00F21933"/>
    <w:rsid w:val="00F23B1A"/>
    <w:rsid w:val="00F2459D"/>
    <w:rsid w:val="00F24EC0"/>
    <w:rsid w:val="00F25445"/>
    <w:rsid w:val="00F26037"/>
    <w:rsid w:val="00F26144"/>
    <w:rsid w:val="00F26F2A"/>
    <w:rsid w:val="00F27094"/>
    <w:rsid w:val="00F3067A"/>
    <w:rsid w:val="00F3157B"/>
    <w:rsid w:val="00F316C6"/>
    <w:rsid w:val="00F31B6D"/>
    <w:rsid w:val="00F33080"/>
    <w:rsid w:val="00F33242"/>
    <w:rsid w:val="00F34E8F"/>
    <w:rsid w:val="00F351C2"/>
    <w:rsid w:val="00F3584A"/>
    <w:rsid w:val="00F3695F"/>
    <w:rsid w:val="00F410E2"/>
    <w:rsid w:val="00F42B11"/>
    <w:rsid w:val="00F42CC3"/>
    <w:rsid w:val="00F43152"/>
    <w:rsid w:val="00F439A6"/>
    <w:rsid w:val="00F47010"/>
    <w:rsid w:val="00F478B8"/>
    <w:rsid w:val="00F5070B"/>
    <w:rsid w:val="00F51D63"/>
    <w:rsid w:val="00F52BF7"/>
    <w:rsid w:val="00F538D2"/>
    <w:rsid w:val="00F5481A"/>
    <w:rsid w:val="00F54845"/>
    <w:rsid w:val="00F54ED5"/>
    <w:rsid w:val="00F60867"/>
    <w:rsid w:val="00F61669"/>
    <w:rsid w:val="00F61730"/>
    <w:rsid w:val="00F62AC7"/>
    <w:rsid w:val="00F630C1"/>
    <w:rsid w:val="00F63D65"/>
    <w:rsid w:val="00F641FA"/>
    <w:rsid w:val="00F653AF"/>
    <w:rsid w:val="00F659CD"/>
    <w:rsid w:val="00F65F38"/>
    <w:rsid w:val="00F67FE3"/>
    <w:rsid w:val="00F705C0"/>
    <w:rsid w:val="00F70610"/>
    <w:rsid w:val="00F707F1"/>
    <w:rsid w:val="00F711B2"/>
    <w:rsid w:val="00F71530"/>
    <w:rsid w:val="00F7252F"/>
    <w:rsid w:val="00F731BD"/>
    <w:rsid w:val="00F735A3"/>
    <w:rsid w:val="00F735F7"/>
    <w:rsid w:val="00F745FE"/>
    <w:rsid w:val="00F74FC3"/>
    <w:rsid w:val="00F76593"/>
    <w:rsid w:val="00F7688F"/>
    <w:rsid w:val="00F77443"/>
    <w:rsid w:val="00F77B1F"/>
    <w:rsid w:val="00F803F4"/>
    <w:rsid w:val="00F846DD"/>
    <w:rsid w:val="00F84947"/>
    <w:rsid w:val="00F84EFA"/>
    <w:rsid w:val="00F8592E"/>
    <w:rsid w:val="00F9064D"/>
    <w:rsid w:val="00F91934"/>
    <w:rsid w:val="00F91A8C"/>
    <w:rsid w:val="00F91CDC"/>
    <w:rsid w:val="00F91D10"/>
    <w:rsid w:val="00F92663"/>
    <w:rsid w:val="00F92800"/>
    <w:rsid w:val="00F929C4"/>
    <w:rsid w:val="00F930CA"/>
    <w:rsid w:val="00F93D0D"/>
    <w:rsid w:val="00F962DA"/>
    <w:rsid w:val="00FA05B5"/>
    <w:rsid w:val="00FA0BE6"/>
    <w:rsid w:val="00FA0DB0"/>
    <w:rsid w:val="00FA161C"/>
    <w:rsid w:val="00FA3EB0"/>
    <w:rsid w:val="00FA3ECA"/>
    <w:rsid w:val="00FA44E5"/>
    <w:rsid w:val="00FA4F9A"/>
    <w:rsid w:val="00FA5278"/>
    <w:rsid w:val="00FB0298"/>
    <w:rsid w:val="00FB13E8"/>
    <w:rsid w:val="00FB1C0D"/>
    <w:rsid w:val="00FB229A"/>
    <w:rsid w:val="00FB2344"/>
    <w:rsid w:val="00FB31E7"/>
    <w:rsid w:val="00FB490D"/>
    <w:rsid w:val="00FB74BD"/>
    <w:rsid w:val="00FC006F"/>
    <w:rsid w:val="00FC00C6"/>
    <w:rsid w:val="00FC29AA"/>
    <w:rsid w:val="00FC2C88"/>
    <w:rsid w:val="00FC37C0"/>
    <w:rsid w:val="00FC39A5"/>
    <w:rsid w:val="00FC3A94"/>
    <w:rsid w:val="00FC4ADA"/>
    <w:rsid w:val="00FD0322"/>
    <w:rsid w:val="00FD09E6"/>
    <w:rsid w:val="00FD0C6D"/>
    <w:rsid w:val="00FD1957"/>
    <w:rsid w:val="00FD29D4"/>
    <w:rsid w:val="00FD4F89"/>
    <w:rsid w:val="00FD74A1"/>
    <w:rsid w:val="00FE084C"/>
    <w:rsid w:val="00FE0F69"/>
    <w:rsid w:val="00FE25EB"/>
    <w:rsid w:val="00FE32D2"/>
    <w:rsid w:val="00FE37FD"/>
    <w:rsid w:val="00FE4546"/>
    <w:rsid w:val="00FE49D6"/>
    <w:rsid w:val="00FE4AFC"/>
    <w:rsid w:val="00FE76C4"/>
    <w:rsid w:val="00FF0552"/>
    <w:rsid w:val="00FF280E"/>
    <w:rsid w:val="00FF2B36"/>
    <w:rsid w:val="00FF3084"/>
    <w:rsid w:val="00FF3289"/>
    <w:rsid w:val="00FF358B"/>
    <w:rsid w:val="00FF364F"/>
    <w:rsid w:val="00FF4025"/>
    <w:rsid w:val="00FF5721"/>
    <w:rsid w:val="00FF573D"/>
    <w:rsid w:val="00FF710F"/>
    <w:rsid w:val="00FF72B2"/>
    <w:rsid w:val="00FF73D8"/>
    <w:rsid w:val="00FF7AD8"/>
    <w:rsid w:val="00FF7B49"/>
    <w:rsid w:val="00FF7CC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9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spacing w:line="280" w:lineRule="exact"/>
      <w:textAlignment w:val="baseline"/>
    </w:pPr>
    <w:rPr>
      <w:snapToGrid w:val="0"/>
      <w:sz w:val="24"/>
      <w:lang w:val="en-US" w:eastAsia="en-US"/>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320"/>
        <w:tab w:val="right" w:pos="8640"/>
      </w:tabs>
    </w:pPr>
  </w:style>
  <w:style w:type="paragraph" w:styleId="Zpat">
    <w:name w:val="footer"/>
    <w:basedOn w:val="Normln"/>
    <w:link w:val="ZpatChar"/>
    <w:uiPriority w:val="99"/>
    <w:pPr>
      <w:tabs>
        <w:tab w:val="center" w:pos="4320"/>
        <w:tab w:val="right" w:pos="8640"/>
      </w:tabs>
      <w:jc w:val="right"/>
    </w:pPr>
    <w:rPr>
      <w:rFonts w:ascii="EYInterstate Light" w:hAnsi="EYInterstate Light"/>
      <w:sz w:val="16"/>
    </w:rPr>
  </w:style>
  <w:style w:type="paragraph" w:customStyle="1" w:styleId="EYBodytextwithparaspace">
    <w:name w:val="EY Body text (with para space)"/>
    <w:pPr>
      <w:suppressAutoHyphens/>
      <w:spacing w:after="240"/>
    </w:pPr>
    <w:rPr>
      <w:rFonts w:ascii="Arial" w:hAnsi="Arial"/>
      <w:snapToGrid w:val="0"/>
      <w:kern w:val="12"/>
      <w:sz w:val="22"/>
      <w:szCs w:val="24"/>
      <w:lang w:val="en-GB" w:eastAsia="en-US"/>
    </w:rPr>
  </w:style>
  <w:style w:type="character" w:styleId="slostrnky">
    <w:name w:val="page number"/>
    <w:rPr>
      <w:rFonts w:ascii="Arial" w:hAnsi="Arial" w:cs="Times New Roman"/>
      <w:kern w:val="12"/>
      <w:sz w:val="24"/>
      <w:szCs w:val="24"/>
      <w:lang w:val="en-GB" w:bidi="ar-SA"/>
    </w:rPr>
  </w:style>
  <w:style w:type="paragraph" w:styleId="Textpoznpodarou">
    <w:name w:val="footnote text"/>
    <w:aliases w:val="Car"/>
    <w:basedOn w:val="Normln"/>
    <w:link w:val="TextpoznpodarouChar"/>
    <w:uiPriority w:val="99"/>
    <w:semiHidden/>
    <w:pPr>
      <w:overflowPunct/>
      <w:autoSpaceDE/>
      <w:autoSpaceDN/>
      <w:adjustRightInd/>
      <w:spacing w:line="240" w:lineRule="auto"/>
      <w:textAlignment w:val="auto"/>
    </w:pPr>
    <w:rPr>
      <w:sz w:val="20"/>
    </w:rPr>
  </w:style>
  <w:style w:type="character" w:styleId="Znakapoznpodarou">
    <w:name w:val="footnote reference"/>
    <w:uiPriority w:val="99"/>
    <w:semiHidden/>
    <w:rPr>
      <w:rFonts w:cs="Times New Roman"/>
      <w:vertAlign w:val="superscript"/>
    </w:rPr>
  </w:style>
  <w:style w:type="paragraph" w:customStyle="1" w:styleId="StyleBodyTextIndent2Justified">
    <w:name w:val="Style Body Text Indent 2 + Justified"/>
    <w:pPr>
      <w:numPr>
        <w:numId w:val="8"/>
      </w:numPr>
      <w:spacing w:line="260" w:lineRule="atLeast"/>
      <w:jc w:val="both"/>
    </w:pPr>
    <w:rPr>
      <w:rFonts w:ascii="Arial" w:hAnsi="Arial"/>
      <w:snapToGrid w:val="0"/>
      <w:sz w:val="22"/>
      <w:lang w:val="en-GB" w:eastAsia="en-US"/>
    </w:rPr>
  </w:style>
  <w:style w:type="paragraph" w:customStyle="1" w:styleId="StyleHeading114pt">
    <w:name w:val="Style Heading 1 + 14 pt"/>
    <w:pPr>
      <w:keepNext/>
      <w:numPr>
        <w:numId w:val="11"/>
      </w:numPr>
      <w:spacing w:line="260" w:lineRule="atLeast"/>
      <w:jc w:val="both"/>
      <w:outlineLvl w:val="0"/>
    </w:pPr>
    <w:rPr>
      <w:rFonts w:ascii="Arial" w:hAnsi="Arial"/>
      <w:bCs/>
      <w:snapToGrid w:val="0"/>
      <w:sz w:val="22"/>
      <w:lang w:eastAsia="en-US"/>
    </w:rPr>
  </w:style>
  <w:style w:type="character" w:styleId="Hypertextovodkaz">
    <w:name w:val="Hyperlink"/>
    <w:rPr>
      <w:rFonts w:cs="Times New Roman"/>
      <w:color w:val="0000FF"/>
      <w:u w:val="single"/>
    </w:rPr>
  </w:style>
  <w:style w:type="character" w:customStyle="1" w:styleId="DeltaViewInsertion">
    <w:name w:val="DeltaView Insertion"/>
    <w:rsid w:val="00D90EDC"/>
    <w:rPr>
      <w:color w:val="0000FF"/>
      <w:spacing w:val="0"/>
      <w:u w:val="double"/>
    </w:rPr>
  </w:style>
  <w:style w:type="character" w:customStyle="1" w:styleId="DeltaViewMoveDestination">
    <w:name w:val="DeltaView Move Destination"/>
    <w:rsid w:val="00D90EDC"/>
    <w:rPr>
      <w:color w:val="00C000"/>
      <w:spacing w:val="0"/>
      <w:u w:val="double"/>
    </w:rPr>
  </w:style>
  <w:style w:type="character" w:customStyle="1" w:styleId="DeltaViewDeletion">
    <w:name w:val="DeltaView Deletion"/>
    <w:rsid w:val="00392734"/>
    <w:rPr>
      <w:strike/>
      <w:color w:val="FF0000"/>
      <w:spacing w:val="0"/>
    </w:rPr>
  </w:style>
  <w:style w:type="character" w:styleId="Odkaznakoment">
    <w:name w:val="annotation reference"/>
    <w:semiHidden/>
    <w:rsid w:val="005D6481"/>
    <w:rPr>
      <w:sz w:val="16"/>
      <w:szCs w:val="16"/>
    </w:rPr>
  </w:style>
  <w:style w:type="paragraph" w:styleId="Textkomente">
    <w:name w:val="annotation text"/>
    <w:basedOn w:val="Normln"/>
    <w:semiHidden/>
    <w:rsid w:val="005D6481"/>
    <w:rPr>
      <w:sz w:val="20"/>
    </w:rPr>
  </w:style>
  <w:style w:type="paragraph" w:styleId="Pedmtkomente">
    <w:name w:val="annotation subject"/>
    <w:basedOn w:val="Textkomente"/>
    <w:next w:val="Textkomente"/>
    <w:semiHidden/>
    <w:rsid w:val="005D6481"/>
    <w:rPr>
      <w:b/>
      <w:bCs/>
    </w:rPr>
  </w:style>
  <w:style w:type="paragraph" w:styleId="Textbubliny">
    <w:name w:val="Balloon Text"/>
    <w:basedOn w:val="Normln"/>
    <w:semiHidden/>
    <w:rsid w:val="005D6481"/>
    <w:rPr>
      <w:rFonts w:ascii="Tahoma" w:hAnsi="Tahoma" w:cs="Tahoma"/>
      <w:sz w:val="16"/>
      <w:szCs w:val="16"/>
    </w:rPr>
  </w:style>
  <w:style w:type="paragraph" w:customStyle="1" w:styleId="EYTabletextbold">
    <w:name w:val="EY Table text bold"/>
    <w:basedOn w:val="Normln"/>
    <w:link w:val="EYTabletextboldChar"/>
    <w:uiPriority w:val="99"/>
    <w:rsid w:val="00003CF8"/>
    <w:pPr>
      <w:suppressAutoHyphens/>
      <w:overflowPunct/>
      <w:autoSpaceDE/>
      <w:autoSpaceDN/>
      <w:adjustRightInd/>
      <w:spacing w:before="20" w:after="20" w:line="240" w:lineRule="auto"/>
      <w:textAlignment w:val="auto"/>
    </w:pPr>
    <w:rPr>
      <w:rFonts w:ascii="Arial" w:hAnsi="Arial"/>
      <w:b/>
      <w:snapToGrid/>
      <w:kern w:val="12"/>
      <w:sz w:val="18"/>
      <w:szCs w:val="24"/>
      <w:lang w:val="en-GB"/>
    </w:rPr>
  </w:style>
  <w:style w:type="character" w:customStyle="1" w:styleId="TextpoznpodarouChar">
    <w:name w:val="Text pozn. pod čarou Char"/>
    <w:aliases w:val="Car Char"/>
    <w:link w:val="Textpoznpodarou"/>
    <w:uiPriority w:val="99"/>
    <w:semiHidden/>
    <w:locked/>
    <w:rsid w:val="00003CF8"/>
    <w:rPr>
      <w:snapToGrid w:val="0"/>
      <w:lang w:val="en-US" w:eastAsia="en-US"/>
    </w:rPr>
  </w:style>
  <w:style w:type="character" w:customStyle="1" w:styleId="EYTabletextboldChar">
    <w:name w:val="EY Table text bold Char"/>
    <w:link w:val="EYTabletextbold"/>
    <w:uiPriority w:val="99"/>
    <w:locked/>
    <w:rsid w:val="00003CF8"/>
    <w:rPr>
      <w:rFonts w:ascii="Arial" w:hAnsi="Arial"/>
      <w:b/>
      <w:kern w:val="12"/>
      <w:sz w:val="18"/>
      <w:szCs w:val="24"/>
      <w:lang w:val="en-GB" w:eastAsia="en-US"/>
    </w:rPr>
  </w:style>
  <w:style w:type="paragraph" w:styleId="Nzev">
    <w:name w:val="Title"/>
    <w:basedOn w:val="Normln"/>
    <w:next w:val="Normln"/>
    <w:link w:val="NzevChar"/>
    <w:qFormat/>
    <w:rsid w:val="00002784"/>
    <w:pPr>
      <w:spacing w:before="240" w:after="60" w:line="260" w:lineRule="exact"/>
      <w:ind w:left="284" w:hanging="284"/>
      <w:outlineLvl w:val="0"/>
    </w:pPr>
    <w:rPr>
      <w:rFonts w:ascii="Arial" w:hAnsi="Arial"/>
      <w:b/>
      <w:bCs/>
      <w:kern w:val="28"/>
      <w:sz w:val="20"/>
      <w:szCs w:val="32"/>
    </w:rPr>
  </w:style>
  <w:style w:type="character" w:customStyle="1" w:styleId="NzevChar">
    <w:name w:val="Název Char"/>
    <w:link w:val="Nzev"/>
    <w:rsid w:val="00002784"/>
    <w:rPr>
      <w:rFonts w:ascii="Arial" w:eastAsia="Times New Roman" w:hAnsi="Arial" w:cs="Times New Roman"/>
      <w:b/>
      <w:bCs/>
      <w:snapToGrid w:val="0"/>
      <w:kern w:val="28"/>
      <w:szCs w:val="32"/>
      <w:lang w:val="en-US" w:eastAsia="en-US"/>
    </w:rPr>
  </w:style>
  <w:style w:type="character" w:customStyle="1" w:styleId="ZpatChar">
    <w:name w:val="Zápatí Char"/>
    <w:link w:val="Zpat"/>
    <w:uiPriority w:val="99"/>
    <w:rsid w:val="001A6997"/>
    <w:rPr>
      <w:rFonts w:ascii="EYInterstate Light" w:hAnsi="EYInterstate Light"/>
      <w:snapToGrid w:val="0"/>
      <w:sz w:val="16"/>
      <w:lang w:val="en-US" w:eastAsia="en-US"/>
    </w:rPr>
  </w:style>
  <w:style w:type="table" w:styleId="Mkatabulky">
    <w:name w:val="Table Grid"/>
    <w:basedOn w:val="Normlntabulka"/>
    <w:rsid w:val="00D413A5"/>
    <w:rPr>
      <w:rFonts w:ascii="EYInterstate" w:hAnsi="EYInterstate"/>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sinessaddress">
    <w:name w:val="EY Business address"/>
    <w:basedOn w:val="Normln"/>
    <w:rsid w:val="00D413A5"/>
    <w:pPr>
      <w:suppressAutoHyphens/>
      <w:spacing w:line="170" w:lineRule="exact"/>
    </w:pPr>
    <w:rPr>
      <w:color w:val="808080"/>
      <w:kern w:val="12"/>
      <w:sz w:val="15"/>
    </w:rPr>
  </w:style>
  <w:style w:type="paragraph" w:customStyle="1" w:styleId="EYHeading3">
    <w:name w:val="EY Heading 3"/>
    <w:basedOn w:val="Normln"/>
    <w:rsid w:val="00412C96"/>
    <w:pPr>
      <w:keepNext/>
      <w:overflowPunct/>
      <w:autoSpaceDE/>
      <w:autoSpaceDN/>
      <w:adjustRightInd/>
      <w:spacing w:before="120" w:after="120" w:line="240" w:lineRule="auto"/>
      <w:textAlignment w:val="auto"/>
    </w:pPr>
    <w:rPr>
      <w:rFonts w:ascii="Arial" w:eastAsiaTheme="minorHAnsi" w:hAnsi="Arial" w:cs="Arial"/>
      <w:b/>
      <w:bCs/>
      <w:i/>
      <w:iCs/>
      <w:snapToGrid/>
      <w:sz w:val="22"/>
      <w:szCs w:val="22"/>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spacing w:line="280" w:lineRule="exact"/>
      <w:textAlignment w:val="baseline"/>
    </w:pPr>
    <w:rPr>
      <w:snapToGrid w:val="0"/>
      <w:sz w:val="24"/>
      <w:lang w:val="en-US" w:eastAsia="en-US"/>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320"/>
        <w:tab w:val="right" w:pos="8640"/>
      </w:tabs>
    </w:pPr>
  </w:style>
  <w:style w:type="paragraph" w:styleId="Zpat">
    <w:name w:val="footer"/>
    <w:basedOn w:val="Normln"/>
    <w:link w:val="ZpatChar"/>
    <w:uiPriority w:val="99"/>
    <w:pPr>
      <w:tabs>
        <w:tab w:val="center" w:pos="4320"/>
        <w:tab w:val="right" w:pos="8640"/>
      </w:tabs>
      <w:jc w:val="right"/>
    </w:pPr>
    <w:rPr>
      <w:rFonts w:ascii="EYInterstate Light" w:hAnsi="EYInterstate Light"/>
      <w:sz w:val="16"/>
    </w:rPr>
  </w:style>
  <w:style w:type="paragraph" w:customStyle="1" w:styleId="EYBodytextwithparaspace">
    <w:name w:val="EY Body text (with para space)"/>
    <w:pPr>
      <w:suppressAutoHyphens/>
      <w:spacing w:after="240"/>
    </w:pPr>
    <w:rPr>
      <w:rFonts w:ascii="Arial" w:hAnsi="Arial"/>
      <w:snapToGrid w:val="0"/>
      <w:kern w:val="12"/>
      <w:sz w:val="22"/>
      <w:szCs w:val="24"/>
      <w:lang w:val="en-GB" w:eastAsia="en-US"/>
    </w:rPr>
  </w:style>
  <w:style w:type="character" w:styleId="slostrnky">
    <w:name w:val="page number"/>
    <w:rPr>
      <w:rFonts w:ascii="Arial" w:hAnsi="Arial" w:cs="Times New Roman"/>
      <w:kern w:val="12"/>
      <w:sz w:val="24"/>
      <w:szCs w:val="24"/>
      <w:lang w:val="en-GB" w:bidi="ar-SA"/>
    </w:rPr>
  </w:style>
  <w:style w:type="paragraph" w:styleId="Textpoznpodarou">
    <w:name w:val="footnote text"/>
    <w:aliases w:val="Car"/>
    <w:basedOn w:val="Normln"/>
    <w:link w:val="TextpoznpodarouChar"/>
    <w:uiPriority w:val="99"/>
    <w:semiHidden/>
    <w:pPr>
      <w:overflowPunct/>
      <w:autoSpaceDE/>
      <w:autoSpaceDN/>
      <w:adjustRightInd/>
      <w:spacing w:line="240" w:lineRule="auto"/>
      <w:textAlignment w:val="auto"/>
    </w:pPr>
    <w:rPr>
      <w:sz w:val="20"/>
    </w:rPr>
  </w:style>
  <w:style w:type="character" w:styleId="Znakapoznpodarou">
    <w:name w:val="footnote reference"/>
    <w:uiPriority w:val="99"/>
    <w:semiHidden/>
    <w:rPr>
      <w:rFonts w:cs="Times New Roman"/>
      <w:vertAlign w:val="superscript"/>
    </w:rPr>
  </w:style>
  <w:style w:type="paragraph" w:customStyle="1" w:styleId="StyleBodyTextIndent2Justified">
    <w:name w:val="Style Body Text Indent 2 + Justified"/>
    <w:pPr>
      <w:numPr>
        <w:numId w:val="8"/>
      </w:numPr>
      <w:spacing w:line="260" w:lineRule="atLeast"/>
      <w:jc w:val="both"/>
    </w:pPr>
    <w:rPr>
      <w:rFonts w:ascii="Arial" w:hAnsi="Arial"/>
      <w:snapToGrid w:val="0"/>
      <w:sz w:val="22"/>
      <w:lang w:val="en-GB" w:eastAsia="en-US"/>
    </w:rPr>
  </w:style>
  <w:style w:type="paragraph" w:customStyle="1" w:styleId="StyleHeading114pt">
    <w:name w:val="Style Heading 1 + 14 pt"/>
    <w:pPr>
      <w:keepNext/>
      <w:numPr>
        <w:numId w:val="11"/>
      </w:numPr>
      <w:spacing w:line="260" w:lineRule="atLeast"/>
      <w:jc w:val="both"/>
      <w:outlineLvl w:val="0"/>
    </w:pPr>
    <w:rPr>
      <w:rFonts w:ascii="Arial" w:hAnsi="Arial"/>
      <w:bCs/>
      <w:snapToGrid w:val="0"/>
      <w:sz w:val="22"/>
      <w:lang w:eastAsia="en-US"/>
    </w:rPr>
  </w:style>
  <w:style w:type="character" w:styleId="Hypertextovodkaz">
    <w:name w:val="Hyperlink"/>
    <w:rPr>
      <w:rFonts w:cs="Times New Roman"/>
      <w:color w:val="0000FF"/>
      <w:u w:val="single"/>
    </w:rPr>
  </w:style>
  <w:style w:type="character" w:customStyle="1" w:styleId="DeltaViewInsertion">
    <w:name w:val="DeltaView Insertion"/>
    <w:rsid w:val="00D90EDC"/>
    <w:rPr>
      <w:color w:val="0000FF"/>
      <w:spacing w:val="0"/>
      <w:u w:val="double"/>
    </w:rPr>
  </w:style>
  <w:style w:type="character" w:customStyle="1" w:styleId="DeltaViewMoveDestination">
    <w:name w:val="DeltaView Move Destination"/>
    <w:rsid w:val="00D90EDC"/>
    <w:rPr>
      <w:color w:val="00C000"/>
      <w:spacing w:val="0"/>
      <w:u w:val="double"/>
    </w:rPr>
  </w:style>
  <w:style w:type="character" w:customStyle="1" w:styleId="DeltaViewDeletion">
    <w:name w:val="DeltaView Deletion"/>
    <w:rsid w:val="00392734"/>
    <w:rPr>
      <w:strike/>
      <w:color w:val="FF0000"/>
      <w:spacing w:val="0"/>
    </w:rPr>
  </w:style>
  <w:style w:type="character" w:styleId="Odkaznakoment">
    <w:name w:val="annotation reference"/>
    <w:semiHidden/>
    <w:rsid w:val="005D6481"/>
    <w:rPr>
      <w:sz w:val="16"/>
      <w:szCs w:val="16"/>
    </w:rPr>
  </w:style>
  <w:style w:type="paragraph" w:styleId="Textkomente">
    <w:name w:val="annotation text"/>
    <w:basedOn w:val="Normln"/>
    <w:semiHidden/>
    <w:rsid w:val="005D6481"/>
    <w:rPr>
      <w:sz w:val="20"/>
    </w:rPr>
  </w:style>
  <w:style w:type="paragraph" w:styleId="Pedmtkomente">
    <w:name w:val="annotation subject"/>
    <w:basedOn w:val="Textkomente"/>
    <w:next w:val="Textkomente"/>
    <w:semiHidden/>
    <w:rsid w:val="005D6481"/>
    <w:rPr>
      <w:b/>
      <w:bCs/>
    </w:rPr>
  </w:style>
  <w:style w:type="paragraph" w:styleId="Textbubliny">
    <w:name w:val="Balloon Text"/>
    <w:basedOn w:val="Normln"/>
    <w:semiHidden/>
    <w:rsid w:val="005D6481"/>
    <w:rPr>
      <w:rFonts w:ascii="Tahoma" w:hAnsi="Tahoma" w:cs="Tahoma"/>
      <w:sz w:val="16"/>
      <w:szCs w:val="16"/>
    </w:rPr>
  </w:style>
  <w:style w:type="paragraph" w:customStyle="1" w:styleId="EYTabletextbold">
    <w:name w:val="EY Table text bold"/>
    <w:basedOn w:val="Normln"/>
    <w:link w:val="EYTabletextboldChar"/>
    <w:uiPriority w:val="99"/>
    <w:rsid w:val="00003CF8"/>
    <w:pPr>
      <w:suppressAutoHyphens/>
      <w:overflowPunct/>
      <w:autoSpaceDE/>
      <w:autoSpaceDN/>
      <w:adjustRightInd/>
      <w:spacing w:before="20" w:after="20" w:line="240" w:lineRule="auto"/>
      <w:textAlignment w:val="auto"/>
    </w:pPr>
    <w:rPr>
      <w:rFonts w:ascii="Arial" w:hAnsi="Arial"/>
      <w:b/>
      <w:snapToGrid/>
      <w:kern w:val="12"/>
      <w:sz w:val="18"/>
      <w:szCs w:val="24"/>
      <w:lang w:val="en-GB"/>
    </w:rPr>
  </w:style>
  <w:style w:type="character" w:customStyle="1" w:styleId="TextpoznpodarouChar">
    <w:name w:val="Text pozn. pod čarou Char"/>
    <w:aliases w:val="Car Char"/>
    <w:link w:val="Textpoznpodarou"/>
    <w:uiPriority w:val="99"/>
    <w:semiHidden/>
    <w:locked/>
    <w:rsid w:val="00003CF8"/>
    <w:rPr>
      <w:snapToGrid w:val="0"/>
      <w:lang w:val="en-US" w:eastAsia="en-US"/>
    </w:rPr>
  </w:style>
  <w:style w:type="character" w:customStyle="1" w:styleId="EYTabletextboldChar">
    <w:name w:val="EY Table text bold Char"/>
    <w:link w:val="EYTabletextbold"/>
    <w:uiPriority w:val="99"/>
    <w:locked/>
    <w:rsid w:val="00003CF8"/>
    <w:rPr>
      <w:rFonts w:ascii="Arial" w:hAnsi="Arial"/>
      <w:b/>
      <w:kern w:val="12"/>
      <w:sz w:val="18"/>
      <w:szCs w:val="24"/>
      <w:lang w:val="en-GB" w:eastAsia="en-US"/>
    </w:rPr>
  </w:style>
  <w:style w:type="paragraph" w:styleId="Nzev">
    <w:name w:val="Title"/>
    <w:basedOn w:val="Normln"/>
    <w:next w:val="Normln"/>
    <w:link w:val="NzevChar"/>
    <w:qFormat/>
    <w:rsid w:val="00002784"/>
    <w:pPr>
      <w:spacing w:before="240" w:after="60" w:line="260" w:lineRule="exact"/>
      <w:ind w:left="284" w:hanging="284"/>
      <w:outlineLvl w:val="0"/>
    </w:pPr>
    <w:rPr>
      <w:rFonts w:ascii="Arial" w:hAnsi="Arial"/>
      <w:b/>
      <w:bCs/>
      <w:kern w:val="28"/>
      <w:sz w:val="20"/>
      <w:szCs w:val="32"/>
    </w:rPr>
  </w:style>
  <w:style w:type="character" w:customStyle="1" w:styleId="NzevChar">
    <w:name w:val="Název Char"/>
    <w:link w:val="Nzev"/>
    <w:rsid w:val="00002784"/>
    <w:rPr>
      <w:rFonts w:ascii="Arial" w:eastAsia="Times New Roman" w:hAnsi="Arial" w:cs="Times New Roman"/>
      <w:b/>
      <w:bCs/>
      <w:snapToGrid w:val="0"/>
      <w:kern w:val="28"/>
      <w:szCs w:val="32"/>
      <w:lang w:val="en-US" w:eastAsia="en-US"/>
    </w:rPr>
  </w:style>
  <w:style w:type="character" w:customStyle="1" w:styleId="ZpatChar">
    <w:name w:val="Zápatí Char"/>
    <w:link w:val="Zpat"/>
    <w:uiPriority w:val="99"/>
    <w:rsid w:val="001A6997"/>
    <w:rPr>
      <w:rFonts w:ascii="EYInterstate Light" w:hAnsi="EYInterstate Light"/>
      <w:snapToGrid w:val="0"/>
      <w:sz w:val="16"/>
      <w:lang w:val="en-US" w:eastAsia="en-US"/>
    </w:rPr>
  </w:style>
  <w:style w:type="table" w:styleId="Mkatabulky">
    <w:name w:val="Table Grid"/>
    <w:basedOn w:val="Normlntabulka"/>
    <w:rsid w:val="00D413A5"/>
    <w:rPr>
      <w:rFonts w:ascii="EYInterstate" w:hAnsi="EYInterstate"/>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sinessaddress">
    <w:name w:val="EY Business address"/>
    <w:basedOn w:val="Normln"/>
    <w:rsid w:val="00D413A5"/>
    <w:pPr>
      <w:suppressAutoHyphens/>
      <w:spacing w:line="170" w:lineRule="exact"/>
    </w:pPr>
    <w:rPr>
      <w:color w:val="808080"/>
      <w:kern w:val="12"/>
      <w:sz w:val="15"/>
    </w:rPr>
  </w:style>
  <w:style w:type="paragraph" w:customStyle="1" w:styleId="EYHeading3">
    <w:name w:val="EY Heading 3"/>
    <w:basedOn w:val="Normln"/>
    <w:rsid w:val="00412C96"/>
    <w:pPr>
      <w:keepNext/>
      <w:overflowPunct/>
      <w:autoSpaceDE/>
      <w:autoSpaceDN/>
      <w:adjustRightInd/>
      <w:spacing w:before="120" w:after="120" w:line="240" w:lineRule="auto"/>
      <w:textAlignment w:val="auto"/>
    </w:pPr>
    <w:rPr>
      <w:rFonts w:ascii="Arial" w:eastAsiaTheme="minorHAnsi" w:hAnsi="Arial" w:cs="Arial"/>
      <w:b/>
      <w:bCs/>
      <w:i/>
      <w:iCs/>
      <w:snapToGrid/>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6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jan.lachmann@cz.ey.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vo.novotny@cz.ey.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mailto:maritna.kneiflova@cz.ey.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3ef62f9-2e07-484b-bd79-00aec90129fe" ContentTypeId="0x010100826318CDA76982469C2C3CD2CD5847410101" PreviousValue="false"/>
</file>

<file path=customXml/item4.xml><?xml version="1.0" encoding="utf-8"?>
<ct:contentTypeSchema xmlns:ct="http://schemas.microsoft.com/office/2006/metadata/contentType" xmlns:ma="http://schemas.microsoft.com/office/2006/metadata/properties/metaAttributes" ct:_="" ma:_="" ma:contentTypeName="EY Collaboration Document" ma:contentTypeID="0x010100826318CDA76982469C2C3CD2CD58474101010009027E11E1758149BDFF9C4E18244E3B" ma:contentTypeVersion="10" ma:contentTypeDescription="Create a new document." ma:contentTypeScope="" ma:versionID="dc9ff95b29a9518c145a09f567302976">
  <xsd:schema xmlns:xsd="http://www.w3.org/2001/XMLSchema" xmlns:xs="http://www.w3.org/2001/XMLSchema" xmlns:p="http://schemas.microsoft.com/office/2006/metadata/properties" xmlns:ns1="http://schemas.microsoft.com/sharepoint/v3" xmlns:ns2="50c908b1-f277-4340-90a9-4611d0b0f078" xmlns:ns4="35818088-e62d-4edf-bbb6-409430aef268" xmlns:ns5="7b164ffe-e004-4475-9fd4-cd3a82229db0" xmlns:ns6="834d0590-a9dd-4acc-97f6-a7673efcea12" targetNamespace="http://schemas.microsoft.com/office/2006/metadata/properties" ma:root="true" ma:fieldsID="4522db32b9bb7d701be692a4da99ae18" ns1:_="" ns2:_="" ns4:_="" ns5:_="" ns6:_="">
    <xsd:import namespace="http://schemas.microsoft.com/sharepoint/v3"/>
    <xsd:import namespace="50c908b1-f277-4340-90a9-4611d0b0f078"/>
    <xsd:import namespace="35818088-e62d-4edf-bbb6-409430aef268"/>
    <xsd:import namespace="7b164ffe-e004-4475-9fd4-cd3a82229db0"/>
    <xsd:import namespace="834d0590-a9dd-4acc-97f6-a7673efcea12"/>
    <xsd:element name="properties">
      <xsd:complexType>
        <xsd:sequence>
          <xsd:element name="documentManagement">
            <xsd:complexType>
              <xsd:all>
                <xsd:element ref="ns2:i14ea8bbd518495ea0e20ac1ad18c527" minOccurs="0"/>
                <xsd:element ref="ns2:TaxCatchAll" minOccurs="0"/>
                <xsd:element ref="ns2:TaxCatchAllLabel" minOccurs="0"/>
                <xsd:element ref="ns2:k8128b1c45734e36a24fce652bc7ffb7" minOccurs="0"/>
                <xsd:element ref="ns2:jc981bd8ab5b47fd91abb7684c0f405b" minOccurs="0"/>
                <xsd:element ref="ns2:b4187e12891e46deb4d240a4b28bdb90" minOccurs="0"/>
                <xsd:element ref="ns2:e0e024ccac5240e69ae9c38a41bfa7a5" minOccurs="0"/>
                <xsd:element ref="ns1:RatingCount" minOccurs="0"/>
                <xsd:element ref="ns1:AverageRating" minOccurs="0"/>
                <xsd:element ref="ns4:ClassificationDataNoteField" minOccurs="0"/>
                <xsd:element ref="ns4:Classification_x0020_Status" minOccurs="0"/>
                <xsd:element ref="ns5:_dlc_DocId" minOccurs="0"/>
                <xsd:element ref="ns5:_dlc_DocIdUrl" minOccurs="0"/>
                <xsd:element ref="ns5:_dlc_DocIdPersistId" minOccurs="0"/>
                <xsd:element ref="ns1:RatedBy" minOccurs="0"/>
                <xsd:element ref="ns1:Ratings" minOccurs="0"/>
                <xsd:element ref="ns1:LikedBy" minOccurs="0"/>
                <xsd:element ref="ns1:LikesCount"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22" nillable="true" ma:displayName="Number of Ratings" ma:decimals="0" ma:description="Number of ratings submitted" ma:internalName="RatingCount" ma:readOnly="true">
      <xsd:simpleType>
        <xsd:restriction base="dms:Number"/>
      </xsd:simpleType>
    </xsd:element>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edBy" ma:index="2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0" nillable="true" ma:displayName="User ratings" ma:description="User ratings for the item" ma:hidden="true" ma:internalName="Ratings">
      <xsd:simpleType>
        <xsd:restriction base="dms:Note"/>
      </xsd:simpleType>
    </xsd:element>
    <xsd:element name="LikedBy" ma:index="3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sCount" ma:index="32" nillable="true" ma:displayName="Number of Likes"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c908b1-f277-4340-90a9-4611d0b0f078" elementFormDefault="qualified">
    <xsd:import namespace="http://schemas.microsoft.com/office/2006/documentManagement/types"/>
    <xsd:import namespace="http://schemas.microsoft.com/office/infopath/2007/PartnerControls"/>
    <xsd:element name="i14ea8bbd518495ea0e20ac1ad18c527" ma:index="8" ma:taxonomy="true" ma:internalName="i14ea8bbd518495ea0e20ac1ad18c527" ma:taxonomyFieldName="EYContentType" ma:displayName="EY Content Type" ma:readOnly="false" ma:default="" ma:fieldId="{214ea8bb-d518-495e-a0e2-0ac1ad18c527}" ma:sspId="33ef62f9-2e07-484b-bd79-00aec90129fe" ma:termSetId="6505b3fe-eead-400a-9754-f8a94624a62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12d0fa2-cf92-4073-b57b-600a4e5ed3ca}" ma:internalName="TaxCatchAll" ma:showField="CatchAllData" ma:web="7b164ffe-e004-4475-9fd4-cd3a82229d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2d0fa2-cf92-4073-b57b-600a4e5ed3ca}" ma:internalName="TaxCatchAllLabel" ma:readOnly="true" ma:showField="CatchAllDataLabel" ma:web="7b164ffe-e004-4475-9fd4-cd3a82229db0">
      <xsd:complexType>
        <xsd:complexContent>
          <xsd:extension base="dms:MultiChoiceLookup">
            <xsd:sequence>
              <xsd:element name="Value" type="dms:Lookup" maxOccurs="unbounded" minOccurs="0" nillable="true"/>
            </xsd:sequence>
          </xsd:extension>
        </xsd:complexContent>
      </xsd:complexType>
    </xsd:element>
    <xsd:element name="k8128b1c45734e36a24fce652bc7ffb7" ma:index="12" ma:taxonomy="true" ma:internalName="k8128b1c45734e36a24fce652bc7ffb7" ma:taxonomyFieldName="ServiceLineFunction" ma:displayName="Service Line / Function" ma:readOnly="false" ma:default="" ma:fieldId="{48128b1c-4573-4e36-a24f-ce652bc7ffb7}" ma:taxonomyMulti="true" ma:sspId="33ef62f9-2e07-484b-bd79-00aec90129fe" ma:termSetId="a54bfafd-6ceb-41d3-a4cd-e00da9f478ef" ma:anchorId="00000000-0000-0000-0000-000000000000" ma:open="false" ma:isKeyword="false">
      <xsd:complexType>
        <xsd:sequence>
          <xsd:element ref="pc:Terms" minOccurs="0" maxOccurs="1"/>
        </xsd:sequence>
      </xsd:complexType>
    </xsd:element>
    <xsd:element name="jc981bd8ab5b47fd91abb7684c0f405b" ma:index="14" ma:taxonomy="true" ma:internalName="jc981bd8ab5b47fd91abb7684c0f405b" ma:taxonomyFieldName="GeographicApplicability" ma:displayName="Geographic Applicability" ma:readOnly="false" ma:default="" ma:fieldId="{3c981bd8-ab5b-47fd-91ab-b7684c0f405b}" ma:taxonomyMulti="true" ma:sspId="33ef62f9-2e07-484b-bd79-00aec90129fe" ma:termSetId="d4205efd-bf5c-4aee-a8ac-d84b5a7eb933" ma:anchorId="00000000-0000-0000-0000-000000000000" ma:open="false" ma:isKeyword="false">
      <xsd:complexType>
        <xsd:sequence>
          <xsd:element ref="pc:Terms" minOccurs="0" maxOccurs="1"/>
        </xsd:sequence>
      </xsd:complexType>
    </xsd:element>
    <xsd:element name="b4187e12891e46deb4d240a4b28bdb90" ma:index="16" nillable="true" ma:taxonomy="true" ma:internalName="b4187e12891e46deb4d240a4b28bdb90" ma:taxonomyFieldName="ContentLanguage" ma:displayName="Content Language" ma:default="" ma:fieldId="{b4187e12-891e-46de-b4d2-40a4b28bdb90}" ma:taxonomyMulti="true" ma:sspId="33ef62f9-2e07-484b-bd79-00aec90129fe" ma:termSetId="de7f4a9f-9315-4ba0-93d7-d7d3ca1129ab" ma:anchorId="00000000-0000-0000-0000-000000000000" ma:open="false" ma:isKeyword="false">
      <xsd:complexType>
        <xsd:sequence>
          <xsd:element ref="pc:Terms" minOccurs="0" maxOccurs="1"/>
        </xsd:sequence>
      </xsd:complexType>
    </xsd:element>
    <xsd:element name="e0e024ccac5240e69ae9c38a41bfa7a5" ma:index="18" nillable="true" ma:taxonomy="true" ma:internalName="e0e024ccac5240e69ae9c38a41bfa7a5" ma:taxonomyFieldName="Sector" ma:displayName="Sector" ma:default="" ma:fieldId="{e0e024cc-ac52-40e6-9ae9-c38a41bfa7a5}" ma:taxonomyMulti="true" ma:sspId="33ef62f9-2e07-484b-bd79-00aec90129fe" ma:termSetId="a2f97da7-e69b-4e00-a045-c556c68352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24" nillable="true" ma:displayName="ClassificationDataNoteField" ma:internalName="ClassificationDataNoteField" ma:readOnly="true">
      <xsd:simpleType>
        <xsd:restriction base="dms:Note"/>
      </xsd:simpleType>
    </xsd:element>
    <xsd:element name="Classification_x0020_Status" ma:index="25" nillable="true" ma:displayName="Classification Status" ma:internalName="Classification_x0020_Statu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164ffe-e004-4475-9fd4-cd3a82229db0"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4d0590-a9dd-4acc-97f6-a7673efcea12"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0"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2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0e024ccac5240e69ae9c38a41bfa7a5 xmlns="50c908b1-f277-4340-90a9-4611d0b0f078">
      <Terms xmlns="http://schemas.microsoft.com/office/infopath/2007/PartnerControls"/>
    </e0e024ccac5240e69ae9c38a41bfa7a5>
    <Classification_x0020_Status xmlns="35818088-e62d-4edf-bbb6-409430aef268" xsi:nil="true"/>
    <LikesCount xmlns="http://schemas.microsoft.com/sharepoint/v3" xsi:nil="true"/>
    <RatedBy xmlns="http://schemas.microsoft.com/sharepoint/v3">
      <UserInfo>
        <DisplayName/>
        <AccountId xsi:nil="true"/>
        <AccountType/>
      </UserInfo>
    </RatedBy>
    <_dlc_DocId xmlns="7b164ffe-e004-4475-9fd4-cd3a82229db0">RJRKUEV77EV5-1373041242-4</_dlc_DocId>
    <TaxCatchAll xmlns="50c908b1-f277-4340-90a9-4611d0b0f078">
      <Value>5</Value>
      <Value>4</Value>
      <Value>1</Value>
    </TaxCatchAll>
    <b4187e12891e46deb4d240a4b28bdb90 xmlns="50c908b1-f277-4340-90a9-4611d0b0f078">
      <Terms xmlns="http://schemas.microsoft.com/office/infopath/2007/PartnerControls"/>
    </b4187e12891e46deb4d240a4b28bdb90>
    <k8128b1c45734e36a24fce652bc7ffb7 xmlns="50c908b1-f277-4340-90a9-4611d0b0f078">
      <Terms xmlns="http://schemas.microsoft.com/office/infopath/2007/PartnerControls">
        <TermInfo xmlns="http://schemas.microsoft.com/office/infopath/2007/PartnerControls">
          <TermName xmlns="http://schemas.microsoft.com/office/infopath/2007/PartnerControls">People Advisory Services - PAS</TermName>
          <TermId xmlns="http://schemas.microsoft.com/office/infopath/2007/PartnerControls">d481acd3-9bbb-4e4a-bf33-8d2afc28bcd3</TermId>
        </TermInfo>
      </Terms>
    </k8128b1c45734e36a24fce652bc7ffb7>
    <Ratings xmlns="http://schemas.microsoft.com/sharepoint/v3" xsi:nil="true"/>
    <LikedBy xmlns="http://schemas.microsoft.com/sharepoint/v3">
      <UserInfo>
        <DisplayName/>
        <AccountId xsi:nil="true"/>
        <AccountType/>
      </UserInfo>
    </LikedBy>
    <jc981bd8ab5b47fd91abb7684c0f405b xmlns="50c908b1-f277-4340-90a9-4611d0b0f078">
      <Terms xmlns="http://schemas.microsoft.com/office/infopath/2007/PartnerControls">
        <TermInfo xmlns="http://schemas.microsoft.com/office/infopath/2007/PartnerControls">
          <TermName xmlns="http://schemas.microsoft.com/office/infopath/2007/PartnerControls">Czech Republic</TermName>
          <TermId xmlns="http://schemas.microsoft.com/office/infopath/2007/PartnerControls">c8ac0267-bd79-49d4-af6e-5ebcd1d68923</TermId>
        </TermInfo>
      </Terms>
    </jc981bd8ab5b47fd91abb7684c0f405b>
    <_dlc_DocIdUrl xmlns="7b164ffe-e004-4475-9fd4-cd3a82229db0">
      <Url>https://sites.ey.com/sites/czech_tax/cat_cz/_layouts/15/DocIdRedir.aspx?ID=RJRKUEV77EV5-1373041242-4</Url>
      <Description>RJRKUEV77EV5-1373041242-4</Description>
    </_dlc_DocIdUrl>
    <i14ea8bbd518495ea0e20ac1ad18c527 xmlns="50c908b1-f277-4340-90a9-4611d0b0f078">
      <Terms xmlns="http://schemas.microsoft.com/office/infopath/2007/PartnerControls">
        <TermInfo xmlns="http://schemas.microsoft.com/office/infopath/2007/PartnerControls">
          <TermName xmlns="http://schemas.microsoft.com/office/infopath/2007/PartnerControls">Forms and Templates (Policy Materials)</TermName>
          <TermId xmlns="http://schemas.microsoft.com/office/infopath/2007/PartnerControls">4fae2873-458e-4723-a4e0-9c0848d09781</TermId>
        </TermInfo>
      </Terms>
    </i14ea8bbd518495ea0e20ac1ad18c52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99BB-F9F9-4E73-9D5C-7298419FA625}">
  <ds:schemaRefs>
    <ds:schemaRef ds:uri="http://schemas.microsoft.com/sharepoint/v3/contenttype/forms"/>
  </ds:schemaRefs>
</ds:datastoreItem>
</file>

<file path=customXml/itemProps2.xml><?xml version="1.0" encoding="utf-8"?>
<ds:datastoreItem xmlns:ds="http://schemas.openxmlformats.org/officeDocument/2006/customXml" ds:itemID="{4F0666B2-2E1E-4840-A3B7-B707D11F19EE}">
  <ds:schemaRefs>
    <ds:schemaRef ds:uri="http://schemas.microsoft.com/sharepoint/events"/>
  </ds:schemaRefs>
</ds:datastoreItem>
</file>

<file path=customXml/itemProps3.xml><?xml version="1.0" encoding="utf-8"?>
<ds:datastoreItem xmlns:ds="http://schemas.openxmlformats.org/officeDocument/2006/customXml" ds:itemID="{7B5BE47D-590A-4E52-ABC2-EE4AC0188913}">
  <ds:schemaRefs>
    <ds:schemaRef ds:uri="Microsoft.SharePoint.Taxonomy.ContentTypeSync"/>
  </ds:schemaRefs>
</ds:datastoreItem>
</file>

<file path=customXml/itemProps4.xml><?xml version="1.0" encoding="utf-8"?>
<ds:datastoreItem xmlns:ds="http://schemas.openxmlformats.org/officeDocument/2006/customXml" ds:itemID="{01863F49-FA07-403D-8BB1-56EA44DEC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c908b1-f277-4340-90a9-4611d0b0f078"/>
    <ds:schemaRef ds:uri="35818088-e62d-4edf-bbb6-409430aef268"/>
    <ds:schemaRef ds:uri="7b164ffe-e004-4475-9fd4-cd3a82229db0"/>
    <ds:schemaRef ds:uri="834d0590-a9dd-4acc-97f6-a7673efce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05318D-EF56-49C4-BC08-1FFE1823E7C2}">
  <ds:schemaRefs>
    <ds:schemaRef ds:uri="http://schemas.microsoft.com/office/2006/metadata/properties"/>
    <ds:schemaRef ds:uri="http://schemas.microsoft.com/office/infopath/2007/PartnerControls"/>
    <ds:schemaRef ds:uri="50c908b1-f277-4340-90a9-4611d0b0f078"/>
    <ds:schemaRef ds:uri="35818088-e62d-4edf-bbb6-409430aef268"/>
    <ds:schemaRef ds:uri="http://schemas.microsoft.com/sharepoint/v3"/>
    <ds:schemaRef ds:uri="7b164ffe-e004-4475-9fd4-cd3a82229db0"/>
  </ds:schemaRefs>
</ds:datastoreItem>
</file>

<file path=customXml/itemProps6.xml><?xml version="1.0" encoding="utf-8"?>
<ds:datastoreItem xmlns:ds="http://schemas.openxmlformats.org/officeDocument/2006/customXml" ds:itemID="{B5841419-19DC-4153-AC0A-0294DCE2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1</TotalTime>
  <Pages>6</Pages>
  <Words>1934</Words>
  <Characters>11414</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[Name]</vt:lpstr>
      <vt:lpstr>[Name]</vt:lpstr>
    </vt:vector>
  </TitlesOfParts>
  <Company>Ernst &amp; Young</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YourNameHere</dc:creator>
  <cp:lastModifiedBy>Blanka GREBEŇOVÁ</cp:lastModifiedBy>
  <cp:revision>2</cp:revision>
  <cp:lastPrinted>2018-11-08T12:28:00Z</cp:lastPrinted>
  <dcterms:created xsi:type="dcterms:W3CDTF">2018-12-21T09:41:00Z</dcterms:created>
  <dcterms:modified xsi:type="dcterms:W3CDTF">2018-12-21T09:41:00Z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0x010100826318CDA76982469C2C3CD2CD58474101010009027E11E1758149BDFF9C4E18244E3B</vt:lpwstr>
  </property>
  <property fmtid="{D5CDD505-2E9C-101B-9397-08002B2CF9AE}" pid="3" name="ContentLanguage">
    <vt:lpwstr/>
  </property>
  <property fmtid="{D5CDD505-2E9C-101B-9397-08002B2CF9AE}" pid="4" name="_dlc_DocIdItemGuid">
    <vt:lpwstr>7d7688b1-b798-4f4c-a701-01d8c644734a</vt:lpwstr>
  </property>
  <property fmtid="{D5CDD505-2E9C-101B-9397-08002B2CF9AE}" pid="5" name="ServiceLineFunction">
    <vt:lpwstr>4;#People Advisory Services - PAS|d481acd3-9bbb-4e4a-bf33-8d2afc28bcd3</vt:lpwstr>
  </property>
  <property fmtid="{D5CDD505-2E9C-101B-9397-08002B2CF9AE}" pid="6" name="EYContentType">
    <vt:lpwstr>1;#Forms and Templates (Policy Materials)|4fae2873-458e-4723-a4e0-9c0848d09781</vt:lpwstr>
  </property>
  <property fmtid="{D5CDD505-2E9C-101B-9397-08002B2CF9AE}" pid="7" name="GeographicApplicability">
    <vt:lpwstr>5;#Czech Republic|c8ac0267-bd79-49d4-af6e-5ebcd1d68923</vt:lpwstr>
  </property>
  <property fmtid="{D5CDD505-2E9C-101B-9397-08002B2CF9AE}" pid="8" name="Sector">
    <vt:lpwstr/>
  </property>
</Properties>
</file>