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 w:after="0" w:line="258" w:lineRule="exact"/>
        <w:ind w:right="259"/>
        <w:jc w:val="right"/>
        <w:tabs>
          <w:tab w:pos="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2"/>
        </w:rPr>
        <w:t>ústav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2"/>
        </w:rPr>
        <w:t>c;: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ČR,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  <w:position w:val="-2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51" w:lineRule="exact"/>
        <w:ind w:right="2196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C,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820" w:h="16840"/>
          <w:pgMar w:top="720" w:bottom="280" w:left="1100" w:right="160"/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96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ouva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podpoře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27" w:after="0" w:line="240" w:lineRule="auto"/>
        <w:ind w:left="367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Evidenční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číslo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objednatele;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9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Ústav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geoniky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v.v.i.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9" w:after="0" w:line="240" w:lineRule="auto"/>
        <w:ind w:left="2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1768,708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Ostrava-]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*oruba</w:t>
      </w:r>
    </w:p>
    <w:p>
      <w:pPr>
        <w:spacing w:before="13" w:after="0" w:line="240" w:lineRule="auto"/>
        <w:ind w:left="2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68145535</w:t>
      </w:r>
    </w:p>
    <w:p>
      <w:pPr>
        <w:spacing w:before="35" w:after="0" w:line="240" w:lineRule="auto"/>
        <w:ind w:left="26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CZ68145535</w:t>
      </w:r>
    </w:p>
    <w:p>
      <w:pPr>
        <w:spacing w:before="52" w:after="0" w:line="254" w:lineRule="auto"/>
        <w:ind w:left="26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zřízená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Akademií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České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republiky,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sv.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Národní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1009/3,117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Radim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Blahetou,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CSc,</w:t>
      </w:r>
    </w:p>
    <w:p>
      <w:pPr>
        <w:spacing w:before="0" w:after="0" w:line="244" w:lineRule="exact"/>
        <w:ind w:left="25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„objednatel**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24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25" w:lineRule="exact"/>
        <w:ind w:left="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0" w:after="0" w:line="190" w:lineRule="exact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0"/>
        </w:rPr>
        <w:t>Li: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.«n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donxfíní: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&lt;J.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/i/</w:t>
      </w:r>
    </w:p>
    <w:p>
      <w:pPr>
        <w:spacing w:before="0" w:after="0" w:line="200" w:lineRule="exact"/>
        <w:ind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'i;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/Příloh:</w:t>
      </w:r>
    </w:p>
    <w:p>
      <w:pPr>
        <w:jc w:val="left"/>
        <w:spacing w:after="0"/>
        <w:sectPr>
          <w:type w:val="continuous"/>
          <w:pgSz w:w="11820" w:h="16840"/>
          <w:pgMar w:top="720" w:bottom="280" w:left="1100" w:right="160"/>
          <w:cols w:num="3" w:equalWidth="0">
            <w:col w:w="7517" w:space="649"/>
            <w:col w:w="167" w:space="129"/>
            <w:col w:w="2098"/>
          </w:cols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Sprínx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9" w:after="0" w:line="240" w:lineRule="auto"/>
        <w:ind w:left="23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Výchozí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118/6,147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Podolí</w:t>
      </w:r>
    </w:p>
    <w:p>
      <w:pPr>
        <w:spacing w:before="7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</w:t>
      </w:r>
    </w:p>
    <w:p>
      <w:pPr>
        <w:spacing w:before="35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CZ26770211</w:t>
      </w:r>
    </w:p>
    <w:p>
      <w:pPr>
        <w:spacing w:before="63" w:after="0" w:line="253" w:lineRule="auto"/>
        <w:ind w:left="210" w:right="230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zapsána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8161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Čž^em</w:t>
      </w:r>
    </w:p>
    <w:p>
      <w:pPr>
        <w:spacing w:before="28" w:after="0" w:line="248" w:lineRule="exact"/>
        <w:ind w:left="21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bankovm'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spojení;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Komerční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a.s.,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277703390297/0100,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100" w:right="160"/>
        </w:sectPr>
      </w:pPr>
      <w:rPr/>
    </w:p>
    <w:p>
      <w:pPr>
        <w:spacing w:before="17" w:after="0" w:line="240" w:lineRule="auto"/>
        <w:ind w:left="203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osoby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oprávněné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jednání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ohledně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</w:t>
      </w:r>
    </w:p>
    <w:p>
      <w:pPr>
        <w:spacing w:before="21" w:after="0" w:line="240" w:lineRule="auto"/>
        <w:ind w:left="203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(obchodních);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Čán^^</w:t>
      </w:r>
    </w:p>
    <w:p>
      <w:pPr>
        <w:spacing w:before="28" w:after="0" w:line="258" w:lineRule="auto"/>
        <w:ind w:left="189" w:right="1074" w:firstLine="7"/>
        <w:jc w:val="left"/>
        <w:tabs>
          <w:tab w:pos="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Pavel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Ježek,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“zhotovitel”</w:t>
      </w:r>
    </w:p>
    <w:p>
      <w:pPr>
        <w:spacing w:before="4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</w:p>
    <w:p>
      <w:pPr>
        <w:jc w:val="left"/>
        <w:spacing w:after="0"/>
        <w:sectPr>
          <w:type w:val="continuous"/>
          <w:pgSz w:w="11820" w:h="16840"/>
          <w:pgMar w:top="720" w:bottom="280" w:left="1100" w:right="160"/>
          <w:cols w:num="2" w:equalWidth="0">
            <w:col w:w="3913" w:space="617"/>
            <w:col w:w="6030"/>
          </w:cols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34" w:lineRule="auto"/>
        <w:ind w:left="4012" w:right="1312" w:firstLine="-3643"/>
        <w:jc w:val="left"/>
        <w:tabs>
          <w:tab w:pos="4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uzavírají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dnešního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smyslu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7"/>
        </w:rPr>
        <w:t>ustana</w:t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občanského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zákoníku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tuto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smlouvu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dílo;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80" w:right="520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0" w:lineRule="auto"/>
        <w:ind w:left="4256" w:right="499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Předmět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díla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38" w:right="69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zavazuje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provádět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podporu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vybraného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(maintenance)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zajištění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dlouhodobého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provozu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serveru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“Ennp”.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9" w:lineRule="auto"/>
        <w:ind w:left="4271" w:right="504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Místo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plnění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7" w:right="-20"/>
        <w:jc w:val="left"/>
        <w:tabs>
          <w:tab w:pos="4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Podpora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poskytována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prostředky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eletó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tronického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vzdáleného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přístupu.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53" w:right="518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8" w:after="0" w:line="240" w:lineRule="auto"/>
        <w:ind w:left="4034" w:right="48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)zsah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podpory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atLeast"/>
        <w:ind w:left="376" w:right="1652" w:firstLine="-2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průběžně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celou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dobil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instalovat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dohodě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měsíčně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všechny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dostupné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operačního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systému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Linux,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instalovat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všechny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dostupné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nové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verze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produktů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Cluster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(XE),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NVIDIA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CUDA,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MATLAB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ANSYS.</w:t>
      </w:r>
    </w:p>
    <w:p>
      <w:pPr>
        <w:jc w:val="left"/>
        <w:spacing w:after="0"/>
        <w:sectPr>
          <w:type w:val="continuous"/>
          <w:pgSz w:w="11820" w:h="16840"/>
          <w:pgMar w:top="720" w:bottom="280" w:left="1100" w:right="160"/>
        </w:sectPr>
      </w:pPr>
      <w:rPr/>
    </w:p>
    <w:p>
      <w:pPr>
        <w:spacing w:before="6" w:after="0" w:line="266" w:lineRule="auto"/>
        <w:ind w:left="36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shape style="position:absolute;margin-left:0pt;margin-top:0pt;width:590.75pt;height:841.699993pt;mso-position-horizontal-relative:page;mso-position-vertical-relative:page;z-index:-1113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softwarovým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hardwarovým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zásah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docházet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vždy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vzájemné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dohodě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zho|</w:t>
      </w:r>
    </w:p>
    <w:p>
      <w:pPr>
        <w:spacing w:before="57" w:after="0" w:line="252" w:lineRule="auto"/>
        <w:ind w:right="767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ům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systému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této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ovitele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objednatelem.</w:t>
      </w:r>
    </w:p>
    <w:p>
      <w:pPr>
        <w:jc w:val="left"/>
        <w:spacing w:after="0"/>
        <w:sectPr>
          <w:type w:val="continuous"/>
          <w:pgSz w:w="11820" w:h="16840"/>
          <w:pgMar w:top="720" w:bottom="280" w:left="1100" w:right="160"/>
          <w:cols w:num="2" w:equalWidth="0">
            <w:col w:w="3919" w:space="308"/>
            <w:col w:w="6333"/>
          </w:cols>
        </w:sectPr>
      </w:pPr>
      <w:rPr/>
    </w:p>
    <w:p>
      <w:pPr>
        <w:spacing w:before="67" w:after="0" w:line="240" w:lineRule="auto"/>
        <w:ind w:right="709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\</w:t>
      </w:r>
    </w:p>
    <w:p>
      <w:pPr>
        <w:spacing w:before="0" w:after="0" w:line="209" w:lineRule="exact"/>
        <w:ind w:right="565"/>
        <w:jc w:val="righ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  <w:b/>
          <w:bCs/>
          <w:position w:val="1"/>
        </w:rPr>
        <w:t>\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2" w:after="0" w:line="266" w:lineRule="auto"/>
        <w:ind w:left="397" w:right="65" w:firstLine="-288"/>
        <w:jc w:val="left"/>
        <w:tabs>
          <w:tab w:pos="10460" w:val="left"/>
          <w:tab w:pos="10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kontrolovat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Linux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systémové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logy,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\</w:t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předešlo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problémům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zabezpečen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systému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zachovala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funkčnost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dodám'.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^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</w:t>
      </w:r>
    </w:p>
    <w:p>
      <w:pPr>
        <w:spacing w:before="15" w:after="0" w:line="279" w:lineRule="auto"/>
        <w:ind w:left="404" w:right="1818" w:firstLine="-28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zavazuje,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řešení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émů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provedených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instalací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začne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nejpozději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pracovních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ilášení.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nahlášení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považuje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0" w:after="0" w:line="236" w:lineRule="exact"/>
        <w:ind w:left="137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oznámení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problému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pracovníkůn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kanceláře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telefonním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čísle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25I0I4211</w:t>
      </w:r>
    </w:p>
    <w:p>
      <w:pPr>
        <w:jc w:val="left"/>
        <w:spacing w:after="0"/>
        <w:sectPr>
          <w:pgSz w:w="11840" w:h="16840"/>
          <w:pgMar w:top="380" w:bottom="280" w:left="1000" w:right="0"/>
        </w:sectPr>
      </w:pPr>
      <w:rPr/>
    </w:p>
    <w:p>
      <w:pPr>
        <w:spacing w:before="89" w:after="0" w:line="248" w:lineRule="exact"/>
        <w:ind w:left="11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pracovní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pracovní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době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8:30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hodin</w:t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  <w:cols w:num="2" w:equalWidth="0">
            <w:col w:w="4069" w:space="330"/>
            <w:col w:w="6441"/>
          </w:cols>
        </w:sectPr>
      </w:pPr>
      <w:rPr/>
    </w:p>
    <w:p>
      <w:pPr>
        <w:spacing w:before="18" w:after="0" w:line="248" w:lineRule="exact"/>
        <w:ind w:left="69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hyperlink r:id="rId6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potvrzené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přijetí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elektronické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po^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na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adrese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helpdesk@sprinx.cz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</w:sectPr>
      </w:pPr>
      <w:rPr/>
    </w:p>
    <w:p>
      <w:pPr>
        <w:spacing w:before="75" w:after="0" w:line="240" w:lineRule="auto"/>
        <w:ind w:left="13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žádost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pověřených</w:t>
      </w:r>
    </w:p>
    <w:p>
      <w:pPr>
        <w:spacing w:before="20" w:after="0" w:line="248" w:lineRule="exact"/>
        <w:ind w:left="426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rámec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služeb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poskytovaných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o^st.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1,2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2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pracovníků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provádět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servisní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zásahy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nad</w:t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  <w:cols w:num="2" w:equalWidth="0">
            <w:col w:w="5008" w:space="143"/>
            <w:col w:w="5689"/>
          </w:cols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4349" w:right="54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2" w:after="0" w:line="240" w:lineRule="auto"/>
        <w:ind w:left="319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Práva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povinnosti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při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plnění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díla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5" w:right="221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povinen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uskutečňovat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dílo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pokynů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zájmy.</w:t>
      </w:r>
    </w:p>
    <w:p>
      <w:pPr>
        <w:spacing w:before="28" w:after="0" w:line="240" w:lineRule="auto"/>
        <w:ind w:left="130" w:right="215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povinen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předávat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odldadu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něho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převzal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plnění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7" w:lineRule="exact"/>
        <w:ind w:left="45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díla.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89" w:lineRule="exact"/>
        <w:ind w:left="181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povinen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4"/>
          <w:w w:val="100"/>
          <w:position w:val="-1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zachovávat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mlčenlivost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všech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údajích,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které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jsou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obsaženy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8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27" w:lineRule="exact"/>
        <w:ind w:left="45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podkiadeclt^e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kterými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přišel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plněni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s^ku.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povinnost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bez</w:t>
      </w:r>
    </w:p>
    <w:p>
      <w:pPr>
        <w:spacing w:before="64" w:after="0" w:line="240" w:lineRule="auto"/>
        <w:ind w:left="46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časového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omezem'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skončení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smlouvy.</w:t>
      </w:r>
    </w:p>
    <w:p>
      <w:pPr>
        <w:spacing w:before="6" w:after="0" w:line="258" w:lineRule="auto"/>
        <w:ind w:left="476" w:right="1721" w:firstLine="-29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zavazuje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informovat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zhoiovitele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neprodleně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všech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okolnostech,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mohly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narušit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průběh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této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smlomy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přijmout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veškerá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nezbytná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opatřem'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jejich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rychlému</w:t>
      </w:r>
    </w:p>
    <w:p>
      <w:pPr>
        <w:spacing w:before="80" w:after="0" w:line="215" w:lineRule="exact"/>
        <w:ind w:left="48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odstranění.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</w:sectPr>
      </w:pPr>
      <w:rPr/>
    </w:p>
    <w:p>
      <w:pPr>
        <w:spacing w:before="29" w:after="0" w:line="248" w:lineRule="exact"/>
        <w:ind w:left="19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povinen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zajistit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technikov: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vzdálený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přístup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25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serveru.</w:t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  <w:cols w:num="2" w:equalWidth="0">
            <w:col w:w="5740" w:space="546"/>
            <w:col w:w="4554"/>
          </w:cols>
        </w:sectPr>
      </w:pPr>
      <w:rPr/>
    </w:p>
    <w:p>
      <w:pPr>
        <w:spacing w:before="17" w:after="0" w:line="248" w:lineRule="exact"/>
        <w:ind w:left="2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zavazuje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vést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pracích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provedených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rámci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pracovm'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deník.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3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podpory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prováděné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III,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</w:t>
      </w:r>
    </w:p>
    <w:p>
      <w:pPr>
        <w:spacing w:before="35" w:after="0" w:line="240" w:lineRule="auto"/>
        <w:ind w:left="23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Podpora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poskytovaná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</w:t>
      </w:r>
    </w:p>
    <w:p>
      <w:pPr>
        <w:spacing w:before="64" w:after="0" w:line="229" w:lineRule="exact"/>
        <w:ind w:left="5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práce.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left="450" w:right="540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0" w:lineRule="auto"/>
        <w:ind w:left="-36" w:right="49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Cepa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dďa,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úhrada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2.500,-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kalendářní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měsíc.</w:t>
      </w:r>
    </w:p>
    <w:p>
      <w:pPr>
        <w:spacing w:before="35" w:after="0" w:line="240" w:lineRule="auto"/>
        <w:ind w:left="2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účtována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částkou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hodinu</w:t>
      </w:r>
    </w:p>
    <w:p>
      <w:pPr>
        <w:jc w:val="left"/>
        <w:spacing w:after="0"/>
        <w:sectPr>
          <w:type w:val="continuous"/>
          <w:pgSz w:w="11840" w:h="16840"/>
          <w:pgMar w:top="720" w:bottom="280" w:left="1000" w:right="0"/>
          <w:cols w:num="2" w:equalWidth="0">
            <w:col w:w="4014" w:space="99"/>
            <w:col w:w="6727"/>
          </w:cols>
        </w:sectPr>
      </w:pPr>
      <w:rPr/>
    </w:p>
    <w:p>
      <w:pPr>
        <w:spacing w:before="0" w:after="0" w:line="225" w:lineRule="exact"/>
        <w:ind w:left="23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shape style="position:absolute;margin-left:0pt;margin-top:0pt;width:591.849976pt;height:841.699993pt;mso-position-horizontal-relative:page;mso-position-vertical-relative:page;z-index:-1112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Platba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hrazena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základě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předložených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faktur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splatných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</w:p>
    <w:p>
      <w:pPr>
        <w:spacing w:before="28" w:after="0" w:line="240" w:lineRule="auto"/>
        <w:ind w:left="534" w:right="16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jejich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vystavení.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Faktury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vystavovány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vždy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poslednímu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běžného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58" w:right="537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0" w:lineRule="auto"/>
        <w:ind w:left="3025" w:right="40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Odpovědnou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stran,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pokuty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poskytuje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práce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rámci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správy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záruku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provedení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práce.</w:t>
      </w:r>
    </w:p>
    <w:p>
      <w:pPr>
        <w:spacing w:before="35" w:after="0" w:line="240" w:lineRule="auto"/>
        <w:ind w:left="27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neručí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způsobené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íodbomou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nebo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chybnou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obsluhou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prokazatelné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vady</w:t>
      </w:r>
    </w:p>
    <w:p>
      <w:pPr>
        <w:spacing w:before="71" w:after="0" w:line="240" w:lineRule="auto"/>
        <w:ind w:left="562" w:right="619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softwaru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nebo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telekomunikačních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ředků.</w:t>
      </w:r>
    </w:p>
    <w:p>
      <w:pPr>
        <w:spacing w:before="0" w:after="0" w:line="237" w:lineRule="exact"/>
        <w:ind w:left="28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případě,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jedná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rozporu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touto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zájmy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může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být</w:t>
      </w:r>
    </w:p>
    <w:p>
      <w:pPr>
        <w:spacing w:before="28" w:after="0" w:line="268" w:lineRule="auto"/>
        <w:ind w:left="584" w:right="828" w:firstLine="-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uložena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pokuta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prodlení)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měsíčně.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Pokuta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může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být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uložena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&gt;řípadě,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písemně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upozornil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vady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svého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neodstranil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přiměřené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lhůtě,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kterou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tomu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určil.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Současně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tomto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pří]&gt;adě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může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objednavatel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odstoupit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okamžitou</w:t>
      </w:r>
    </w:p>
    <w:p>
      <w:pPr>
        <w:spacing w:before="77" w:after="0" w:line="245" w:lineRule="exact"/>
        <w:ind w:left="591" w:right="938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platnosti.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12" w:lineRule="exact"/>
        <w:ind w:left="30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prodlení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placem'm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faktury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zaplatí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pokutu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prodlení.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195" w:lineRule="exact"/>
        <w:ind w:left="4039" w:right="452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Smlouva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diio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strana</w:t>
      </w:r>
      <w:r>
        <w:rPr>
          <w:rFonts w:ascii="Times New Roman" w:hAnsi="Times New Roman" w:cs="Times New Roman" w:eastAsia="Times New Roman"/>
          <w:sz w:val="18"/>
          <w:szCs w:val="18"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i/>
          <w:position w:val="-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200"/>
          <w:i/>
          <w:position w:val="-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i/>
          <w:position w:val="-3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91" w:lineRule="exact"/>
        <w:ind w:right="77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50"/>
          <w:b/>
          <w:bCs/>
          <w:i/>
          <w:position w:val="1"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840" w:h="16840"/>
          <w:pgMar w:top="720" w:bottom="280" w:left="1000" w:right="0"/>
        </w:sectPr>
      </w:pPr>
      <w:rPr/>
    </w:p>
    <w:p>
      <w:pPr>
        <w:spacing w:before="66" w:after="0" w:line="273" w:lineRule="auto"/>
        <w:ind w:left="3871" w:right="4222" w:firstLine="-1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Závěrečná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ustanoveni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Změnu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provést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pouze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pís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emnou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formou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souhlasu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stran.</w:t>
      </w:r>
    </w:p>
    <w:p>
      <w:pPr>
        <w:spacing w:before="58" w:after="0" w:line="236" w:lineRule="exact"/>
        <w:ind w:left="441" w:right="1155" w:firstLine="-27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Vztahy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neupravené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touto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řídí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dalšími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příslušnými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Českými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právními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předpisy.</w:t>
      </w:r>
    </w:p>
    <w:p>
      <w:pPr>
        <w:spacing w:before="7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nabývá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podpisu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smluvmch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účinnosti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1.1.2014.</w:t>
      </w:r>
    </w:p>
    <w:p>
      <w:pPr>
        <w:spacing w:before="53" w:after="0" w:line="244" w:lineRule="exact"/>
        <w:ind w:left="426" w:right="1132" w:firstLine="-2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vyhotoAoije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exemplářích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obdrží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jedno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vyhotovem'.</w:t>
      </w:r>
    </w:p>
    <w:p>
      <w:pPr>
        <w:jc w:val="left"/>
        <w:spacing w:after="0"/>
        <w:sectPr>
          <w:pgSz w:w="11840" w:h="16860"/>
          <w:pgMar w:top="1420" w:bottom="0" w:left="1280" w:right="340"/>
        </w:sectPr>
      </w:pPr>
      <w:rPr/>
    </w:p>
    <w:p>
      <w:pPr>
        <w:spacing w:before="33" w:after="0" w:line="240" w:lineRule="auto"/>
        <w:ind w:left="153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sjednává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roku</w:t>
      </w:r>
    </w:p>
    <w:p>
      <w:pPr>
        <w:spacing w:before="9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účinností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1.1.2014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31.12.2014.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720" w:bottom="280" w:left="1280" w:right="340"/>
          <w:cols w:num="2" w:equalWidth="0">
            <w:col w:w="3654" w:space="495"/>
            <w:col w:w="6071"/>
          </w:cols>
        </w:sectPr>
      </w:pPr>
      <w:rPr/>
    </w:p>
    <w:p>
      <w:pPr>
        <w:spacing w:before="47" w:after="0" w:line="230" w:lineRule="exact"/>
        <w:ind w:left="412" w:right="1779" w:firstLine="-27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049103pt;margin-top:7.761205pt;width:.7391pt;height:19pt;mso-position-horizontal-relative:page;mso-position-vertical-relative:paragraph;z-index:-1110" type="#_x0000_t202" filled="f" stroked="f">
            <v:textbox inset="0,0,0,0">
              <w:txbxContent>
                <w:p>
                  <w:pPr>
                    <w:spacing w:before="0" w:after="0" w:line="380" w:lineRule="exact"/>
                    <w:ind w:right="-97"/>
                    <w:jc w:val="left"/>
                    <w:rPr>
                      <w:rFonts w:ascii="Times New Roman" w:hAnsi="Times New Roman" w:cs="Times New Roman" w:eastAsia="Times New Roman"/>
                      <w:sz w:val="38"/>
                      <w:szCs w:val="3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8"/>
                      <w:szCs w:val="38"/>
                      <w:spacing w:val="0"/>
                      <w:w w:val="1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38"/>
                      <w:szCs w:val="3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prohlašují,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že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imlouva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sepsána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jejich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svobodné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vůle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nebyla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uzavřena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tísni.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40" w:h="16860"/>
          <w:pgMar w:top="720" w:bottom="280" w:left="1280" w:right="340"/>
        </w:sectPr>
      </w:pPr>
      <w:rPr/>
    </w:p>
    <w:p>
      <w:pPr>
        <w:spacing w:before="91" w:after="0" w:line="240" w:lineRule="auto"/>
        <w:ind w:left="117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29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.03.20K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720" w:bottom="280" w:left="1280" w:right="340"/>
          <w:cols w:num="3" w:equalWidth="0">
            <w:col w:w="1443" w:space="402"/>
            <w:col w:w="1147" w:space="2179"/>
            <w:col w:w="5049"/>
          </w:cols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/>
        <w:pict>
          <v:shape style="position:absolute;margin-left:0pt;margin-top:0pt;width:591.5pt;height:842.049973pt;mso-position-horizontal-relative:page;mso-position-vertical-relative:page;z-index:-1111" type="#_x0000_t75">
            <v:imagedata r:id="rId8" o:title=""/>
          </v:shape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209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cř</w:t>
      </w:r>
    </w:p>
    <w:p>
      <w:pPr>
        <w:spacing w:before="0" w:after="0" w:line="249" w:lineRule="exact"/>
        <w:ind w:left="19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50"/>
        <w:jc w:val="right"/>
        <w:tabs>
          <w:tab w:pos="6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9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9"/>
        </w:rPr>
        <w:t>zhotovitele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274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k.s.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18" w:lineRule="auto"/>
        <w:ind w:left="7252" w:right="830" w:firstLine="31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02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</w:rPr>
        <w:t>(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</w:rPr>
        <w:t>6,</w:t>
      </w:r>
      <w:r>
        <w:rPr>
          <w:rFonts w:ascii="Courier New" w:hAnsi="Courier New" w:cs="Courier New" w:eastAsia="Courier New"/>
          <w:sz w:val="20"/>
          <w:szCs w:val="20"/>
          <w:spacing w:val="-7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tel.: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0H2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" w:after="0" w:line="250" w:lineRule="auto"/>
        <w:ind w:left="7612" w:right="1273" w:firstLine="-36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hyperlink r:id="rId9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www.spnnx.c</w:t>
        </w:r>
        <w:r>
          <w:rPr>
            <w:rFonts w:ascii="Times New Roman" w:hAnsi="Times New Roman" w:cs="Times New Roman" w:eastAsia="Times New Roman"/>
            <w:sz w:val="16"/>
            <w:szCs w:val="16"/>
            <w:spacing w:val="0"/>
            <w:w w:val="150"/>
          </w:rPr>
          <w:t>2</w:t>
        </w:r>
        <w:r>
          <w:rPr>
            <w:rFonts w:ascii="Times New Roman" w:hAnsi="Times New Roman" w:cs="Times New Roman" w:eastAsia="Times New Roman"/>
            <w:sz w:val="16"/>
            <w:szCs w:val="16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166" w:lineRule="exact"/>
        <w:ind w:left="3697" w:right="4241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Smlouva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dílo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strana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4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388" w:lineRule="exact"/>
        <w:ind w:right="93"/>
        <w:jc w:val="right"/>
        <w:rPr>
          <w:rFonts w:ascii="Times New Roman" w:hAnsi="Times New Roman" w:cs="Times New Roman" w:eastAsia="Times New Roman"/>
          <w:sz w:val="42"/>
          <w:szCs w:val="42"/>
        </w:rPr>
      </w:pPr>
      <w:rPr/>
      <w:r>
        <w:rPr>
          <w:rFonts w:ascii="Times New Roman" w:hAnsi="Times New Roman" w:cs="Times New Roman" w:eastAsia="Times New Roman"/>
          <w:sz w:val="42"/>
          <w:szCs w:val="42"/>
          <w:spacing w:val="0"/>
          <w:w w:val="66"/>
          <w:i/>
          <w:position w:val="1"/>
        </w:rPr>
        <w:t>Li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840" w:h="16860"/>
          <w:pgMar w:top="720" w:bottom="280" w:left="1280" w:right="340"/>
        </w:sectPr>
      </w:pPr>
      <w:rPr/>
    </w:p>
    <w:p>
      <w:pPr>
        <w:spacing w:before="69" w:after="0" w:line="216" w:lineRule="exact"/>
        <w:ind w:left="7725" w:right="3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ústav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gconiky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</w:rPr>
        <w:t>QR,</w:t>
      </w:r>
      <w:r>
        <w:rPr>
          <w:rFonts w:ascii="Courier New" w:hAnsi="Courier New" w:cs="Courier New" w:eastAsia="Courier New"/>
          <w:sz w:val="20"/>
          <w:szCs w:val="20"/>
          <w:spacing w:val="-7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Č.j.;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U6N/2014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//J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226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»V</w:t>
      </w:r>
    </w:p>
    <w:p>
      <w:pPr>
        <w:spacing w:before="0" w:after="0" w:line="178" w:lineRule="exact"/>
        <w:ind w:right="87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position w:val="-1"/>
        </w:rPr>
        <w:t>Datum</w:t>
      </w:r>
      <w:r>
        <w:rPr>
          <w:rFonts w:ascii="Times New Roman" w:hAnsi="Times New Roman" w:cs="Times New Roman" w:eastAsia="Times New Roman"/>
          <w:sz w:val="18"/>
          <w:szCs w:val="18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position w:val="-1"/>
        </w:rPr>
        <w:t>doručení:-/i</w:t>
      </w:r>
      <w:r>
        <w:rPr>
          <w:rFonts w:ascii="Times New Roman" w:hAnsi="Times New Roman" w:cs="Times New Roman" w:eastAsia="Times New Roman"/>
          <w:sz w:val="18"/>
          <w:szCs w:val="18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i/>
          <w:position w:val="-1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i/>
          <w:position w:val="-1"/>
        </w:rPr>
        <w:t>^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i/>
          <w:position w:val="-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i/>
          <w:position w:val="-1"/>
        </w:rPr>
        <w:t>.jLOf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position w:val="0"/>
        </w:rPr>
      </w:r>
    </w:p>
    <w:p>
      <w:pPr>
        <w:jc w:val="right"/>
        <w:spacing w:after="0"/>
        <w:sectPr>
          <w:pgSz w:w="11820" w:h="16840"/>
          <w:pgMar w:top="140" w:bottom="280" w:left="1520" w:right="0"/>
        </w:sectPr>
      </w:pPr>
      <w:rPr/>
    </w:p>
    <w:p>
      <w:pPr>
        <w:spacing w:before="0" w:after="0" w:line="204" w:lineRule="exact"/>
        <w:ind w:right="-2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80"/>
        </w:rPr>
        <w:t>Lis.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1" w:after="0" w:line="203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/Příloh: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  <w:cols w:num="2" w:equalWidth="0">
            <w:col w:w="7977" w:space="914"/>
            <w:col w:w="1409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Dodatek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smllouvě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podpoře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03.2014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24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Evidentní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číslo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683/44/10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2505" w:right="1866" w:firstLine="-22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uzavřené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pozdějších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(dál: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zákoník”)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mezi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</w:sectPr>
      </w:pPr>
      <w:rPr/>
    </w:p>
    <w:p>
      <w:pPr>
        <w:spacing w:before="31" w:after="0" w:line="240" w:lineRule="auto"/>
        <w:ind w:left="158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Zhotovitel: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1" w:after="0" w:line="240" w:lineRule="auto"/>
        <w:ind w:left="15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67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prinx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a.s.</w:t>
      </w:r>
    </w:p>
    <w:p>
      <w:pPr>
        <w:spacing w:before="28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\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Výchozí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118/6,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-Podolí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  <w:cols w:num="2" w:equalWidth="0">
            <w:col w:w="1198" w:space="2496"/>
            <w:col w:w="6606"/>
          </w:cols>
        </w:sectPr>
      </w:pPr>
      <w:rPr/>
    </w:p>
    <w:p>
      <w:pPr>
        <w:spacing w:before="17" w:after="0" w:line="248" w:lineRule="exact"/>
        <w:ind w:left="14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Zapsaná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8161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</w:sectPr>
      </w:pPr>
      <w:rPr/>
    </w:p>
    <w:p>
      <w:pPr>
        <w:spacing w:before="0" w:after="0" w:line="250" w:lineRule="exact"/>
        <w:ind w:left="15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IČ:</w:t>
      </w:r>
    </w:p>
    <w:p>
      <w:pPr>
        <w:spacing w:before="21" w:after="0" w:line="262" w:lineRule="auto"/>
        <w:ind w:left="143" w:right="474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Zastoupena;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Zmocněnci;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3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spojení;</w:t>
      </w:r>
    </w:p>
    <w:p>
      <w:pPr>
        <w:spacing w:before="10" w:after="0" w:line="240" w:lineRule="auto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</w:t>
      </w:r>
    </w:p>
    <w:p>
      <w:pPr>
        <w:spacing w:before="43" w:after="0" w:line="240" w:lineRule="auto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:Z26770211.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iřím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Čápem,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představenstva</w:t>
      </w:r>
    </w:p>
    <w:p>
      <w:pPr>
        <w:spacing w:before="27" w:after="0" w:line="260" w:lineRule="auto"/>
        <w:ind w:right="25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(obchodních)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Jinger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</w:p>
    <w:p>
      <w:pPr>
        <w:spacing w:before="14" w:after="0" w:line="248" w:lineRule="exact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Komerční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27-7703390297/0100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  <w:cols w:num="2" w:equalWidth="0">
            <w:col w:w="1751" w:space="1927"/>
            <w:col w:w="6622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</w:sectPr>
      </w:pPr>
      <w:rPr/>
    </w:p>
    <w:p>
      <w:pPr>
        <w:spacing w:before="31" w:after="0" w:line="258" w:lineRule="auto"/>
        <w:ind w:left="143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sídlem;</w:t>
      </w:r>
    </w:p>
    <w:p>
      <w:pPr>
        <w:spacing w:before="6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lístav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geoniky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i.</w:t>
      </w:r>
    </w:p>
    <w:p>
      <w:pPr>
        <w:spacing w:before="2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Studentská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1768,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Ostrava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Porubá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  <w:cols w:num="2" w:equalWidth="0">
            <w:col w:w="1170" w:space="2516"/>
            <w:col w:w="6614"/>
          </w:cols>
        </w:sectPr>
      </w:pPr>
      <w:rPr/>
    </w:p>
    <w:p>
      <w:pPr>
        <w:spacing w:before="25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619904pt;margin-top:8.026066pt;width:.778pt;height:20pt;mso-position-horizontal-relative:page;mso-position-vertical-relative:paragraph;z-index:-1108" type="#_x0000_t202" filled="f" stroked="f">
            <v:textbox inset="0,0,0,0">
              <w:txbxContent>
                <w:p>
                  <w:pPr>
                    <w:spacing w:before="0" w:after="0" w:line="400" w:lineRule="exact"/>
                    <w:ind w:right="-100"/>
                    <w:jc w:val="left"/>
                    <w:rPr>
                      <w:rFonts w:ascii="Times New Roman" w:hAnsi="Times New Roman" w:cs="Times New Roman" w:eastAsia="Times New Roman"/>
                      <w:sz w:val="40"/>
                      <w:szCs w:val="4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0"/>
                      <w:szCs w:val="40"/>
                      <w:spacing w:val="0"/>
                      <w:w w:val="1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40"/>
                      <w:szCs w:val="4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Registrovaná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veřejných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vjfzkumných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institucí,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spis.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zn.</w:t>
      </w:r>
    </w:p>
    <w:p>
      <w:pPr>
        <w:spacing w:before="0" w:after="0" w:line="252" w:lineRule="exact"/>
        <w:ind w:left="15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17113/2006-34/ÚGN.</w:t>
      </w:r>
    </w:p>
    <w:p>
      <w:pPr>
        <w:spacing w:before="12" w:after="0" w:line="278" w:lineRule="exact"/>
        <w:ind w:left="136" w:right="-20"/>
        <w:jc w:val="left"/>
        <w:tabs>
          <w:tab w:pos="3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IČ;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^8145535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</w:sectPr>
      </w:pPr>
      <w:rPr/>
    </w:p>
    <w:p>
      <w:pPr>
        <w:spacing w:before="0" w:after="0" w:line="250" w:lineRule="exact"/>
        <w:ind w:left="13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</w:p>
    <w:p>
      <w:pPr>
        <w:spacing w:before="35" w:after="0" w:line="259" w:lineRule="auto"/>
        <w:ind w:left="129" w:right="91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Zmocněnci;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0" w:lineRule="atLeast"/>
        <w:ind w:left="186" w:right="-58" w:firstLine="-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Bankovm'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spojem';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„zhotovitel”)</w:t>
      </w:r>
    </w:p>
    <w:p>
      <w:pPr>
        <w:spacing w:before="46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Z68145535,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8" w:after="0" w:line="261" w:lineRule="auto"/>
        <w:ind w:right="2223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Radimem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Blahetou,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Lenka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Jaskulová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smluvmch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Ondřej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Jakl,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ťNB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10427761/0710</w:t>
      </w:r>
    </w:p>
    <w:p>
      <w:pPr>
        <w:jc w:val="left"/>
        <w:spacing w:after="0"/>
        <w:sectPr>
          <w:type w:val="continuous"/>
          <w:pgSz w:w="11820" w:h="16840"/>
          <w:pgMar w:top="720" w:bottom="280" w:left="1520" w:right="0"/>
          <w:cols w:num="2" w:equalWidth="0">
            <w:col w:w="2154" w:space="1510"/>
            <w:col w:w="663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0pt;margin-top:0pt;width:590.75pt;height:841.699993pt;mso-position-horizontal-relative:page;mso-position-vertical-relative:page;z-index:-1109" type="#_x0000_t75">
            <v:imagedata r:id="rId10" o:title=""/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46" w:lineRule="exact"/>
        <w:ind w:left="122" w:right="1788" w:firstLine="-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tímto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dodatkem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následovně: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10" w:right="508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VII.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8" w:lineRule="exact"/>
        <w:ind w:left="1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Platnost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prodlužuje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dobu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měsíců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účinností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2015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31.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333" w:lineRule="exact"/>
        <w:ind w:left="114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2015.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"/>
          <w:b/>
          <w:bCs/>
          <w:position w:val="2"/>
        </w:rPr>
        <w:t>I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position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07" w:right="2259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vyhotoven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čtyřech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obdípí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right="107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type w:val="continuous"/>
          <w:pgSz w:w="11820" w:h="16840"/>
          <w:pgMar w:top="720" w:bottom="280" w:left="1520" w:right="0"/>
        </w:sectPr>
      </w:pPr>
      <w:rPr/>
    </w:p>
    <w:p>
      <w:pPr>
        <w:spacing w:before="73" w:after="0" w:line="237" w:lineRule="exact"/>
        <w:ind w:left="11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Ostatní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části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zůstávají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planoáti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beze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změny.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1840" w:h="16840"/>
          <w:pgMar w:top="1380" w:bottom="280" w:left="1400" w:right="1000"/>
        </w:sectPr>
      </w:pPr>
      <w:rPr/>
    </w:p>
    <w:p>
      <w:pPr>
        <w:spacing w:before="69" w:after="0" w:line="240" w:lineRule="auto"/>
        <w:ind w:left="5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.11.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exact"/>
        <w:ind w:left="45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objednatele: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tabs>
          <w:tab w:pos="2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W-f-f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zhotovitele:</w:t>
      </w:r>
    </w:p>
    <w:p>
      <w:pPr>
        <w:jc w:val="left"/>
        <w:spacing w:after="0"/>
        <w:sectPr>
          <w:type w:val="continuous"/>
          <w:pgSz w:w="11840" w:h="16840"/>
          <w:pgMar w:top="720" w:bottom="280" w:left="1400" w:right="1000"/>
          <w:cols w:num="2" w:equalWidth="0">
            <w:col w:w="3037" w:space="2029"/>
            <w:col w:w="4374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/>
        <w:pict>
          <v:shape style="position:absolute;margin-left:0pt;margin-top:0pt;width:591.099976pt;height:841.699993pt;mso-position-horizontal-relative:page;mso-position-vertical-relative:page;z-index:-1107" type="#_x0000_t75">
            <v:imagedata r:id="rId11" o:title=""/>
          </v:shape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9" w:lineRule="exact"/>
        <w:ind w:left="3242" w:right="59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86" w:lineRule="exact"/>
        <w:ind w:left="3274" w:right="5968"/>
        <w:jc w:val="center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650101pt;margin-top:.688531pt;width:5.5pt;height:11pt;mso-position-horizontal-relative:page;mso-position-vertical-relative:paragraph;z-index:-1106" type="#_x0000_t202" filled="f" stroked="f">
            <v:textbox inset="0,0,0,0">
              <w:txbxContent>
                <w:p>
                  <w:pPr>
                    <w:spacing w:before="0" w:after="0" w:line="220" w:lineRule="exact"/>
                    <w:ind w:right="-73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1"/>
        </w:rPr>
        <w:t>co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right="1053"/>
        <w:jc w:val="right"/>
        <w:tabs>
          <w:tab w:pos="8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2"/>
        </w:rPr>
        <w:t>*Ri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2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a.s.'</w:t>
      </w:r>
    </w:p>
    <w:p>
      <w:pPr>
        <w:spacing w:before="9" w:after="0" w:line="250" w:lineRule="auto"/>
        <w:ind w:left="6218" w:right="1291" w:firstLine="59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tel: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0U2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6225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</w:p>
    <w:p>
      <w:pPr>
        <w:spacing w:before="9" w:after="0" w:line="203" w:lineRule="exact"/>
        <w:ind w:right="1680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hyperlink r:id="rId12">
        <w:r>
          <w:rPr>
            <w:rFonts w:ascii="Times New Roman" w:hAnsi="Times New Roman" w:cs="Times New Roman" w:eastAsia="Times New Roman"/>
            <w:sz w:val="18"/>
            <w:szCs w:val="18"/>
            <w:position w:val="-1"/>
          </w:rPr>
          <w:t>www.sprjnx.c</w:t>
        </w:r>
        <w:r>
          <w:rPr>
            <w:rFonts w:ascii="Times New Roman" w:hAnsi="Times New Roman" w:cs="Times New Roman" w:eastAsia="Times New Roman"/>
            <w:sz w:val="16"/>
            <w:szCs w:val="16"/>
            <w:w w:val="150"/>
            <w:position w:val="-1"/>
          </w:rPr>
          <w:t>2</w:t>
        </w:r>
        <w:r>
          <w:rPr>
            <w:rFonts w:ascii="Times New Roman" w:hAnsi="Times New Roman" w:cs="Times New Roman" w:eastAsia="Times New Roman"/>
            <w:sz w:val="16"/>
            <w:szCs w:val="16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right="99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</w:t>
      </w:r>
    </w:p>
    <w:p>
      <w:pPr>
        <w:jc w:val="right"/>
        <w:spacing w:after="0"/>
        <w:sectPr>
          <w:type w:val="continuous"/>
          <w:pgSz w:w="11840" w:h="16840"/>
          <w:pgMar w:top="720" w:bottom="280" w:left="1400" w:right="1000"/>
        </w:sectPr>
      </w:pPr>
      <w:rPr/>
    </w:p>
    <w:p>
      <w:pPr>
        <w:spacing w:before="60" w:after="0" w:line="271" w:lineRule="exact"/>
        <w:ind w:right="76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(ysmois/^óu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0" w:lineRule="auto"/>
        <w:ind w:left="28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Dodatek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3"/>
        </w:rPr>
        <w:t>smlou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  <w:b/>
          <w:bCs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vě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podpoře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13.03.2014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2" w:after="0" w:line="240" w:lineRule="auto"/>
        <w:ind w:left="402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2"/>
        </w:rPr>
        <w:t>Evidenční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ífíslo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objednatele: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683/44/10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3537" w:right="1719" w:firstLine="-2261"/>
        <w:jc w:val="left"/>
        <w:tabs>
          <w:tab w:pos="5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uzavřené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zákona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4"/>
        </w:rPr>
        <w:t>č.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Sb.,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zákoník,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znění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pozdějších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předpisů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Jejn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„Občanský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zákoník")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mezi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820" w:h="16840"/>
          <w:pgMar w:top="220" w:bottom="0" w:left="200" w:right="80"/>
        </w:sectPr>
      </w:pPr>
      <w:rPr/>
    </w:p>
    <w:p>
      <w:pPr>
        <w:spacing w:before="31" w:after="0" w:line="240" w:lineRule="auto"/>
        <w:ind w:left="1190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Zhotovitel: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53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Sprinx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Výchozí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118/6,147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-Podolí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2229" w:space="2488"/>
            <w:col w:w="6823"/>
          </w:cols>
        </w:sectPr>
      </w:pPr>
      <w:rPr/>
    </w:p>
    <w:p>
      <w:pPr>
        <w:spacing w:before="17" w:after="0" w:line="248" w:lineRule="exact"/>
        <w:ind w:left="11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Zapsaná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8161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0" w:after="0" w:line="250" w:lineRule="exact"/>
        <w:ind w:left="1153" w:right="73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IČ:</w:t>
      </w:r>
    </w:p>
    <w:p>
      <w:pPr>
        <w:spacing w:before="35" w:after="0" w:line="262" w:lineRule="auto"/>
        <w:ind w:left="1182" w:right="-58" w:firstLine="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Zastoupena: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25" w:after="0" w:line="240" w:lineRule="auto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</w:t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67702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8" w:after="0" w:line="240" w:lineRule="auto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Čápem,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představenstva</w:t>
      </w:r>
    </w:p>
    <w:p>
      <w:pPr>
        <w:spacing w:before="2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Čáp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(obchodm'ch)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2258" w:space="2452"/>
            <w:col w:w="6830"/>
          </w:cols>
        </w:sectPr>
      </w:pPr>
      <w:rPr/>
    </w:p>
    <w:p>
      <w:pPr>
        <w:spacing w:before="10" w:after="0" w:line="240" w:lineRule="auto"/>
        <w:ind w:right="-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</w:p>
    <w:p>
      <w:pPr>
        <w:spacing w:before="25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technických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4991" w:space="180"/>
            <w:col w:w="6369"/>
          </w:cols>
        </w:sectPr>
      </w:pPr>
      <w:rPr/>
    </w:p>
    <w:p>
      <w:pPr>
        <w:spacing w:before="0" w:after="0" w:line="250" w:lineRule="exact"/>
        <w:ind w:left="118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</w:p>
    <w:p>
      <w:pPr>
        <w:spacing w:before="39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KontierČní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27-7703390297/0100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2790" w:space="1928"/>
            <w:col w:w="6822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31" w:after="0" w:line="240" w:lineRule="auto"/>
        <w:ind w:left="1182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1" w:after="0" w:line="240" w:lineRule="auto"/>
        <w:ind w:left="11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53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Ústi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geoniky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7" w:after="0" w:line="248" w:lineRule="exact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Štuc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1768,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Ostrava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Porubá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2307" w:space="2403"/>
            <w:col w:w="6830"/>
          </w:cols>
        </w:sectPr>
      </w:pPr>
      <w:rPr/>
    </w:p>
    <w:p>
      <w:pPr>
        <w:spacing w:before="25" w:after="0" w:line="240" w:lineRule="auto"/>
        <w:ind w:left="118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79987pt;margin-top:8.376066pt;width:.778pt;height:20pt;mso-position-horizontal-relative:page;mso-position-vertical-relative:paragraph;z-index:-1104" type="#_x0000_t202" filled="f" stroked="f">
            <v:textbox inset="0,0,0,0">
              <w:txbxContent>
                <w:p>
                  <w:pPr>
                    <w:spacing w:before="0" w:after="0" w:line="400" w:lineRule="exact"/>
                    <w:ind w:right="-100"/>
                    <w:jc w:val="left"/>
                    <w:rPr>
                      <w:rFonts w:ascii="Times New Roman" w:hAnsi="Times New Roman" w:cs="Times New Roman" w:eastAsia="Times New Roman"/>
                      <w:sz w:val="40"/>
                      <w:szCs w:val="4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0"/>
                      <w:szCs w:val="40"/>
                      <w:spacing w:val="0"/>
                      <w:w w:val="1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40"/>
                      <w:szCs w:val="4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Registrovaný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veřejných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výzklumných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institucí,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spis</w:t>
      </w:r>
      <w:r>
        <w:rPr>
          <w:rFonts w:ascii="Times New Roman" w:hAnsi="Times New Roman" w:cs="Times New Roman" w:eastAsia="Times New Roman"/>
          <w:sz w:val="22"/>
          <w:szCs w:val="22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zn.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29" w:lineRule="exact"/>
        <w:ind w:left="119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17113/2006-34/ÚGN.</w:t>
      </w:r>
    </w:p>
    <w:p>
      <w:pPr>
        <w:spacing w:before="15" w:after="0" w:line="268" w:lineRule="exact"/>
        <w:ind w:left="1174" w:right="-20"/>
        <w:jc w:val="left"/>
        <w:tabs>
          <w:tab w:pos="4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IČ: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68145535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10" w:after="0" w:line="259" w:lineRule="auto"/>
        <w:ind w:left="1167" w:right="922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</w:p>
    <w:p>
      <w:pPr>
        <w:spacing w:before="28" w:after="0" w:line="248" w:lineRule="exact"/>
        <w:ind w:left="1225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„zhotovitel^)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CZ68145535,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1" w:after="0" w:line="259" w:lineRule="auto"/>
        <w:ind w:right="240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Radimem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Blahetou,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Lenka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Jaskulová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Ondřej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Jakl,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ČNH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10427761/0710</w:t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3199" w:space="1504"/>
            <w:col w:w="683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5" w:lineRule="auto"/>
        <w:ind w:left="1160" w:right="125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VIL,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tímto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dodatkem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měm'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VII,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následovně: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041" w:right="528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VII.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prodlužuje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účinností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</w:r>
    </w:p>
    <w:p>
      <w:pPr>
        <w:spacing w:before="0" w:after="0" w:line="245" w:lineRule="exact"/>
        <w:ind w:left="115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2016.</w:t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145" w:right="125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vyhctoven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čtyřech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obdrží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stejnopisy.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exact"/>
        <w:ind w:left="114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Ostatní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části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zůstávají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planost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změny.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82" w:after="0" w:line="240" w:lineRule="auto"/>
        <w:ind w:left="149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31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b/>
          <w:bCs/>
        </w:rPr>
        <w:t>9.12.201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b/>
          <w:bCs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96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loir"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  <w:cols w:num="4" w:equalWidth="0">
            <w:col w:w="2825" w:space="496"/>
            <w:col w:w="1267" w:space="1505"/>
            <w:col w:w="1131" w:space="1956"/>
            <w:col w:w="2360"/>
          </w:cols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1" w:after="0" w:line="221" w:lineRule="exact"/>
        <w:ind w:left="1441" w:right="-20"/>
        <w:jc w:val="left"/>
        <w:tabs>
          <w:tab w:pos="4040" w:val="left"/>
          <w:tab w:pos="6080" w:val="left"/>
          <w:tab w:pos="812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objednatele: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6"/>
        </w:rPr>
        <w:t>^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50"/>
          <w:position w:val="-6"/>
        </w:rPr>
        <w:t>vaí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6"/>
        </w:rPr>
        <w:t>:^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6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5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5"/>
        </w:rPr>
        <w:t>zhotovitele: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5"/>
        </w:rPr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-3"/>
        </w:rPr>
        <w:t>SP??!WJ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3"/>
        </w:rPr>
        <w:t>í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-3"/>
        </w:rPr>
        <w:t>Syjtems;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21" w:after="0" w:line="224" w:lineRule="exact"/>
        <w:ind w:left="8248" w:right="1164" w:firstLine="-4345"/>
        <w:jc w:val="left"/>
        <w:tabs>
          <w:tab w:pos="81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1"/>
        </w:rPr>
        <w:t>aP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1"/>
        </w:rPr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V''y.:ho,c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í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Pr,ih,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■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|./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?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tel.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+*42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:,-5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0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)</w:t>
      </w:r>
    </w:p>
    <w:p>
      <w:pPr>
        <w:spacing w:before="0" w:after="0" w:line="64" w:lineRule="atLeast"/>
        <w:ind w:left="101" w:right="-20"/>
        <w:jc w:val="left"/>
        <w:tabs>
          <w:tab w:pos="3680" w:val="left"/>
          <w:tab w:pos="8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58"/>
          <w:szCs w:val="58"/>
          <w:spacing w:val="0"/>
          <w:w w:val="100"/>
          <w:b/>
          <w:bCs/>
          <w:position w:val="7"/>
        </w:rPr>
        <w:t>/</w:t>
        <w:tab/>
      </w:r>
      <w:r>
        <w:rPr>
          <w:rFonts w:ascii="Times New Roman" w:hAnsi="Times New Roman" w:cs="Times New Roman" w:eastAsia="Times New Roman"/>
          <w:sz w:val="58"/>
          <w:szCs w:val="58"/>
          <w:spacing w:val="0"/>
          <w:w w:val="100"/>
          <w:b/>
          <w:bCs/>
          <w:position w:val="7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14"/>
        </w:rPr>
        <w:t>o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14"/>
        </w:rPr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1"/>
        </w:rPr>
        <w:t>w.w.',spnnx.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1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1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spacing w:val="3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</w:t>
      </w:r>
    </w:p>
    <w:p>
      <w:pPr>
        <w:jc w:val="lef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0" w:after="0" w:line="202" w:lineRule="atLeast"/>
        <w:ind w:right="-20"/>
        <w:jc w:val="right"/>
        <w:tabs>
          <w:tab w:pos="1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9"/>
        </w:rPr>
        <w:t>5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,čj</w:t>
      </w:r>
    </w:p>
    <w:p>
      <w:pPr>
        <w:spacing w:before="0" w:after="0" w:line="251" w:lineRule="atLeas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fax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^^2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0i-l\200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0" w:after="0" w:line="237" w:lineRule="exact"/>
        <w:ind w:left="1660" w:right="1293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90"/>
          <w:i/>
          <w:position w:val="-1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820" w:h="16840"/>
          <w:pgMar w:top="720" w:bottom="280" w:left="200" w:right="80"/>
          <w:cols w:num="2" w:equalWidth="0">
            <w:col w:w="5082" w:space="3324"/>
            <w:col w:w="3134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pict>
          <v:shape style="position:absolute;margin-left:0pt;margin-top:.000007pt;width:590.75pt;height:841.299996pt;mso-position-horizontal-relative:page;mso-position-vertical-relative:page;z-index:-1105" type="#_x0000_t75">
            <v:imagedata r:id="rId13" o:title=""/>
          </v:shape>
        </w:pict>
      </w:r>
      <w:r>
        <w:rPr>
          <w:sz w:val="15"/>
          <w:szCs w:val="15"/>
        </w:rPr>
      </w:r>
    </w:p>
    <w:p>
      <w:pPr>
        <w:spacing w:before="33" w:after="0" w:line="240" w:lineRule="auto"/>
        <w:ind w:right="85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6-</w:t>
      </w:r>
    </w:p>
    <w:p>
      <w:pPr>
        <w:jc w:val="right"/>
        <w:spacing w:after="0"/>
        <w:sectPr>
          <w:type w:val="continuous"/>
          <w:pgSz w:w="11820" w:h="16840"/>
          <w:pgMar w:top="720" w:bottom="280" w:left="200" w:right="80"/>
        </w:sectPr>
      </w:pPr>
      <w:rPr/>
    </w:p>
    <w:p>
      <w:pPr>
        <w:spacing w:before="62" w:after="0" w:line="248" w:lineRule="exact"/>
        <w:ind w:right="38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čj.;ClGN/20l7,/&lt;6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44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Dodatek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smlouvě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podpoře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8" w:after="0" w:line="240" w:lineRule="auto"/>
        <w:ind w:left="3926" w:right="4135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Evidenční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číslo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objednatele: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683/44/10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3598" w:right="2033" w:firstLine="-237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uzavřené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Í9/2012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pozdějších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zákoník“)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mezi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840" w:h="16840"/>
          <w:pgMar w:top="460" w:bottom="0" w:left="200" w:right="200"/>
        </w:sectPr>
      </w:pPr>
      <w:rPr/>
    </w:p>
    <w:p>
      <w:pPr>
        <w:spacing w:before="31" w:after="0" w:line="240" w:lineRule="auto"/>
        <w:ind w:left="1139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Zhotovitel: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auto"/>
        <w:ind w:left="114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46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Sprinx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Výchozí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118/6,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-Podolí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  <w:cols w:num="2" w:equalWidth="0">
            <w:col w:w="2178" w:space="2482"/>
            <w:col w:w="6780"/>
          </w:cols>
        </w:sectPr>
      </w:pPr>
      <w:rPr/>
    </w:p>
    <w:p>
      <w:pPr>
        <w:spacing w:before="25" w:after="0" w:line="248" w:lineRule="exact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Zapsaná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8161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</w:sectPr>
      </w:pPr>
      <w:rPr/>
    </w:p>
    <w:p>
      <w:pPr>
        <w:spacing w:before="3" w:after="0" w:line="256" w:lineRule="auto"/>
        <w:ind w:left="1132" w:right="478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Zastoupena: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39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240" w:lineRule="auto"/>
        <w:ind w:left="114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17" w:after="0" w:line="240" w:lineRule="auto"/>
        <w:ind w:left="7" w:right="583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2677b211</w:t>
      </w:r>
    </w:p>
    <w:p>
      <w:pPr>
        <w:spacing w:before="35" w:after="0" w:line="240" w:lineRule="auto"/>
        <w:ind w:right="415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CZ2p70211,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1" w:after="0" w:line="273" w:lineRule="auto"/>
        <w:ind w:right="272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Čápem,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(!áp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(obchodních)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Jinger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</w:p>
    <w:p>
      <w:pPr>
        <w:spacing w:before="0" w:after="0" w:line="239" w:lineRule="exact"/>
        <w:ind w:left="7" w:right="181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Komerční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27-7703390297/0100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" w:right="39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Ústa^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geoniky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8" w:lineRule="exact"/>
        <w:ind w:left="7" w:right="297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Stud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1768,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Ostrava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Porubá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840" w:h="16840"/>
          <w:pgMar w:top="720" w:bottom="280" w:left="200" w:right="200"/>
          <w:cols w:num="2" w:equalWidth="0">
            <w:col w:w="2747" w:space="1913"/>
            <w:col w:w="6780"/>
          </w:cols>
        </w:sectPr>
      </w:pPr>
      <w:rPr/>
    </w:p>
    <w:p>
      <w:pPr>
        <w:spacing w:before="22" w:after="0" w:line="209" w:lineRule="exact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Registrovaný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veřejných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výzkúmných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institucí,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3"/>
        </w:rPr>
        <w:t>spis</w:t>
      </w:r>
      <w:r>
        <w:rPr>
          <w:rFonts w:ascii="Times New Roman" w:hAnsi="Times New Roman" w:cs="Times New Roman" w:eastAsia="Times New Roman"/>
          <w:sz w:val="22"/>
          <w:szCs w:val="22"/>
          <w:spacing w:val="-3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zn.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334" w:lineRule="exact"/>
        <w:ind w:left="1168" w:right="-20"/>
        <w:jc w:val="left"/>
        <w:tabs>
          <w:tab w:pos="5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17113/2006-34/ÚGN.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"/>
          <w:b/>
          <w:bCs/>
          <w:position w:val="2"/>
        </w:rPr>
        <w:t>I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position w:val="0"/>
        </w:rPr>
      </w:r>
    </w:p>
    <w:p>
      <w:pPr>
        <w:spacing w:before="0" w:after="0" w:line="256" w:lineRule="exact"/>
        <w:ind w:left="1139" w:right="-20"/>
        <w:jc w:val="left"/>
        <w:tabs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IČ: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6814(5535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</w:sectPr>
      </w:pPr>
      <w:rPr/>
    </w:p>
    <w:p>
      <w:pPr>
        <w:spacing w:before="10" w:after="0" w:line="270" w:lineRule="auto"/>
        <w:ind w:left="1132" w:right="936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</w:p>
    <w:p>
      <w:pPr>
        <w:spacing w:before="20" w:after="0" w:line="248" w:lineRule="exact"/>
        <w:ind w:left="1197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,,zhotovitel“)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CZ68145535,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8" w:after="0" w:line="257" w:lineRule="auto"/>
        <w:ind w:left="7" w:right="2345" w:firstLine="-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Radimem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Blahetou,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Lenka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Jaskulová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Ondřej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Jakl,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ČNB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10427761/0710</w:t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  <w:cols w:num="2" w:equalWidth="0">
            <w:col w:w="3177" w:space="1476"/>
            <w:col w:w="6787"/>
          </w:cols>
        </w:sectPr>
      </w:pPr>
      <w:rPr/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245" w:lineRule="auto"/>
        <w:ind w:left="1132" w:right="1648" w:firstLine="7"/>
        <w:jc w:val="left"/>
        <w:tabs>
          <w:tab w:pos="5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VIL,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sml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tímto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dodatkem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VII,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následovně: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|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5013" w:right="521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VII.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prodlužuje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dcbu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účinností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</w:r>
    </w:p>
    <w:p>
      <w:pPr>
        <w:spacing w:before="0" w:after="0" w:line="252" w:lineRule="exact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2017.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132" w:right="1217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vyholtoven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čtyřech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obdrží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exact"/>
        <w:ind w:left="11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Ostatní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části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zůstávají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planostiJ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změny.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</w:sectPr>
      </w:pPr>
      <w:rPr/>
    </w:p>
    <w:p>
      <w:pPr>
        <w:spacing w:before="83" w:after="0" w:line="240" w:lineRule="auto"/>
        <w:ind w:left="149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55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16.01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Z0I7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8" w:after="0" w:line="248" w:lineRule="exact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  <w:cols w:num="4" w:equalWidth="0">
            <w:col w:w="2818" w:space="510"/>
            <w:col w:w="1238" w:space="1505"/>
            <w:col w:w="1131" w:space="684"/>
            <w:col w:w="3554"/>
          </w:cols>
        </w:sectPr>
      </w:pPr>
      <w:rPr/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6" w:lineRule="exact"/>
        <w:ind w:left="1434" w:right="-20"/>
        <w:jc w:val="left"/>
        <w:tabs>
          <w:tab w:pos="6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ob^nateíé^'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3"/>
        </w:rPr>
        <w:t>zhotovitele: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13" w:lineRule="exact"/>
        <w:ind w:left="187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^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139" w:lineRule="exact"/>
        <w:ind w:left="2327" w:right="-20"/>
        <w:jc w:val="left"/>
        <w:tabs>
          <w:tab w:pos="6660" w:val="left"/>
          <w:tab w:pos="840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0"/>
        </w:rPr>
        <w:t>.-'''V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-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3"/>
        </w:rPr>
        <w:t>iř'</w:t>
      </w:r>
      <w:r>
        <w:rPr>
          <w:rFonts w:ascii="Times New Roman" w:hAnsi="Times New Roman" w:cs="Times New Roman" w:eastAsia="Times New Roman"/>
          <w:sz w:val="22"/>
          <w:szCs w:val="22"/>
          <w:spacing w:val="-35"/>
          <w:w w:val="100"/>
          <w:position w:val="-13"/>
        </w:rPr>
        <w:t>.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5"/>
        </w:rPr>
        <w:t>•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5"/>
        </w:rPr>
        <w:t>/</w:t>
        <w:tab/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0"/>
        </w:rPr>
        <w:t>.ír:'?í7v*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0"/>
        </w:rPr>
        <w:t>5;.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i/>
          <w:position w:val="-1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0"/>
        </w:rPr>
        <w:t>a.i.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</w:sectPr>
      </w:pPr>
      <w:rPr/>
    </w:p>
    <w:p>
      <w:pPr>
        <w:spacing w:before="0" w:after="0" w:line="225" w:lineRule="exact"/>
        <w:ind w:right="-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149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X-.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11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30"/>
          <w:b/>
          <w:bCs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2" w:after="0" w:line="240" w:lineRule="auto"/>
        <w:ind w:left="60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position w:val="1"/>
        </w:rPr>
        <w:t>Oi-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i/>
          <w:position w:val="1"/>
        </w:rPr>
        <w:t>Ji'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1"/>
        </w:rPr>
        <w:t>0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5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200" w:right="200"/>
          <w:cols w:num="2" w:equalWidth="0">
            <w:col w:w="3148" w:space="4694"/>
            <w:col w:w="3598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/>
        <w:pict>
          <v:shape style="position:absolute;margin-left:0pt;margin-top:.000007pt;width:591.849976pt;height:841.299996pt;mso-position-horizontal-relative:page;mso-position-vertical-relative:page;z-index:-1103" type="#_x0000_t75">
            <v:imagedata r:id="rId14" o:title=""/>
          </v:shape>
        </w:pict>
      </w:r>
      <w:r>
        <w:rPr>
          <w:sz w:val="22"/>
          <w:szCs w:val="22"/>
        </w:rPr>
      </w:r>
    </w:p>
    <w:p>
      <w:pPr>
        <w:spacing w:before="33" w:after="0" w:line="240" w:lineRule="auto"/>
        <w:ind w:right="96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</w:p>
    <w:p>
      <w:pPr>
        <w:jc w:val="right"/>
        <w:spacing w:after="0"/>
        <w:sectPr>
          <w:type w:val="continuous"/>
          <w:pgSz w:w="11840" w:h="16840"/>
          <w:pgMar w:top="720" w:bottom="280" w:left="200" w:right="200"/>
        </w:sectPr>
      </w:pPr>
      <w:rPr/>
    </w:p>
    <w:p>
      <w:pPr>
        <w:spacing w:before="66" w:after="0" w:line="248" w:lineRule="exact"/>
        <w:ind w:right="10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C4.;ůa«20l7//^ó^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Dodatek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smlouvě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podpoře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7" w:after="0" w:line="240" w:lineRule="auto"/>
        <w:ind w:left="294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Evidenční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číslo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objednatele: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683/44/10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2449" w:right="1795" w:firstLine="-22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uzavřené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zněni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pozdějších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předpisů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zákoník")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mezi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840" w:h="16840"/>
          <w:pgMar w:top="320" w:bottom="280" w:left="1360" w:right="320"/>
        </w:sectPr>
      </w:pPr>
      <w:rPr/>
    </w:p>
    <w:p>
      <w:pPr>
        <w:spacing w:before="38" w:after="0" w:line="240" w:lineRule="auto"/>
        <w:ind w:left="164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Zhotovitel: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248" w:lineRule="exact"/>
        <w:ind w:left="1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sídlem;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SpHnx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Výchozí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118/6,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-Podolí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  <w:cols w:num="2" w:equalWidth="0">
            <w:col w:w="1203" w:space="2448"/>
            <w:col w:w="6509"/>
          </w:cols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atLeast"/>
        <w:ind w:left="116" w:right="-58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Zapsaná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vedenénj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8161</w:t>
      </w:r>
    </w:p>
    <w:p>
      <w:pPr>
        <w:spacing w:before="21" w:after="0" w:line="240" w:lineRule="auto"/>
        <w:ind w:left="285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</w:t>
      </w:r>
    </w:p>
    <w:p>
      <w:pPr>
        <w:spacing w:before="28" w:after="0" w:line="240" w:lineRule="auto"/>
        <w:ind w:left="285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  <w:cols w:num="2" w:equalWidth="0">
            <w:col w:w="557" w:space="244"/>
            <w:col w:w="9359"/>
          </w:cols>
        </w:sectPr>
      </w:pPr>
      <w:rPr/>
    </w:p>
    <w:p>
      <w:pPr>
        <w:spacing w:before="21" w:after="0" w:line="259" w:lineRule="auto"/>
        <w:ind w:left="109" w:right="84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Zastoupená;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left="116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„zhotovitel“)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sídlem:</w:t>
      </w:r>
    </w:p>
    <w:p>
      <w:pPr>
        <w:spacing w:before="13" w:after="0" w:line="263" w:lineRule="auto"/>
        <w:ind w:right="249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Čápem,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(obchodních)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Jinger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</w:p>
    <w:p>
      <w:pPr>
        <w:spacing w:before="0" w:after="0" w:line="249" w:lineRule="exact"/>
        <w:ind w:left="7" w:right="159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Konerční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27-7703390297/0100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" w:right="365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Ůsi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geoniky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8" w:lineRule="exact"/>
        <w:ind w:left="7" w:right="271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Studentská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1768,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Ostrava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Porubá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840" w:h="16840"/>
          <w:pgMar w:top="720" w:bottom="280" w:left="1360" w:right="320"/>
          <w:cols w:num="2" w:equalWidth="0">
            <w:col w:w="2084" w:space="1567"/>
            <w:col w:w="6509"/>
          </w:cols>
        </w:sectPr>
      </w:pPr>
      <w:rPr/>
    </w:p>
    <w:p>
      <w:pPr>
        <w:spacing w:before="32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Registrovaná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veřejných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výzkumných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institucí,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spis.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zn.</w:t>
      </w:r>
    </w:p>
    <w:p>
      <w:pPr>
        <w:spacing w:before="28" w:after="0" w:line="248" w:lineRule="exact"/>
        <w:ind w:left="14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17113/2006-34/ŮGN.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</w:sectPr>
      </w:pPr>
      <w:rPr/>
    </w:p>
    <w:p>
      <w:pPr>
        <w:spacing w:before="32" w:after="0" w:line="259" w:lineRule="auto"/>
        <w:ind w:left="109" w:right="960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spojení:</w:t>
      </w:r>
    </w:p>
    <w:p>
      <w:pPr>
        <w:spacing w:before="20" w:after="0" w:line="248" w:lineRule="exact"/>
        <w:ind w:left="17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„objednatel“)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45535</w:t>
      </w:r>
    </w:p>
    <w:p>
      <w:pPr>
        <w:spacing w:before="1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CZl68145535,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1" w:after="0" w:line="240" w:lineRule="auto"/>
        <w:ind w:left="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Josefem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Foldynou,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</w:p>
    <w:p>
      <w:pPr>
        <w:spacing w:before="21" w:after="0" w:line="240" w:lineRule="auto"/>
        <w:ind w:left="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Lenka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Jaskulová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</w:p>
    <w:p>
      <w:pPr>
        <w:spacing w:before="20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Ondřej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Jakl,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</w:p>
    <w:p>
      <w:pPr>
        <w:spacing w:before="20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Č&gt;B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10427761/0710</w:t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  <w:cols w:num="2" w:equalWidth="0">
            <w:col w:w="2178" w:space="1473"/>
            <w:col w:w="650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59" w:lineRule="auto"/>
        <w:ind w:left="123" w:right="171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V'II.,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tímto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dodatkem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následovně: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4017" w:right="505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článek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VII.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</w:sectPr>
      </w:pPr>
      <w:rPr/>
    </w:p>
    <w:p>
      <w:pPr>
        <w:spacing w:before="31" w:after="0" w:line="240" w:lineRule="auto"/>
        <w:ind w:left="13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Platnost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prodlužuje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</w:p>
    <w:p>
      <w:pPr>
        <w:spacing w:before="28" w:after="0" w:line="248" w:lineRule="exact"/>
        <w:ind w:left="1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2018.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Hobu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měsíců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účinností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</w:r>
    </w:p>
    <w:p>
      <w:pPr>
        <w:jc w:val="left"/>
        <w:spacing w:after="0"/>
        <w:sectPr>
          <w:type w:val="continuous"/>
          <w:pgSz w:w="11840" w:h="16840"/>
          <w:pgMar w:top="720" w:bottom="280" w:left="1360" w:right="320"/>
          <w:cols w:num="2" w:equalWidth="0">
            <w:col w:w="3369" w:space="549"/>
            <w:col w:w="6242"/>
          </w:cols>
        </w:sectPr>
      </w:pPr>
      <w:rPr/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/>
        <w:pict>
          <v:shape style="position:absolute;margin-left:0pt;margin-top:.000007pt;width:591.5pt;height:841.299996pt;mso-position-horizontal-relative:page;mso-position-vertical-relative:page;z-index:-1102" type="#_x0000_t75">
            <v:imagedata r:id="rId15" o:title=""/>
          </v:shape>
        </w:pict>
      </w:r>
      <w:r>
        <w:rPr>
          <w:sz w:val="28"/>
          <w:szCs w:val="28"/>
        </w:rPr>
      </w:r>
    </w:p>
    <w:p>
      <w:pPr>
        <w:spacing w:before="31" w:after="0" w:line="253" w:lineRule="auto"/>
        <w:ind w:left="123" w:right="21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vyhotoven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čtyřech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každá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obdrži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stejnopisy.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right="909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</w:t>
      </w:r>
    </w:p>
    <w:p>
      <w:pPr>
        <w:jc w:val="right"/>
        <w:spacing w:after="0"/>
        <w:sectPr>
          <w:type w:val="continuous"/>
          <w:pgSz w:w="11840" w:h="16840"/>
          <w:pgMar w:top="720" w:bottom="280" w:left="1360" w:right="320"/>
        </w:sectPr>
      </w:pPr>
      <w:rPr/>
    </w:p>
    <w:p>
      <w:pPr>
        <w:spacing w:before="68" w:after="0" w:line="237" w:lineRule="exact"/>
        <w:ind w:left="10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Ostatní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části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zůstávají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platnosti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beze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změny.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820" w:h="16840"/>
          <w:pgMar w:top="1320" w:bottom="0" w:left="1380" w:right="10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3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53" w:after="0" w:line="240" w:lineRule="auto"/>
        <w:ind w:right="-79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-7,12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60"/>
        </w:rPr>
        <w:t>2017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8" w:lineRule="exact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^f),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-u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2"/>
        </w:rPr>
        <w:t>■2c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380" w:right="100"/>
          <w:cols w:num="4" w:equalWidth="0">
            <w:col w:w="1789" w:space="352"/>
            <w:col w:w="1076" w:space="1826"/>
            <w:col w:w="1131" w:space="619"/>
            <w:col w:w="3547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70" w:lineRule="exact"/>
        <w:ind w:left="398" w:right="-20"/>
        <w:jc w:val="left"/>
        <w:tabs>
          <w:tab w:pos="5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1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1"/>
        </w:rPr>
        <w:t>objednatele: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zhotovitele: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983" w:right="-20"/>
        <w:jc w:val="left"/>
        <w:tabs>
          <w:tab w:pos="3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69"/>
          <w:w w:val="100"/>
          <w:position w:val="-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9"/>
          <w:w w:val="100"/>
          <w:position w:val="0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-8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ip'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CJ&gt;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8" w:after="0" w:line="197" w:lineRule="exact"/>
        <w:ind w:left="2897" w:right="-20"/>
        <w:jc w:val="left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  <w:position w:val="-1"/>
        </w:rPr>
        <w:t>i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  <w:position w:val="-1"/>
        </w:rPr>
        <w:t>3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0"/>
        </w:rPr>
      </w:r>
    </w:p>
    <w:p>
      <w:pPr>
        <w:spacing w:before="0" w:after="0" w:line="130" w:lineRule="exact"/>
        <w:ind w:left="2897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^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380" w:right="100"/>
        </w:sectPr>
      </w:pPr>
      <w:rPr/>
    </w:p>
    <w:p>
      <w:pPr>
        <w:spacing w:before="96" w:after="0" w:line="85" w:lineRule="exact"/>
        <w:ind w:right="48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1"/>
        </w:rPr>
        <w:t>•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0"/>
        </w:rPr>
      </w:r>
    </w:p>
    <w:p>
      <w:pPr>
        <w:spacing w:before="0" w:after="0" w:line="250" w:lineRule="exact"/>
        <w:ind w:right="-20"/>
        <w:jc w:val="right"/>
        <w:tabs>
          <w:tab w:pos="1020" w:val="left"/>
        </w:tabs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3"/>
        </w:rPr>
        <w:t>\-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3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2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2"/>
        </w:rPr>
        <w:t>/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11"/>
        </w:rPr>
        <w:t>/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08" w:lineRule="exact"/>
        <w:ind w:right="-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4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80" w:lineRule="exact"/>
        <w:ind w:left="-68" w:right="2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32"/>
          <w:szCs w:val="32"/>
          <w:b/>
          <w:bCs/>
          <w:position w:val="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54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PRINX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a.s.</w:t>
      </w:r>
    </w:p>
    <w:p>
      <w:pPr>
        <w:spacing w:before="0" w:after="0" w:line="194" w:lineRule="exact"/>
        <w:ind w:left="10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j^chozí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Praha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left="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2" w:lineRule="exact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147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380" w:right="100"/>
          <w:cols w:num="3" w:equalWidth="0">
            <w:col w:w="4253" w:space="1711"/>
            <w:col w:w="1653" w:space="10"/>
            <w:col w:w="2713"/>
          </w:cols>
        </w:sectPr>
      </w:pPr>
      <w:rPr/>
    </w:p>
    <w:p>
      <w:pPr>
        <w:spacing w:before="17" w:after="0" w:line="246" w:lineRule="auto"/>
        <w:ind w:left="6130" w:right="2605" w:firstLine="-5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shape style="position:absolute;margin-left:0pt;margin-top:.000007pt;width:590.75pt;height:841.299996pt;mso-position-horizontal-relative:page;mso-position-vertical-relative:page;z-index:-1101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Itei.: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211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fax;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+420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251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200</w:t>
      </w:r>
    </w:p>
    <w:p>
      <w:pPr>
        <w:spacing w:before="0" w:after="0" w:line="213" w:lineRule="exact"/>
        <w:ind w:left="651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80"/>
        </w:rPr>
        <w:t>www.spr)nx.c</w:t>
      </w:r>
      <w:r>
        <w:rPr>
          <w:rFonts w:ascii="Times New Roman" w:hAnsi="Times New Roman" w:cs="Times New Roman" w:eastAsia="Times New Roman"/>
          <w:sz w:val="20"/>
          <w:szCs w:val="20"/>
          <w:w w:val="100"/>
        </w:rPr>
        <w:t>2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3" w:after="0" w:line="237" w:lineRule="exact"/>
        <w:ind w:right="1172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right="82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1820" w:h="16840"/>
          <w:pgMar w:top="720" w:bottom="280" w:left="1380" w:right="100"/>
        </w:sectPr>
      </w:pPr>
      <w:rPr/>
    </w:p>
    <w:p>
      <w:pPr>
        <w:spacing w:before="75" w:after="0" w:line="248" w:lineRule="exact"/>
        <w:ind w:right="96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č.i.:UGN/2018/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Dodatek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č.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smlo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podpoře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13.03.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8" w:after="0" w:line="237" w:lineRule="exact"/>
        <w:ind w:left="292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Evidenčn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číslo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objednatele: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683/44/10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379" w:right="6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uzavřené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podle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2586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89/2012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Sb.,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zákoník,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znění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pozdějších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271" w:lineRule="exact"/>
        <w:ind w:left="2344" w:right="260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předpisů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(dále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„Občanský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zákoník**)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mezi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820" w:h="16840"/>
          <w:pgMar w:top="440" w:bottom="280" w:left="1420" w:right="1040"/>
        </w:sectPr>
      </w:pPr>
      <w:rPr/>
    </w:p>
    <w:p>
      <w:pPr>
        <w:spacing w:before="39" w:after="0" w:line="240" w:lineRule="auto"/>
        <w:ind w:left="114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Zhotovitel: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8" w:lineRule="exact"/>
        <w:ind w:left="1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sídlem: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Spjrínx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Systems,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a.s.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Údolní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212/1,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Braník</w:t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  <w:cols w:num="2" w:equalWidth="0">
            <w:col w:w="1153" w:space="2474"/>
            <w:col w:w="5733"/>
          </w:cols>
        </w:sectPr>
      </w:pPr>
      <w:rPr/>
    </w:p>
    <w:p>
      <w:pPr>
        <w:spacing w:before="25" w:after="0" w:line="248" w:lineRule="exact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Zapsaná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obchodním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Městským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soudem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oddíl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vložka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8161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</w:sectPr>
      </w:pPr>
      <w:rPr/>
    </w:p>
    <w:p>
      <w:pPr>
        <w:spacing w:before="39" w:after="0" w:line="264" w:lineRule="auto"/>
        <w:ind w:left="106" w:right="482" w:firstLine="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Zastoupena: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1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spojení: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479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26770211</w:t>
      </w:r>
    </w:p>
    <w:p>
      <w:pPr>
        <w:spacing w:before="28" w:after="0" w:line="240" w:lineRule="auto"/>
        <w:ind w:left="7" w:right="299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CZ26770211,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21" w:after="0" w:line="266" w:lineRule="auto"/>
        <w:ind w:right="167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Čápem,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místopředsedou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představenstva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Čáp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(obchodních)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Jiří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Jinger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</w:p>
    <w:p>
      <w:pPr>
        <w:spacing w:before="0" w:after="0" w:line="246" w:lineRule="exact"/>
        <w:ind w:left="7" w:right="7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Komerční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27-7703390297/0100</w:t>
      </w:r>
    </w:p>
    <w:p>
      <w:pPr>
        <w:jc w:val="both"/>
        <w:spacing w:after="0"/>
        <w:sectPr>
          <w:type w:val="continuous"/>
          <w:pgSz w:w="11820" w:h="16840"/>
          <w:pgMar w:top="720" w:bottom="280" w:left="1420" w:right="1040"/>
          <w:cols w:num="2" w:equalWidth="0">
            <w:col w:w="1722" w:space="1905"/>
            <w:col w:w="5733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</w:sectPr>
      </w:pPr>
      <w:rPr/>
    </w:p>
    <w:p>
      <w:pPr>
        <w:spacing w:before="46" w:after="0" w:line="240" w:lineRule="auto"/>
        <w:ind w:left="114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8" w:lineRule="exact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sídlem: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Ústav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geoníky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ČR,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1" w:after="0" w:line="240" w:lineRule="auto"/>
        <w:ind w:left="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identská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1768,708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Porubá</w:t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  <w:cols w:num="2" w:equalWidth="0">
            <w:col w:w="1239" w:space="2395"/>
            <w:col w:w="5726"/>
          </w:cols>
        </w:sectPr>
      </w:pPr>
      <w:rPr/>
    </w:p>
    <w:p>
      <w:pPr>
        <w:spacing w:before="25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Registrovaná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Rejstříku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veřejných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vý^umných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institucí,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vedeném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MŠMT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Praha,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spis.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zn.</w:t>
      </w:r>
    </w:p>
    <w:p>
      <w:pPr>
        <w:spacing w:before="27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17113/2006-34/ÚGN.</w:t>
      </w:r>
    </w:p>
    <w:p>
      <w:pPr>
        <w:spacing w:before="18" w:after="0" w:line="258" w:lineRule="exact"/>
        <w:ind w:left="114" w:right="-20"/>
        <w:jc w:val="left"/>
        <w:tabs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IČ: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68145535</w:t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</w:sectPr>
      </w:pPr>
      <w:rPr/>
    </w:p>
    <w:p>
      <w:pPr>
        <w:spacing w:before="32" w:after="0" w:line="262" w:lineRule="auto"/>
        <w:ind w:left="114" w:right="10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DIČ: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Zastoupen: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Zmocněnci: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Bankovní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spojeni:</w:t>
      </w:r>
    </w:p>
    <w:p>
      <w:pPr>
        <w:spacing w:before="28" w:after="0" w:line="248" w:lineRule="exact"/>
        <w:ind w:left="17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(dále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„zhotovitel**)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CZ68145535,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plátcem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DPH</w:t>
      </w:r>
    </w:p>
    <w:p>
      <w:pPr>
        <w:spacing w:before="9" w:after="0" w:line="260" w:lineRule="auto"/>
        <w:ind w:left="8" w:right="129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l‘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Josefem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Foldynou,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ředitelem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InLenk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Jaskulová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smluvních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RlJDr.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Ondřej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Jakl,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věcech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technických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ČNB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účtu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10427761/0710</w:t>
      </w:r>
    </w:p>
    <w:p>
      <w:pPr>
        <w:jc w:val="left"/>
        <w:spacing w:after="0"/>
        <w:sectPr>
          <w:type w:val="continuous"/>
          <w:pgSz w:w="11820" w:h="16840"/>
          <w:pgMar w:top="720" w:bottom="280" w:left="1420" w:right="1040"/>
          <w:cols w:num="2" w:equalWidth="0">
            <w:col w:w="2268" w:space="1366"/>
            <w:col w:w="57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0pt;margin-top:0pt;width:590.75pt;height:841.699993pt;mso-position-horizontal-relative:page;mso-position-vertical-relative:page;z-index:-1100" type="#_x0000_t75">
            <v:imagedata r:id="rId17" o:title=""/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souladu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ČI.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tímto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dodatkem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mění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</w:p>
    <w:p>
      <w:pPr>
        <w:spacing w:before="28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Čl,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VII,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výše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uvedené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které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následovně: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16" w:right="424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Článek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0" w:lineRule="auto"/>
        <w:ind w:left="135" w:right="484" w:firstLine="7"/>
        <w:jc w:val="left"/>
        <w:tabs>
          <w:tab w:pos="3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podpory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prováděné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Čl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2.250,-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kalendářní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měsíc.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"/>
          <w:b/>
          <w:bCs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29" w:right="4113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Článek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i/>
        </w:rPr>
        <w:t>VIL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Platnost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smlouvy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prodlužuje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kobu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měsíců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účinností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31.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tLeast"/>
        <w:ind w:left="135" w:right="163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dodatek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smlouvě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'^hotoven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třech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stejnopisech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splatností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originálu,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nichž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objednatel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obdrží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dvě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zhotovitel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jedno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vyhotovení.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right="131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</w:t>
      </w:r>
    </w:p>
    <w:p>
      <w:pPr>
        <w:jc w:val="right"/>
        <w:spacing w:after="0"/>
        <w:sectPr>
          <w:type w:val="continuous"/>
          <w:pgSz w:w="11820" w:h="16840"/>
          <w:pgMar w:top="720" w:bottom="280" w:left="1420" w:right="10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37" w:lineRule="exact"/>
        <w:ind w:left="11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Ostatní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části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smlouvy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zůstávají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planosti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beze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změny.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840" w:h="16840"/>
          <w:pgMar w:top="1560" w:bottom="0" w:left="1460" w:right="20"/>
        </w:sectPr>
      </w:pPr>
      <w:rPr/>
    </w:p>
    <w:p>
      <w:pPr>
        <w:spacing w:before="31" w:after="0" w:line="240" w:lineRule="auto"/>
        <w:ind w:left="44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Ostravě,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67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Praze,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dne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^o■n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460" w:right="20"/>
          <w:cols w:num="3" w:equalWidth="0">
            <w:col w:w="1774" w:space="3239"/>
            <w:col w:w="1131" w:space="1630"/>
            <w:col w:w="2586"/>
          </w:cols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1" w:after="0" w:line="240" w:lineRule="auto"/>
        <w:ind w:left="383" w:right="-20"/>
        <w:jc w:val="left"/>
        <w:tabs>
          <w:tab w:pos="5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objednatele: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4"/>
        </w:rPr>
        <w:t>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4"/>
        </w:rPr>
        <w:t>zhotovitele: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1" w:lineRule="exact"/>
        <w:ind w:left="3628" w:right="623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4"/>
        </w:rPr>
        <w:t>Air: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62" w:lineRule="exact"/>
        <w:ind w:left="3883" w:right="6129"/>
        <w:jc w:val="center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i/>
          <w:position w:val="3"/>
        </w:rPr>
        <w:t>c: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24" w:lineRule="exact"/>
        <w:ind w:left="4142" w:right="6062"/>
        <w:jc w:val="center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  <w:t>&lt;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460" w:right="20"/>
        </w:sectPr>
      </w:pPr>
      <w:rPr/>
    </w:p>
    <w:p>
      <w:pPr>
        <w:spacing w:before="78" w:after="0" w:line="192" w:lineRule="exact"/>
        <w:ind w:right="-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5.690002pt;margin-top:13.513439pt;width:23.062pt;height:12pt;mso-position-horizontal-relative:page;mso-position-vertical-relative:paragraph;z-index:-1098" type="#_x0000_t202" filled="f" stroked="f">
            <v:textbox inset="0,0,0,0">
              <w:txbxContent>
                <w:p>
                  <w:pPr>
                    <w:spacing w:before="0" w:after="0" w:line="240" w:lineRule="exact"/>
                    <w:ind w:right="-76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i/>
                    </w:rPr>
                    <w:t>mK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  <w:u w:val="single" w:color="000000"/>
                    </w:rPr>
                    <w:t>!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5"/>
        </w:rPr>
        <w:t>kv'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8" w:after="0" w:line="240" w:lineRule="auto"/>
        <w:ind w:right="-6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S|iri(ix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Systc</w:t>
      </w:r>
    </w:p>
    <w:p>
      <w:pPr>
        <w:spacing w:before="89" w:after="0" w:line="182" w:lineRule="exact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's,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"/>
        </w:rPr>
        <w:t>a.s.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40"/>
          <w:pgMar w:top="720" w:bottom="280" w:left="1460" w:right="20"/>
          <w:cols w:num="3" w:equalWidth="0">
            <w:col w:w="4063" w:space="2394"/>
            <w:col w:w="880" w:space="124"/>
            <w:col w:w="2899"/>
          </w:cols>
        </w:sectPr>
      </w:pPr>
      <w:rPr/>
    </w:p>
    <w:p>
      <w:pPr>
        <w:spacing w:before="0" w:after="0" w:line="115" w:lineRule="exact"/>
        <w:ind w:left="6696" w:right="3422"/>
        <w:jc w:val="center"/>
        <w:rPr>
          <w:rFonts w:ascii="Times New Roman" w:hAnsi="Times New Roman" w:cs="Times New Roman" w:eastAsia="Times New Roman"/>
          <w:sz w:val="8"/>
          <w:szCs w:val="8"/>
        </w:rPr>
      </w:pPr>
      <w:rPr/>
      <w:r>
        <w:rPr/>
        <w:pict>
          <v:shape style="position:absolute;margin-left:0pt;margin-top:0pt;width:591.099976pt;height:841.699993pt;mso-position-horizontal-relative:page;mso-position-vertical-relative:page;z-index:-1099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13"/>
          <w:szCs w:val="13"/>
          <w:w w:val="60"/>
          <w:position w:val="-1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w w:val="60"/>
          <w:position w:val="-1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w w:val="100"/>
          <w:position w:val="-1"/>
        </w:rPr>
        <w:t>.-</w:t>
      </w:r>
      <w:r>
        <w:rPr>
          <w:rFonts w:ascii="Times New Roman" w:hAnsi="Times New Roman" w:cs="Times New Roman" w:eastAsia="Times New Roman"/>
          <w:sz w:val="8"/>
          <w:szCs w:val="8"/>
          <w:w w:val="100"/>
          <w:position w:val="0"/>
        </w:rPr>
      </w:r>
    </w:p>
    <w:p>
      <w:pPr>
        <w:spacing w:before="23" w:after="0" w:line="156" w:lineRule="auto"/>
        <w:ind w:left="5872" w:right="2399" w:firstLine="-69"/>
        <w:jc w:val="center"/>
        <w:tabs>
          <w:tab w:pos="6480" w:val="left"/>
          <w:tab w:pos="7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-&lt;/031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3'4řn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Uu: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OUivKT</w:t>
      </w:r>
    </w:p>
    <w:p>
      <w:pPr>
        <w:spacing w:before="0" w:after="0" w:line="192" w:lineRule="exact"/>
        <w:ind w:left="5508" w:right="230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ir.;V677u'4n,niC;«2B7?o?n</w:t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37" w:lineRule="exact"/>
        <w:ind w:right="1273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right="89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0"/>
          <w:i/>
        </w:rPr>
        <w:t>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</w:r>
    </w:p>
    <w:sectPr>
      <w:type w:val="continuous"/>
      <w:pgSz w:w="11840" w:h="16840"/>
      <w:pgMar w:top="720" w:bottom="280" w:left="14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pdesk@sprinx.cz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spnnx.c2/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sprjnx.c2/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2019-03-29T06:20:09Z</dcterms:created>
  <dcterms:modified xsi:type="dcterms:W3CDTF">2019-03-29T06:20:09Z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